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4B9" w:rsidRDefault="00C224B9" w:rsidP="004F4FDB">
      <w:pPr>
        <w:jc w:val="center"/>
        <w:rPr>
          <w:sz w:val="28"/>
          <w:szCs w:val="28"/>
          <w:u w:val="single"/>
        </w:rPr>
      </w:pPr>
    </w:p>
    <w:p w:rsidR="00C224B9" w:rsidRPr="00C224B9" w:rsidRDefault="00C224B9" w:rsidP="00C224B9">
      <w:pPr>
        <w:autoSpaceDE w:val="0"/>
        <w:autoSpaceDN w:val="0"/>
        <w:adjustRightInd w:val="0"/>
        <w:spacing w:after="0" w:line="240" w:lineRule="auto"/>
        <w:jc w:val="center"/>
        <w:rPr>
          <w:rFonts w:ascii="Calibri,Bold" w:hAnsi="Calibri,Bold" w:cs="Calibri,Bold"/>
          <w:b/>
          <w:bCs/>
          <w:sz w:val="24"/>
          <w:szCs w:val="24"/>
        </w:rPr>
      </w:pPr>
      <w:r w:rsidRPr="00C224B9">
        <w:rPr>
          <w:rFonts w:ascii="Calibri,Bold" w:hAnsi="Calibri,Bold" w:cs="Calibri,Bold"/>
          <w:b/>
          <w:bCs/>
          <w:sz w:val="24"/>
          <w:szCs w:val="24"/>
        </w:rPr>
        <w:t>ACTIVITES</w:t>
      </w:r>
    </w:p>
    <w:p w:rsidR="00C224B9" w:rsidRPr="00C224B9" w:rsidRDefault="00C224B9" w:rsidP="00C224B9">
      <w:pPr>
        <w:autoSpaceDE w:val="0"/>
        <w:autoSpaceDN w:val="0"/>
        <w:adjustRightInd w:val="0"/>
        <w:spacing w:after="0" w:line="240" w:lineRule="auto"/>
        <w:jc w:val="left"/>
        <w:rPr>
          <w:rFonts w:ascii="Calibri,Bold" w:hAnsi="Calibri,Bold" w:cs="Calibri,Bold"/>
          <w:b/>
          <w:bCs/>
        </w:rPr>
      </w:pPr>
    </w:p>
    <w:p w:rsidR="00C224B9" w:rsidRPr="00C224B9" w:rsidRDefault="00C224B9" w:rsidP="00C224B9">
      <w:pPr>
        <w:autoSpaceDE w:val="0"/>
        <w:autoSpaceDN w:val="0"/>
        <w:adjustRightInd w:val="0"/>
        <w:spacing w:after="0" w:line="240" w:lineRule="auto"/>
        <w:jc w:val="left"/>
        <w:rPr>
          <w:rFonts w:ascii="Calibri,Bold" w:hAnsi="Calibri,Bold" w:cs="Calibri,Bold"/>
          <w:b/>
          <w:bCs/>
        </w:rPr>
      </w:pPr>
      <w:r w:rsidRPr="00C224B9">
        <w:rPr>
          <w:rFonts w:ascii="Calibri,Bold" w:hAnsi="Calibri,Bold" w:cs="Calibri,Bold"/>
          <w:b/>
          <w:bCs/>
          <w:highlight w:val="lightGray"/>
        </w:rPr>
        <w:t>5.1. Identification de la structure des coûts</w:t>
      </w:r>
    </w:p>
    <w:p w:rsidR="00C224B9" w:rsidRPr="00C224B9" w:rsidRDefault="00C224B9" w:rsidP="00C224B9">
      <w:pPr>
        <w:autoSpaceDE w:val="0"/>
        <w:autoSpaceDN w:val="0"/>
        <w:adjustRightInd w:val="0"/>
        <w:spacing w:after="0" w:line="240" w:lineRule="auto"/>
        <w:jc w:val="left"/>
        <w:rPr>
          <w:rFonts w:ascii="Calibri" w:hAnsi="Calibri" w:cs="Calibri"/>
        </w:rPr>
      </w:pPr>
    </w:p>
    <w:p w:rsidR="00C224B9" w:rsidRPr="00C224B9" w:rsidRDefault="00C224B9" w:rsidP="00942F6D">
      <w:pPr>
        <w:numPr>
          <w:ilvl w:val="0"/>
          <w:numId w:val="40"/>
        </w:numPr>
        <w:autoSpaceDE w:val="0"/>
        <w:autoSpaceDN w:val="0"/>
        <w:adjustRightInd w:val="0"/>
        <w:spacing w:after="0" w:line="240" w:lineRule="auto"/>
        <w:contextualSpacing/>
        <w:jc w:val="left"/>
        <w:rPr>
          <w:rFonts w:ascii="Calibri" w:hAnsi="Calibri" w:cs="Calibri"/>
        </w:rPr>
      </w:pPr>
      <w:r w:rsidRPr="00C224B9">
        <w:rPr>
          <w:rFonts w:ascii="Calibri" w:hAnsi="Calibri" w:cs="Calibri"/>
        </w:rPr>
        <w:t>5.1.1. Analyse de la décision de gestion,</w:t>
      </w:r>
    </w:p>
    <w:p w:rsidR="00C224B9" w:rsidRPr="00C224B9" w:rsidRDefault="00C224B9" w:rsidP="00942F6D">
      <w:pPr>
        <w:numPr>
          <w:ilvl w:val="0"/>
          <w:numId w:val="40"/>
        </w:numPr>
        <w:autoSpaceDE w:val="0"/>
        <w:autoSpaceDN w:val="0"/>
        <w:adjustRightInd w:val="0"/>
        <w:spacing w:after="0" w:line="240" w:lineRule="auto"/>
        <w:contextualSpacing/>
        <w:jc w:val="left"/>
        <w:rPr>
          <w:rFonts w:ascii="Calibri" w:hAnsi="Calibri" w:cs="Calibri"/>
        </w:rPr>
      </w:pPr>
      <w:r w:rsidRPr="00C224B9">
        <w:rPr>
          <w:rFonts w:ascii="Calibri" w:hAnsi="Calibri" w:cs="Calibri"/>
        </w:rPr>
        <w:t>5.1.2. Recensement des coûts associés à une activité, un produit ou un service de l’organisation.</w:t>
      </w:r>
    </w:p>
    <w:p w:rsidR="00C224B9" w:rsidRPr="00C224B9" w:rsidRDefault="00C224B9" w:rsidP="00C224B9">
      <w:pPr>
        <w:autoSpaceDE w:val="0"/>
        <w:autoSpaceDN w:val="0"/>
        <w:adjustRightInd w:val="0"/>
        <w:spacing w:after="0" w:line="240" w:lineRule="auto"/>
        <w:jc w:val="left"/>
        <w:rPr>
          <w:rFonts w:ascii="Calibri,Bold" w:hAnsi="Calibri,Bold" w:cs="Calibri,Bold"/>
          <w:b/>
          <w:bCs/>
        </w:rPr>
      </w:pPr>
    </w:p>
    <w:p w:rsidR="00C224B9" w:rsidRPr="00C224B9" w:rsidRDefault="00C224B9" w:rsidP="00C224B9">
      <w:pPr>
        <w:autoSpaceDE w:val="0"/>
        <w:autoSpaceDN w:val="0"/>
        <w:adjustRightInd w:val="0"/>
        <w:spacing w:after="0" w:line="240" w:lineRule="auto"/>
        <w:jc w:val="left"/>
        <w:rPr>
          <w:rFonts w:ascii="Calibri,Bold" w:hAnsi="Calibri,Bold" w:cs="Calibri,Bold"/>
          <w:b/>
          <w:bCs/>
          <w:highlight w:val="lightGray"/>
        </w:rPr>
      </w:pPr>
      <w:r w:rsidRPr="00C224B9">
        <w:rPr>
          <w:rFonts w:ascii="Calibri,Bold" w:hAnsi="Calibri,Bold" w:cs="Calibri,Bold"/>
          <w:b/>
          <w:bCs/>
          <w:highlight w:val="lightGray"/>
        </w:rPr>
        <w:t>5.2. Calcul, contrôle et analyse des coûts de revient des activités, produits et services de l’organisation</w:t>
      </w:r>
    </w:p>
    <w:p w:rsidR="00C224B9" w:rsidRPr="00C224B9" w:rsidRDefault="00C224B9" w:rsidP="00C224B9">
      <w:pPr>
        <w:autoSpaceDE w:val="0"/>
        <w:autoSpaceDN w:val="0"/>
        <w:adjustRightInd w:val="0"/>
        <w:spacing w:after="0" w:line="240" w:lineRule="auto"/>
        <w:jc w:val="left"/>
        <w:rPr>
          <w:rFonts w:ascii="Calibri" w:hAnsi="Calibri" w:cs="Calibri"/>
          <w:highlight w:val="lightGray"/>
        </w:rPr>
      </w:pPr>
    </w:p>
    <w:p w:rsidR="00C224B9" w:rsidRPr="00C224B9" w:rsidRDefault="00C224B9" w:rsidP="00942F6D">
      <w:pPr>
        <w:numPr>
          <w:ilvl w:val="0"/>
          <w:numId w:val="41"/>
        </w:numPr>
        <w:autoSpaceDE w:val="0"/>
        <w:autoSpaceDN w:val="0"/>
        <w:adjustRightInd w:val="0"/>
        <w:spacing w:after="0" w:line="240" w:lineRule="auto"/>
        <w:contextualSpacing/>
        <w:jc w:val="left"/>
        <w:rPr>
          <w:rFonts w:ascii="Calibri" w:hAnsi="Calibri" w:cs="Calibri"/>
          <w:highlight w:val="lightGray"/>
        </w:rPr>
      </w:pPr>
      <w:r w:rsidRPr="00C224B9">
        <w:rPr>
          <w:rFonts w:ascii="Calibri" w:hAnsi="Calibri" w:cs="Calibri"/>
          <w:highlight w:val="lightGray"/>
        </w:rPr>
        <w:t>5.2.1. Sélection, recherche et extraction des informations pertinentes,</w:t>
      </w:r>
    </w:p>
    <w:p w:rsidR="00C224B9" w:rsidRPr="00C224B9" w:rsidRDefault="00C224B9" w:rsidP="00942F6D">
      <w:pPr>
        <w:numPr>
          <w:ilvl w:val="0"/>
          <w:numId w:val="41"/>
        </w:numPr>
        <w:autoSpaceDE w:val="0"/>
        <w:autoSpaceDN w:val="0"/>
        <w:adjustRightInd w:val="0"/>
        <w:spacing w:after="0" w:line="240" w:lineRule="auto"/>
        <w:contextualSpacing/>
        <w:jc w:val="left"/>
        <w:rPr>
          <w:rFonts w:ascii="Calibri" w:hAnsi="Calibri" w:cs="Calibri"/>
          <w:highlight w:val="lightGray"/>
        </w:rPr>
      </w:pPr>
      <w:r w:rsidRPr="00C224B9">
        <w:rPr>
          <w:rFonts w:ascii="Calibri" w:hAnsi="Calibri" w:cs="Calibri"/>
          <w:highlight w:val="lightGray"/>
        </w:rPr>
        <w:t>5.2.2. Mise en œuvre d’un système de calcul de coûts,</w:t>
      </w:r>
    </w:p>
    <w:p w:rsidR="00C224B9" w:rsidRPr="00C224B9" w:rsidRDefault="00C224B9" w:rsidP="00942F6D">
      <w:pPr>
        <w:numPr>
          <w:ilvl w:val="0"/>
          <w:numId w:val="41"/>
        </w:numPr>
        <w:autoSpaceDE w:val="0"/>
        <w:autoSpaceDN w:val="0"/>
        <w:adjustRightInd w:val="0"/>
        <w:spacing w:after="0" w:line="240" w:lineRule="auto"/>
        <w:contextualSpacing/>
        <w:jc w:val="left"/>
        <w:rPr>
          <w:rFonts w:ascii="Calibri" w:hAnsi="Calibri" w:cs="Calibri"/>
          <w:highlight w:val="lightGray"/>
        </w:rPr>
      </w:pPr>
      <w:r w:rsidRPr="00C224B9">
        <w:rPr>
          <w:rFonts w:ascii="Calibri" w:hAnsi="Calibri" w:cs="Calibri"/>
          <w:highlight w:val="lightGray"/>
        </w:rPr>
        <w:t>5.2.3. Analyse de la démarche mise en œuvre,</w:t>
      </w:r>
    </w:p>
    <w:p w:rsidR="00C224B9" w:rsidRPr="00C224B9" w:rsidRDefault="00C224B9" w:rsidP="00942F6D">
      <w:pPr>
        <w:numPr>
          <w:ilvl w:val="0"/>
          <w:numId w:val="41"/>
        </w:numPr>
        <w:autoSpaceDE w:val="0"/>
        <w:autoSpaceDN w:val="0"/>
        <w:adjustRightInd w:val="0"/>
        <w:spacing w:after="0" w:line="240" w:lineRule="auto"/>
        <w:contextualSpacing/>
        <w:jc w:val="left"/>
        <w:rPr>
          <w:rFonts w:ascii="Calibri" w:hAnsi="Calibri" w:cs="Calibri"/>
          <w:highlight w:val="lightGray"/>
        </w:rPr>
      </w:pPr>
      <w:r w:rsidRPr="00C224B9">
        <w:rPr>
          <w:rFonts w:ascii="Calibri" w:hAnsi="Calibri" w:cs="Calibri"/>
          <w:highlight w:val="lightGray"/>
        </w:rPr>
        <w:t>5.2.4. Evaluation des coûts et des marges et leur suivi,</w:t>
      </w:r>
    </w:p>
    <w:p w:rsidR="00C224B9" w:rsidRPr="00C224B9" w:rsidRDefault="00C224B9" w:rsidP="00942F6D">
      <w:pPr>
        <w:numPr>
          <w:ilvl w:val="0"/>
          <w:numId w:val="41"/>
        </w:numPr>
        <w:autoSpaceDE w:val="0"/>
        <w:autoSpaceDN w:val="0"/>
        <w:adjustRightInd w:val="0"/>
        <w:spacing w:after="0" w:line="240" w:lineRule="auto"/>
        <w:contextualSpacing/>
        <w:jc w:val="left"/>
        <w:rPr>
          <w:rFonts w:ascii="Calibri" w:hAnsi="Calibri" w:cs="Calibri"/>
          <w:highlight w:val="lightGray"/>
        </w:rPr>
      </w:pPr>
      <w:r w:rsidRPr="00C224B9">
        <w:rPr>
          <w:rFonts w:ascii="Calibri" w:hAnsi="Calibri" w:cs="Calibri"/>
          <w:highlight w:val="lightGray"/>
        </w:rPr>
        <w:t>5.2.5. Analyse de la variabilité des coûts et des résultats obtenus.</w:t>
      </w:r>
    </w:p>
    <w:p w:rsidR="00C224B9" w:rsidRPr="00C224B9" w:rsidRDefault="00C224B9" w:rsidP="00C224B9">
      <w:pPr>
        <w:autoSpaceDE w:val="0"/>
        <w:autoSpaceDN w:val="0"/>
        <w:adjustRightInd w:val="0"/>
        <w:spacing w:after="0" w:line="240" w:lineRule="auto"/>
        <w:jc w:val="left"/>
        <w:rPr>
          <w:rFonts w:ascii="Calibri,Bold" w:hAnsi="Calibri,Bold" w:cs="Calibri,Bold"/>
          <w:b/>
          <w:bCs/>
        </w:rPr>
      </w:pPr>
    </w:p>
    <w:p w:rsidR="00C224B9" w:rsidRPr="00C224B9" w:rsidRDefault="00C224B9" w:rsidP="00C224B9">
      <w:pPr>
        <w:autoSpaceDE w:val="0"/>
        <w:autoSpaceDN w:val="0"/>
        <w:adjustRightInd w:val="0"/>
        <w:spacing w:after="0" w:line="240" w:lineRule="auto"/>
        <w:jc w:val="left"/>
        <w:rPr>
          <w:rFonts w:ascii="Calibri,Bold" w:hAnsi="Calibri,Bold" w:cs="Calibri,Bold"/>
          <w:b/>
          <w:bCs/>
        </w:rPr>
      </w:pPr>
      <w:r w:rsidRPr="00C224B9">
        <w:rPr>
          <w:rFonts w:ascii="Calibri,Bold" w:hAnsi="Calibri,Bold" w:cs="Calibri,Bold"/>
          <w:b/>
          <w:bCs/>
          <w:highlight w:val="lightGray"/>
        </w:rPr>
        <w:t>5.3. Prévision et suivi de l’activité</w:t>
      </w:r>
    </w:p>
    <w:p w:rsidR="00C224B9" w:rsidRPr="00C224B9" w:rsidRDefault="00C224B9" w:rsidP="00C224B9">
      <w:pPr>
        <w:autoSpaceDE w:val="0"/>
        <w:autoSpaceDN w:val="0"/>
        <w:adjustRightInd w:val="0"/>
        <w:spacing w:after="0" w:line="240" w:lineRule="auto"/>
        <w:jc w:val="left"/>
        <w:rPr>
          <w:rFonts w:ascii="Calibri" w:hAnsi="Calibri" w:cs="Calibri"/>
        </w:rPr>
      </w:pPr>
    </w:p>
    <w:p w:rsidR="00C224B9" w:rsidRPr="00C224B9" w:rsidRDefault="00C224B9" w:rsidP="00942F6D">
      <w:pPr>
        <w:numPr>
          <w:ilvl w:val="0"/>
          <w:numId w:val="42"/>
        </w:numPr>
        <w:autoSpaceDE w:val="0"/>
        <w:autoSpaceDN w:val="0"/>
        <w:adjustRightInd w:val="0"/>
        <w:spacing w:after="0" w:line="240" w:lineRule="auto"/>
        <w:contextualSpacing/>
        <w:jc w:val="left"/>
        <w:rPr>
          <w:rFonts w:ascii="Calibri" w:hAnsi="Calibri" w:cs="Calibri"/>
          <w:highlight w:val="lightGray"/>
        </w:rPr>
      </w:pPr>
      <w:r w:rsidRPr="00C224B9">
        <w:rPr>
          <w:rFonts w:ascii="Calibri" w:hAnsi="Calibri" w:cs="Calibri"/>
          <w:highlight w:val="lightGray"/>
        </w:rPr>
        <w:t>5.3.1. Mise en évidence des écarts entre coûts prévisionnels et coûts réels,</w:t>
      </w:r>
    </w:p>
    <w:p w:rsidR="00C224B9" w:rsidRPr="00C224B9" w:rsidRDefault="00C224B9" w:rsidP="00942F6D">
      <w:pPr>
        <w:numPr>
          <w:ilvl w:val="0"/>
          <w:numId w:val="42"/>
        </w:numPr>
        <w:autoSpaceDE w:val="0"/>
        <w:autoSpaceDN w:val="0"/>
        <w:adjustRightInd w:val="0"/>
        <w:spacing w:after="0" w:line="240" w:lineRule="auto"/>
        <w:contextualSpacing/>
        <w:jc w:val="left"/>
        <w:rPr>
          <w:rFonts w:ascii="Calibri" w:hAnsi="Calibri" w:cs="Calibri"/>
          <w:highlight w:val="lightGray"/>
        </w:rPr>
      </w:pPr>
      <w:r w:rsidRPr="00C224B9">
        <w:rPr>
          <w:rFonts w:ascii="Calibri" w:hAnsi="Calibri" w:cs="Calibri"/>
          <w:highlight w:val="lightGray"/>
        </w:rPr>
        <w:t>5.3.2. Analyse des écarts et formulation de conseils.</w:t>
      </w:r>
    </w:p>
    <w:p w:rsidR="00C224B9" w:rsidRPr="00C224B9" w:rsidRDefault="00C224B9" w:rsidP="00C224B9">
      <w:pPr>
        <w:autoSpaceDE w:val="0"/>
        <w:autoSpaceDN w:val="0"/>
        <w:adjustRightInd w:val="0"/>
        <w:spacing w:after="0" w:line="240" w:lineRule="auto"/>
        <w:jc w:val="left"/>
        <w:rPr>
          <w:rFonts w:ascii="Calibri,Bold" w:hAnsi="Calibri,Bold" w:cs="Calibri,Bold"/>
          <w:b/>
          <w:bCs/>
        </w:rPr>
      </w:pPr>
    </w:p>
    <w:p w:rsidR="00C224B9" w:rsidRPr="00C224B9" w:rsidRDefault="00C224B9" w:rsidP="00C224B9">
      <w:pPr>
        <w:autoSpaceDE w:val="0"/>
        <w:autoSpaceDN w:val="0"/>
        <w:adjustRightInd w:val="0"/>
        <w:spacing w:after="0" w:line="240" w:lineRule="auto"/>
        <w:jc w:val="left"/>
        <w:rPr>
          <w:rFonts w:ascii="Calibri,Bold" w:hAnsi="Calibri,Bold" w:cs="Calibri,Bold"/>
          <w:b/>
          <w:bCs/>
        </w:rPr>
      </w:pPr>
      <w:r w:rsidRPr="00C224B9">
        <w:rPr>
          <w:rFonts w:ascii="Calibri,Bold" w:hAnsi="Calibri,Bold" w:cs="Calibri,Bold"/>
          <w:b/>
          <w:bCs/>
          <w:highlight w:val="lightGray"/>
        </w:rPr>
        <w:t>5.4. Mise en place d’une gestion budgétaire</w:t>
      </w:r>
    </w:p>
    <w:p w:rsidR="00C224B9" w:rsidRPr="00C224B9" w:rsidRDefault="00C224B9" w:rsidP="00C224B9">
      <w:pPr>
        <w:autoSpaceDE w:val="0"/>
        <w:autoSpaceDN w:val="0"/>
        <w:adjustRightInd w:val="0"/>
        <w:spacing w:after="0" w:line="240" w:lineRule="auto"/>
        <w:jc w:val="left"/>
        <w:rPr>
          <w:rFonts w:ascii="Calibri" w:hAnsi="Calibri" w:cs="Calibri"/>
        </w:rPr>
      </w:pPr>
    </w:p>
    <w:p w:rsidR="00C224B9" w:rsidRPr="00C224B9" w:rsidRDefault="00C224B9" w:rsidP="00942F6D">
      <w:pPr>
        <w:numPr>
          <w:ilvl w:val="0"/>
          <w:numId w:val="43"/>
        </w:numPr>
        <w:autoSpaceDE w:val="0"/>
        <w:autoSpaceDN w:val="0"/>
        <w:adjustRightInd w:val="0"/>
        <w:spacing w:after="0" w:line="240" w:lineRule="auto"/>
        <w:contextualSpacing/>
        <w:jc w:val="left"/>
        <w:rPr>
          <w:rFonts w:ascii="Calibri" w:hAnsi="Calibri" w:cs="Calibri"/>
        </w:rPr>
      </w:pPr>
      <w:r w:rsidRPr="00C224B9">
        <w:rPr>
          <w:rFonts w:ascii="Calibri" w:hAnsi="Calibri" w:cs="Calibri"/>
        </w:rPr>
        <w:t>5.4.1. Prévision des composantes de l’activité,</w:t>
      </w:r>
    </w:p>
    <w:p w:rsidR="00C224B9" w:rsidRPr="00C224B9" w:rsidRDefault="00C224B9" w:rsidP="00942F6D">
      <w:pPr>
        <w:numPr>
          <w:ilvl w:val="0"/>
          <w:numId w:val="43"/>
        </w:numPr>
        <w:autoSpaceDE w:val="0"/>
        <w:autoSpaceDN w:val="0"/>
        <w:adjustRightInd w:val="0"/>
        <w:spacing w:after="0" w:line="240" w:lineRule="auto"/>
        <w:contextualSpacing/>
        <w:jc w:val="left"/>
        <w:rPr>
          <w:rFonts w:ascii="Calibri" w:hAnsi="Calibri" w:cs="Calibri"/>
        </w:rPr>
      </w:pPr>
      <w:r w:rsidRPr="00C224B9">
        <w:rPr>
          <w:rFonts w:ascii="Calibri" w:hAnsi="Calibri" w:cs="Calibri"/>
        </w:rPr>
        <w:t>5.4.2. Etablissement des budgets,</w:t>
      </w:r>
    </w:p>
    <w:p w:rsidR="00C224B9" w:rsidRPr="00C224B9" w:rsidRDefault="00C224B9" w:rsidP="00942F6D">
      <w:pPr>
        <w:numPr>
          <w:ilvl w:val="0"/>
          <w:numId w:val="43"/>
        </w:numPr>
        <w:autoSpaceDE w:val="0"/>
        <w:autoSpaceDN w:val="0"/>
        <w:adjustRightInd w:val="0"/>
        <w:spacing w:after="0" w:line="240" w:lineRule="auto"/>
        <w:contextualSpacing/>
        <w:jc w:val="left"/>
        <w:rPr>
          <w:rFonts w:ascii="Calibri" w:hAnsi="Calibri" w:cs="Calibri"/>
        </w:rPr>
      </w:pPr>
      <w:r w:rsidRPr="00C224B9">
        <w:rPr>
          <w:rFonts w:ascii="Calibri" w:hAnsi="Calibri" w:cs="Calibri"/>
        </w:rPr>
        <w:t>5.4.3. Contrôle et suivi de l’exécution budgétaire.</w:t>
      </w:r>
    </w:p>
    <w:p w:rsidR="00C224B9" w:rsidRPr="00C224B9" w:rsidRDefault="00C224B9" w:rsidP="00C224B9">
      <w:pPr>
        <w:autoSpaceDE w:val="0"/>
        <w:autoSpaceDN w:val="0"/>
        <w:adjustRightInd w:val="0"/>
        <w:spacing w:after="0" w:line="240" w:lineRule="auto"/>
        <w:jc w:val="left"/>
        <w:rPr>
          <w:rFonts w:ascii="Calibri,Bold" w:hAnsi="Calibri,Bold" w:cs="Calibri,Bold"/>
          <w:b/>
          <w:bCs/>
        </w:rPr>
      </w:pPr>
    </w:p>
    <w:p w:rsidR="00C224B9" w:rsidRPr="00C224B9" w:rsidRDefault="00C224B9" w:rsidP="00C224B9">
      <w:pPr>
        <w:autoSpaceDE w:val="0"/>
        <w:autoSpaceDN w:val="0"/>
        <w:adjustRightInd w:val="0"/>
        <w:spacing w:after="0" w:line="240" w:lineRule="auto"/>
        <w:jc w:val="left"/>
        <w:rPr>
          <w:rFonts w:ascii="Calibri,Bold" w:hAnsi="Calibri,Bold" w:cs="Calibri,Bold"/>
          <w:b/>
          <w:bCs/>
        </w:rPr>
      </w:pPr>
      <w:r w:rsidRPr="00C224B9">
        <w:rPr>
          <w:rFonts w:ascii="Calibri,Bold" w:hAnsi="Calibri,Bold" w:cs="Calibri,Bold"/>
          <w:b/>
          <w:bCs/>
          <w:highlight w:val="lightGray"/>
        </w:rPr>
        <w:t>5.5. Elaboration des tableaux de bord opérationnels</w:t>
      </w:r>
    </w:p>
    <w:p w:rsidR="00C224B9" w:rsidRPr="00C224B9" w:rsidRDefault="00C224B9" w:rsidP="00C224B9">
      <w:pPr>
        <w:autoSpaceDE w:val="0"/>
        <w:autoSpaceDN w:val="0"/>
        <w:adjustRightInd w:val="0"/>
        <w:spacing w:after="0" w:line="240" w:lineRule="auto"/>
        <w:jc w:val="left"/>
        <w:rPr>
          <w:rFonts w:ascii="Calibri" w:hAnsi="Calibri" w:cs="Calibri"/>
        </w:rPr>
      </w:pPr>
    </w:p>
    <w:p w:rsidR="00C224B9" w:rsidRPr="00C224B9" w:rsidRDefault="00C224B9" w:rsidP="00942F6D">
      <w:pPr>
        <w:numPr>
          <w:ilvl w:val="0"/>
          <w:numId w:val="44"/>
        </w:numPr>
        <w:autoSpaceDE w:val="0"/>
        <w:autoSpaceDN w:val="0"/>
        <w:adjustRightInd w:val="0"/>
        <w:spacing w:after="0" w:line="240" w:lineRule="auto"/>
        <w:contextualSpacing/>
        <w:jc w:val="left"/>
        <w:rPr>
          <w:rFonts w:ascii="Calibri" w:hAnsi="Calibri" w:cs="Calibri"/>
        </w:rPr>
      </w:pPr>
      <w:r w:rsidRPr="00C224B9">
        <w:rPr>
          <w:rFonts w:ascii="Calibri" w:hAnsi="Calibri" w:cs="Calibri"/>
        </w:rPr>
        <w:t>5.5.1. Identification, proposition des critères de performance adaptés au contexte,</w:t>
      </w:r>
    </w:p>
    <w:p w:rsidR="00C224B9" w:rsidRPr="00C224B9" w:rsidRDefault="00C224B9" w:rsidP="00942F6D">
      <w:pPr>
        <w:numPr>
          <w:ilvl w:val="0"/>
          <w:numId w:val="44"/>
        </w:numPr>
        <w:autoSpaceDE w:val="0"/>
        <w:autoSpaceDN w:val="0"/>
        <w:adjustRightInd w:val="0"/>
        <w:spacing w:after="0" w:line="240" w:lineRule="auto"/>
        <w:contextualSpacing/>
        <w:jc w:val="left"/>
        <w:rPr>
          <w:rFonts w:ascii="Calibri" w:hAnsi="Calibri" w:cs="Calibri"/>
        </w:rPr>
      </w:pPr>
      <w:r w:rsidRPr="00C224B9">
        <w:rPr>
          <w:rFonts w:ascii="Calibri" w:hAnsi="Calibri" w:cs="Calibri"/>
        </w:rPr>
        <w:t>5.5.2. Présentation des tableaux de bord,</w:t>
      </w:r>
    </w:p>
    <w:p w:rsidR="00C224B9" w:rsidRPr="00C224B9" w:rsidRDefault="00C224B9" w:rsidP="00942F6D">
      <w:pPr>
        <w:numPr>
          <w:ilvl w:val="0"/>
          <w:numId w:val="44"/>
        </w:numPr>
        <w:contextualSpacing/>
        <w:jc w:val="left"/>
      </w:pPr>
      <w:r w:rsidRPr="00C224B9">
        <w:rPr>
          <w:rFonts w:ascii="Calibri" w:hAnsi="Calibri" w:cs="Calibri"/>
        </w:rPr>
        <w:t>5.5.3. Participation aux opérations de « reporting ».</w:t>
      </w:r>
    </w:p>
    <w:p w:rsidR="00C224B9" w:rsidRDefault="00C224B9" w:rsidP="004F4FDB">
      <w:pPr>
        <w:jc w:val="center"/>
        <w:rPr>
          <w:sz w:val="28"/>
          <w:szCs w:val="28"/>
          <w:u w:val="single"/>
        </w:rPr>
      </w:pPr>
    </w:p>
    <w:p w:rsidR="00C224B9" w:rsidRDefault="00C224B9" w:rsidP="004F4FDB">
      <w:pPr>
        <w:jc w:val="center"/>
        <w:rPr>
          <w:sz w:val="28"/>
          <w:szCs w:val="28"/>
          <w:u w:val="single"/>
        </w:rPr>
      </w:pPr>
    </w:p>
    <w:p w:rsidR="00C224B9" w:rsidRDefault="00C224B9" w:rsidP="004F4FDB">
      <w:pPr>
        <w:jc w:val="center"/>
        <w:rPr>
          <w:sz w:val="28"/>
          <w:szCs w:val="28"/>
          <w:u w:val="single"/>
        </w:rPr>
      </w:pPr>
    </w:p>
    <w:p w:rsidR="00C224B9" w:rsidRDefault="00C224B9" w:rsidP="004F4FDB">
      <w:pPr>
        <w:jc w:val="center"/>
        <w:rPr>
          <w:sz w:val="28"/>
          <w:szCs w:val="28"/>
          <w:u w:val="single"/>
        </w:rPr>
      </w:pPr>
    </w:p>
    <w:p w:rsidR="00C224B9" w:rsidRDefault="00C224B9" w:rsidP="004F4FDB">
      <w:pPr>
        <w:jc w:val="center"/>
        <w:rPr>
          <w:sz w:val="28"/>
          <w:szCs w:val="28"/>
          <w:u w:val="single"/>
        </w:rPr>
      </w:pPr>
    </w:p>
    <w:p w:rsidR="00C224B9" w:rsidRDefault="00C224B9" w:rsidP="004F4FDB">
      <w:pPr>
        <w:jc w:val="center"/>
        <w:rPr>
          <w:sz w:val="28"/>
          <w:szCs w:val="28"/>
          <w:u w:val="single"/>
        </w:rPr>
      </w:pPr>
    </w:p>
    <w:p w:rsidR="00C224B9" w:rsidRDefault="00C224B9" w:rsidP="004F4FDB">
      <w:pPr>
        <w:jc w:val="center"/>
        <w:rPr>
          <w:sz w:val="28"/>
          <w:szCs w:val="28"/>
          <w:u w:val="single"/>
        </w:rPr>
      </w:pPr>
    </w:p>
    <w:p w:rsidR="000909D3" w:rsidRDefault="000909D3" w:rsidP="004F4FDB">
      <w:pPr>
        <w:jc w:val="center"/>
        <w:rPr>
          <w:b/>
          <w:sz w:val="28"/>
          <w:szCs w:val="28"/>
          <w:u w:val="single"/>
        </w:rPr>
      </w:pPr>
    </w:p>
    <w:p w:rsidR="004F4FDB" w:rsidRPr="000909D3" w:rsidRDefault="004F4FDB" w:rsidP="004F4FDB">
      <w:pPr>
        <w:jc w:val="center"/>
        <w:rPr>
          <w:b/>
          <w:sz w:val="28"/>
          <w:szCs w:val="28"/>
          <w:u w:val="single"/>
        </w:rPr>
      </w:pPr>
      <w:r w:rsidRPr="000909D3">
        <w:rPr>
          <w:b/>
          <w:sz w:val="28"/>
          <w:szCs w:val="28"/>
          <w:u w:val="single"/>
        </w:rPr>
        <w:t>Chapitre 1 : La méthode des coûts complets</w:t>
      </w:r>
    </w:p>
    <w:p w:rsidR="00C224B9" w:rsidRDefault="00C224B9" w:rsidP="00AE308F">
      <w:pPr>
        <w:rPr>
          <w:sz w:val="18"/>
          <w:szCs w:val="18"/>
        </w:rPr>
      </w:pPr>
    </w:p>
    <w:p w:rsidR="0039481C" w:rsidRDefault="00AE308F" w:rsidP="00AE308F">
      <w:pPr>
        <w:rPr>
          <w:sz w:val="18"/>
          <w:szCs w:val="18"/>
        </w:rPr>
      </w:pPr>
      <w:r>
        <w:rPr>
          <w:sz w:val="18"/>
          <w:szCs w:val="18"/>
        </w:rPr>
        <w:t>La comptabilité générale donne le résultat global de l’entreprise et sa situation patrimoniale. Les charges sont class</w:t>
      </w:r>
      <w:r w:rsidR="00B06438">
        <w:rPr>
          <w:sz w:val="18"/>
          <w:szCs w:val="18"/>
        </w:rPr>
        <w:t>ées par nature (achat de MP</w:t>
      </w:r>
      <w:r>
        <w:rPr>
          <w:sz w:val="18"/>
          <w:szCs w:val="18"/>
        </w:rPr>
        <w:t>, charge</w:t>
      </w:r>
      <w:r w:rsidR="00B06438">
        <w:rPr>
          <w:sz w:val="18"/>
          <w:szCs w:val="18"/>
        </w:rPr>
        <w:t>s</w:t>
      </w:r>
      <w:r>
        <w:rPr>
          <w:sz w:val="18"/>
          <w:szCs w:val="18"/>
        </w:rPr>
        <w:t xml:space="preserve"> de transport, frais de téléphone, prime d’assurance….). </w:t>
      </w:r>
    </w:p>
    <w:p w:rsidR="0039481C" w:rsidRDefault="00AE308F" w:rsidP="00AE308F">
      <w:pPr>
        <w:rPr>
          <w:sz w:val="18"/>
          <w:szCs w:val="18"/>
        </w:rPr>
      </w:pPr>
      <w:r>
        <w:rPr>
          <w:sz w:val="18"/>
          <w:szCs w:val="18"/>
        </w:rPr>
        <w:t xml:space="preserve">Cependant ces données sont insuffisantes pour gérer l’entreprise ; elles doivent être retraitées afin de connaître la rentabilité d’une production, d’un service, d’un centre de responsabilités. </w:t>
      </w:r>
    </w:p>
    <w:p w:rsidR="0039481C" w:rsidRDefault="00AE308F" w:rsidP="00AE308F">
      <w:pPr>
        <w:rPr>
          <w:sz w:val="18"/>
          <w:szCs w:val="18"/>
        </w:rPr>
      </w:pPr>
      <w:r>
        <w:rPr>
          <w:sz w:val="18"/>
          <w:szCs w:val="18"/>
        </w:rPr>
        <w:t xml:space="preserve">La comptabilité analytique ou comptabilité de gestion est basée sur le calcul et l’analyse des coûts. </w:t>
      </w:r>
    </w:p>
    <w:p w:rsidR="004F4FDB" w:rsidRPr="0039481C" w:rsidRDefault="00AE308F" w:rsidP="00AE308F">
      <w:pPr>
        <w:rPr>
          <w:b/>
          <w:sz w:val="18"/>
          <w:szCs w:val="18"/>
        </w:rPr>
      </w:pPr>
      <w:r w:rsidRPr="0039481C">
        <w:rPr>
          <w:b/>
          <w:sz w:val="18"/>
          <w:szCs w:val="18"/>
          <w:highlight w:val="lightGray"/>
        </w:rPr>
        <w:t>Un coût est un ensemble de charges se rapportant à une activité.</w:t>
      </w:r>
    </w:p>
    <w:p w:rsidR="007E0308" w:rsidRDefault="007E0308" w:rsidP="00D470C2">
      <w:pPr>
        <w:pStyle w:val="Paragraphedeliste"/>
        <w:numPr>
          <w:ilvl w:val="0"/>
          <w:numId w:val="1"/>
        </w:numPr>
        <w:rPr>
          <w:sz w:val="24"/>
          <w:szCs w:val="24"/>
          <w:u w:val="single"/>
        </w:rPr>
      </w:pPr>
      <w:r>
        <w:rPr>
          <w:sz w:val="24"/>
          <w:szCs w:val="24"/>
          <w:u w:val="single"/>
        </w:rPr>
        <w:t>Diversité des coûts</w:t>
      </w:r>
    </w:p>
    <w:p w:rsidR="007E0308" w:rsidRDefault="007E0308" w:rsidP="007E0308">
      <w:pPr>
        <w:rPr>
          <w:sz w:val="18"/>
          <w:szCs w:val="18"/>
        </w:rPr>
      </w:pPr>
      <w:r>
        <w:rPr>
          <w:sz w:val="18"/>
          <w:szCs w:val="18"/>
        </w:rPr>
        <w:t>Le calcul et l’analyse des coûts dépendent de l’organisation de la production. Les coûts peuvent être classés d’après :</w:t>
      </w:r>
    </w:p>
    <w:p w:rsidR="007E0308" w:rsidRDefault="007E0308" w:rsidP="00C307B4">
      <w:pPr>
        <w:pStyle w:val="Paragraphedeliste"/>
        <w:numPr>
          <w:ilvl w:val="0"/>
          <w:numId w:val="2"/>
        </w:numPr>
        <w:rPr>
          <w:sz w:val="18"/>
          <w:szCs w:val="18"/>
          <w:u w:val="single"/>
        </w:rPr>
      </w:pPr>
      <w:r w:rsidRPr="007E0308">
        <w:rPr>
          <w:sz w:val="18"/>
          <w:szCs w:val="18"/>
          <w:u w:val="single"/>
        </w:rPr>
        <w:t>Leur champ d’application</w:t>
      </w:r>
    </w:p>
    <w:p w:rsidR="007E0308" w:rsidRDefault="007E0308" w:rsidP="007E0308">
      <w:pPr>
        <w:rPr>
          <w:sz w:val="18"/>
          <w:szCs w:val="18"/>
        </w:rPr>
      </w:pPr>
      <w:r>
        <w:rPr>
          <w:sz w:val="18"/>
          <w:szCs w:val="18"/>
        </w:rPr>
        <w:t>Les charges peuvent être regroupées selon plusieurs critères et donner lieu à divers types de coûts :</w:t>
      </w:r>
    </w:p>
    <w:p w:rsidR="007E0308" w:rsidRDefault="007E0308" w:rsidP="00C307B4">
      <w:pPr>
        <w:pStyle w:val="Paragraphedeliste"/>
        <w:numPr>
          <w:ilvl w:val="0"/>
          <w:numId w:val="3"/>
        </w:numPr>
        <w:rPr>
          <w:sz w:val="18"/>
          <w:szCs w:val="18"/>
        </w:rPr>
      </w:pPr>
      <w:r>
        <w:rPr>
          <w:sz w:val="18"/>
          <w:szCs w:val="18"/>
        </w:rPr>
        <w:t>Coût d’une activité économique : coût d’un produit, coût d’une commande……</w:t>
      </w:r>
    </w:p>
    <w:p w:rsidR="007E0308" w:rsidRDefault="007E0308" w:rsidP="00C307B4">
      <w:pPr>
        <w:pStyle w:val="Paragraphedeliste"/>
        <w:numPr>
          <w:ilvl w:val="0"/>
          <w:numId w:val="3"/>
        </w:numPr>
        <w:rPr>
          <w:sz w:val="18"/>
          <w:szCs w:val="18"/>
        </w:rPr>
      </w:pPr>
      <w:r>
        <w:rPr>
          <w:sz w:val="18"/>
          <w:szCs w:val="18"/>
        </w:rPr>
        <w:t>Coût d’un moyen d’exploitation : coût d’un équipement, d’un poste de travail…..</w:t>
      </w:r>
    </w:p>
    <w:p w:rsidR="007E0308" w:rsidRDefault="007E0308" w:rsidP="00C307B4">
      <w:pPr>
        <w:pStyle w:val="Paragraphedeliste"/>
        <w:numPr>
          <w:ilvl w:val="0"/>
          <w:numId w:val="3"/>
        </w:numPr>
        <w:rPr>
          <w:sz w:val="18"/>
          <w:szCs w:val="18"/>
        </w:rPr>
      </w:pPr>
      <w:r>
        <w:rPr>
          <w:sz w:val="18"/>
          <w:szCs w:val="18"/>
        </w:rPr>
        <w:t>Coût d’un centre de responsabilité : coût d’un service, d’un atelier….</w:t>
      </w:r>
    </w:p>
    <w:p w:rsidR="007E0308" w:rsidRDefault="007E0308" w:rsidP="00C307B4">
      <w:pPr>
        <w:pStyle w:val="Paragraphedeliste"/>
        <w:numPr>
          <w:ilvl w:val="0"/>
          <w:numId w:val="3"/>
        </w:numPr>
        <w:rPr>
          <w:sz w:val="18"/>
          <w:szCs w:val="18"/>
        </w:rPr>
      </w:pPr>
      <w:r>
        <w:rPr>
          <w:sz w:val="18"/>
          <w:szCs w:val="18"/>
        </w:rPr>
        <w:t>Coût par secteur de vente</w:t>
      </w:r>
      <w:r w:rsidR="002003C8">
        <w:rPr>
          <w:sz w:val="18"/>
          <w:szCs w:val="18"/>
        </w:rPr>
        <w:t xml:space="preserve"> ou réseau de distribution : coût par type de client, par région….</w:t>
      </w:r>
    </w:p>
    <w:p w:rsidR="002003C8" w:rsidRDefault="002003C8" w:rsidP="002003C8">
      <w:pPr>
        <w:pStyle w:val="Paragraphedeliste"/>
        <w:rPr>
          <w:sz w:val="18"/>
          <w:szCs w:val="18"/>
        </w:rPr>
      </w:pPr>
    </w:p>
    <w:p w:rsidR="002003C8" w:rsidRPr="002003C8" w:rsidRDefault="002003C8" w:rsidP="00C307B4">
      <w:pPr>
        <w:pStyle w:val="Paragraphedeliste"/>
        <w:numPr>
          <w:ilvl w:val="0"/>
          <w:numId w:val="2"/>
        </w:numPr>
        <w:rPr>
          <w:sz w:val="18"/>
          <w:szCs w:val="18"/>
          <w:u w:val="single"/>
        </w:rPr>
      </w:pPr>
      <w:r w:rsidRPr="002003C8">
        <w:rPr>
          <w:sz w:val="18"/>
          <w:szCs w:val="18"/>
          <w:u w:val="single"/>
        </w:rPr>
        <w:t>Le moment du calcul</w:t>
      </w:r>
    </w:p>
    <w:p w:rsidR="002003C8" w:rsidRDefault="002003C8" w:rsidP="002003C8">
      <w:pPr>
        <w:pStyle w:val="Paragraphedeliste"/>
        <w:rPr>
          <w:sz w:val="18"/>
          <w:szCs w:val="18"/>
        </w:rPr>
      </w:pPr>
    </w:p>
    <w:p w:rsidR="002003C8" w:rsidRDefault="002003C8" w:rsidP="00C307B4">
      <w:pPr>
        <w:pStyle w:val="Paragraphedeliste"/>
        <w:numPr>
          <w:ilvl w:val="0"/>
          <w:numId w:val="4"/>
        </w:numPr>
        <w:rPr>
          <w:sz w:val="18"/>
          <w:szCs w:val="18"/>
        </w:rPr>
      </w:pPr>
      <w:r>
        <w:rPr>
          <w:sz w:val="18"/>
          <w:szCs w:val="18"/>
        </w:rPr>
        <w:t>coût réel ou coût constaté : les calculs interviennent après les faits qui les ont engendrés. Ils sont établis périodiquement (souvent mensuellement). Cela permet de mesurer la performance de l’organisation actuelle de l’entreprise ;</w:t>
      </w:r>
    </w:p>
    <w:p w:rsidR="002003C8" w:rsidRDefault="002003C8" w:rsidP="00C307B4">
      <w:pPr>
        <w:pStyle w:val="Paragraphedeliste"/>
        <w:numPr>
          <w:ilvl w:val="0"/>
          <w:numId w:val="4"/>
        </w:numPr>
        <w:rPr>
          <w:sz w:val="18"/>
          <w:szCs w:val="18"/>
        </w:rPr>
      </w:pPr>
      <w:r>
        <w:rPr>
          <w:sz w:val="18"/>
          <w:szCs w:val="18"/>
        </w:rPr>
        <w:t xml:space="preserve">coût prévisionnel ou coût préétabli : les calculs interviennent avant les faits qui les engendreront. Ces calculs </w:t>
      </w:r>
      <w:r w:rsidR="00DF61C1">
        <w:rPr>
          <w:sz w:val="18"/>
          <w:szCs w:val="18"/>
        </w:rPr>
        <w:t xml:space="preserve">permettent d’établir les devis et </w:t>
      </w:r>
      <w:r w:rsidR="009B04FB">
        <w:rPr>
          <w:sz w:val="18"/>
          <w:szCs w:val="18"/>
        </w:rPr>
        <w:t>de fixer les prix de vente</w:t>
      </w:r>
    </w:p>
    <w:p w:rsidR="00C851F1" w:rsidRDefault="00C851F1" w:rsidP="00C851F1">
      <w:pPr>
        <w:rPr>
          <w:sz w:val="18"/>
          <w:szCs w:val="18"/>
        </w:rPr>
      </w:pPr>
      <w:r>
        <w:rPr>
          <w:sz w:val="18"/>
          <w:szCs w:val="18"/>
        </w:rPr>
        <w:t>En fin de période, on calcule les écarts entre les coûts réels et prévisionnels, puis on analyse ces écarts.</w:t>
      </w:r>
    </w:p>
    <w:p w:rsidR="00C851F1" w:rsidRPr="00C851F1" w:rsidRDefault="00C851F1" w:rsidP="00C307B4">
      <w:pPr>
        <w:pStyle w:val="Paragraphedeliste"/>
        <w:numPr>
          <w:ilvl w:val="0"/>
          <w:numId w:val="2"/>
        </w:numPr>
        <w:rPr>
          <w:sz w:val="18"/>
          <w:szCs w:val="18"/>
          <w:u w:val="single"/>
        </w:rPr>
      </w:pPr>
      <w:r w:rsidRPr="00C851F1">
        <w:rPr>
          <w:sz w:val="18"/>
          <w:szCs w:val="18"/>
          <w:u w:val="single"/>
        </w:rPr>
        <w:t>Le contenu des coûts</w:t>
      </w:r>
    </w:p>
    <w:p w:rsidR="00C851F1" w:rsidRDefault="00C851F1" w:rsidP="00C851F1">
      <w:pPr>
        <w:rPr>
          <w:sz w:val="18"/>
          <w:szCs w:val="18"/>
        </w:rPr>
      </w:pPr>
      <w:r>
        <w:rPr>
          <w:sz w:val="18"/>
          <w:szCs w:val="18"/>
        </w:rPr>
        <w:t>Un coût peut être calculé :</w:t>
      </w:r>
    </w:p>
    <w:p w:rsidR="00C851F1" w:rsidRDefault="00C851F1" w:rsidP="00C307B4">
      <w:pPr>
        <w:pStyle w:val="Paragraphedeliste"/>
        <w:numPr>
          <w:ilvl w:val="0"/>
          <w:numId w:val="5"/>
        </w:numPr>
        <w:rPr>
          <w:sz w:val="18"/>
          <w:szCs w:val="18"/>
        </w:rPr>
      </w:pPr>
      <w:r>
        <w:rPr>
          <w:sz w:val="18"/>
          <w:szCs w:val="18"/>
        </w:rPr>
        <w:t>En incorporant toutes les charges le concernant : c’est un coût complet (exemple:</w:t>
      </w:r>
      <w:r w:rsidRPr="00C851F1">
        <w:rPr>
          <w:sz w:val="18"/>
          <w:szCs w:val="18"/>
        </w:rPr>
        <w:t xml:space="preserve"> coût de revien</w:t>
      </w:r>
      <w:r>
        <w:rPr>
          <w:sz w:val="18"/>
          <w:szCs w:val="18"/>
        </w:rPr>
        <w:t>t) ;</w:t>
      </w:r>
    </w:p>
    <w:p w:rsidR="00C851F1" w:rsidRDefault="00C851F1" w:rsidP="00C307B4">
      <w:pPr>
        <w:pStyle w:val="Paragraphedeliste"/>
        <w:numPr>
          <w:ilvl w:val="0"/>
          <w:numId w:val="5"/>
        </w:numPr>
        <w:rPr>
          <w:sz w:val="18"/>
          <w:szCs w:val="18"/>
        </w:rPr>
      </w:pPr>
      <w:r>
        <w:rPr>
          <w:sz w:val="18"/>
          <w:szCs w:val="18"/>
        </w:rPr>
        <w:t>En incorporant seulement certaines charges : c’est un coût partiel (exemple : un coût variable).</w:t>
      </w:r>
    </w:p>
    <w:p w:rsidR="0004244C" w:rsidRPr="0004244C" w:rsidRDefault="0004244C" w:rsidP="0004244C">
      <w:pPr>
        <w:pStyle w:val="Paragraphedeliste"/>
        <w:rPr>
          <w:sz w:val="18"/>
          <w:szCs w:val="18"/>
        </w:rPr>
      </w:pPr>
    </w:p>
    <w:p w:rsidR="0004244C" w:rsidRPr="0004244C" w:rsidRDefault="0004244C" w:rsidP="00D470C2">
      <w:pPr>
        <w:pStyle w:val="Paragraphedeliste"/>
        <w:numPr>
          <w:ilvl w:val="0"/>
          <w:numId w:val="1"/>
        </w:numPr>
        <w:rPr>
          <w:sz w:val="24"/>
          <w:szCs w:val="24"/>
          <w:u w:val="single"/>
        </w:rPr>
      </w:pPr>
      <w:r w:rsidRPr="0004244C">
        <w:rPr>
          <w:sz w:val="24"/>
          <w:szCs w:val="24"/>
          <w:u w:val="single"/>
        </w:rPr>
        <w:t>Charges incorporées aux coûts</w:t>
      </w:r>
    </w:p>
    <w:p w:rsidR="0004244C" w:rsidRPr="0004244C" w:rsidRDefault="0004244C" w:rsidP="0004244C">
      <w:pPr>
        <w:pStyle w:val="Paragraphedeliste"/>
        <w:rPr>
          <w:sz w:val="16"/>
          <w:szCs w:val="16"/>
        </w:rPr>
      </w:pPr>
    </w:p>
    <w:p w:rsidR="0004244C" w:rsidRPr="0004244C" w:rsidRDefault="0004244C" w:rsidP="00C307B4">
      <w:pPr>
        <w:pStyle w:val="Paragraphedeliste"/>
        <w:numPr>
          <w:ilvl w:val="0"/>
          <w:numId w:val="8"/>
        </w:numPr>
        <w:rPr>
          <w:sz w:val="18"/>
          <w:szCs w:val="18"/>
          <w:u w:val="single"/>
        </w:rPr>
      </w:pPr>
      <w:r w:rsidRPr="0004244C">
        <w:rPr>
          <w:sz w:val="18"/>
          <w:szCs w:val="18"/>
          <w:u w:val="single"/>
        </w:rPr>
        <w:t>Différence entre charges directes et charges indirectes</w:t>
      </w:r>
    </w:p>
    <w:p w:rsidR="0004244C" w:rsidRDefault="0004244C" w:rsidP="0004244C">
      <w:pPr>
        <w:rPr>
          <w:sz w:val="18"/>
          <w:szCs w:val="18"/>
        </w:rPr>
      </w:pPr>
      <w:r>
        <w:rPr>
          <w:sz w:val="18"/>
          <w:szCs w:val="18"/>
        </w:rPr>
        <w:t>Les charges incorporées aux coûts peuvent être classées en deux catégories. Les charges directes qui peuvent être affectées directement à un coût car elles concernent exclusivement une production ou un secteur de l’entreprise (MP) et les charges indirectes. Celles-ci concernent plusieurs coûts. Elles doivent être retraitées dans un tableau de répartition avant d’être imputées aux coûts.</w:t>
      </w:r>
    </w:p>
    <w:p w:rsidR="0097580B" w:rsidRDefault="0097580B" w:rsidP="0004244C">
      <w:pPr>
        <w:rPr>
          <w:sz w:val="18"/>
          <w:szCs w:val="18"/>
        </w:rPr>
      </w:pPr>
    </w:p>
    <w:p w:rsidR="0097580B" w:rsidRDefault="0097580B" w:rsidP="0004244C">
      <w:pPr>
        <w:rPr>
          <w:sz w:val="18"/>
          <w:szCs w:val="18"/>
        </w:rPr>
      </w:pPr>
    </w:p>
    <w:p w:rsidR="0004244C" w:rsidRPr="00D9003E" w:rsidRDefault="00D9003E" w:rsidP="00C307B4">
      <w:pPr>
        <w:pStyle w:val="Paragraphedeliste"/>
        <w:numPr>
          <w:ilvl w:val="0"/>
          <w:numId w:val="8"/>
        </w:numPr>
        <w:rPr>
          <w:sz w:val="18"/>
          <w:szCs w:val="18"/>
          <w:u w:val="single"/>
        </w:rPr>
      </w:pPr>
      <w:r w:rsidRPr="00D9003E">
        <w:rPr>
          <w:sz w:val="18"/>
          <w:szCs w:val="18"/>
          <w:u w:val="single"/>
        </w:rPr>
        <w:lastRenderedPageBreak/>
        <w:t>Les centres d’analyse</w:t>
      </w:r>
    </w:p>
    <w:p w:rsidR="00D9003E" w:rsidRDefault="00D9003E" w:rsidP="00D9003E">
      <w:pPr>
        <w:rPr>
          <w:sz w:val="18"/>
          <w:szCs w:val="18"/>
        </w:rPr>
      </w:pPr>
      <w:r>
        <w:rPr>
          <w:sz w:val="18"/>
          <w:szCs w:val="18"/>
        </w:rPr>
        <w:t>Les charges indirectes peuvent être réparties dans des centres d’analyse puis imputées aux différents coûts. Un centre d’analyse est une division comptable dans laquelle sont regroupées des charges indirectes qui seront ensuite imputées aux coûts. Un centre d’analyse peut correspondre :</w:t>
      </w:r>
    </w:p>
    <w:p w:rsidR="00021B4A" w:rsidRDefault="00D9003E" w:rsidP="00C307B4">
      <w:pPr>
        <w:pStyle w:val="Paragraphedeliste"/>
        <w:numPr>
          <w:ilvl w:val="0"/>
          <w:numId w:val="9"/>
        </w:numPr>
        <w:rPr>
          <w:sz w:val="18"/>
          <w:szCs w:val="18"/>
        </w:rPr>
      </w:pPr>
      <w:r>
        <w:rPr>
          <w:sz w:val="18"/>
          <w:szCs w:val="18"/>
        </w:rPr>
        <w:t>A une division fictive qui équivaut</w:t>
      </w:r>
      <w:r w:rsidR="00021B4A">
        <w:rPr>
          <w:sz w:val="18"/>
          <w:szCs w:val="18"/>
        </w:rPr>
        <w:t xml:space="preserve"> souvent à une fonction de l’entreprise : administration, financement, gestion du personnel. Ce sont des centres de structure ;</w:t>
      </w:r>
    </w:p>
    <w:p w:rsidR="00021B4A" w:rsidRDefault="00021B4A" w:rsidP="00C307B4">
      <w:pPr>
        <w:pStyle w:val="Paragraphedeliste"/>
        <w:numPr>
          <w:ilvl w:val="0"/>
          <w:numId w:val="9"/>
        </w:numPr>
        <w:rPr>
          <w:sz w:val="18"/>
          <w:szCs w:val="18"/>
        </w:rPr>
      </w:pPr>
      <w:r>
        <w:rPr>
          <w:sz w:val="18"/>
          <w:szCs w:val="18"/>
        </w:rPr>
        <w:t>A une division réelle de l’entreprise qui équivaut souvent à un service, un atelier. Ce sont des centres opérationnels.</w:t>
      </w:r>
    </w:p>
    <w:p w:rsidR="00021B4A" w:rsidRDefault="00021B4A" w:rsidP="00021B4A">
      <w:pPr>
        <w:rPr>
          <w:sz w:val="18"/>
          <w:szCs w:val="18"/>
        </w:rPr>
      </w:pPr>
      <w:r>
        <w:rPr>
          <w:sz w:val="18"/>
          <w:szCs w:val="18"/>
        </w:rPr>
        <w:t>Parmi ces centres d’analyse, certains centres travaillent directement pour les produits (centres principaux), d’autres travaillent pour les autres centres : ce sont les centres auxiliaires.</w:t>
      </w:r>
    </w:p>
    <w:p w:rsidR="0039481C" w:rsidRDefault="0039481C" w:rsidP="00021B4A">
      <w:pPr>
        <w:rPr>
          <w:sz w:val="18"/>
          <w:szCs w:val="18"/>
        </w:rPr>
      </w:pPr>
      <w:r>
        <w:rPr>
          <w:sz w:val="18"/>
          <w:szCs w:val="18"/>
        </w:rPr>
        <w:t>La répartition des charges indirectes dans les centres d’analyse est réalisée en deux étapes :</w:t>
      </w:r>
    </w:p>
    <w:p w:rsidR="0039481C" w:rsidRDefault="0039481C" w:rsidP="00C307B4">
      <w:pPr>
        <w:pStyle w:val="Paragraphedeliste"/>
        <w:numPr>
          <w:ilvl w:val="0"/>
          <w:numId w:val="17"/>
        </w:numPr>
        <w:rPr>
          <w:sz w:val="18"/>
          <w:szCs w:val="18"/>
        </w:rPr>
      </w:pPr>
      <w:r>
        <w:rPr>
          <w:sz w:val="18"/>
          <w:szCs w:val="18"/>
        </w:rPr>
        <w:t>Répartition primaire : Les charges indirectes de la comptabilité générale sont réparties entre les centres auxiliaires et principaux en fonction de clés de répartition.</w:t>
      </w:r>
    </w:p>
    <w:p w:rsidR="0039481C" w:rsidRDefault="0039481C" w:rsidP="00C307B4">
      <w:pPr>
        <w:pStyle w:val="Paragraphedeliste"/>
        <w:numPr>
          <w:ilvl w:val="0"/>
          <w:numId w:val="17"/>
        </w:numPr>
        <w:rPr>
          <w:sz w:val="18"/>
          <w:szCs w:val="18"/>
        </w:rPr>
      </w:pPr>
      <w:r>
        <w:rPr>
          <w:sz w:val="18"/>
          <w:szCs w:val="18"/>
        </w:rPr>
        <w:t>Répartition secondaire : Les centres auxiliaires sont répartis dans les centres principaux.</w:t>
      </w:r>
    </w:p>
    <w:p w:rsidR="00F06F05" w:rsidRPr="00F06F05" w:rsidRDefault="00F06F05" w:rsidP="00F06F05">
      <w:pPr>
        <w:pStyle w:val="Paragraphedeliste"/>
        <w:rPr>
          <w:sz w:val="18"/>
          <w:szCs w:val="18"/>
        </w:rPr>
      </w:pPr>
    </w:p>
    <w:p w:rsidR="00371BA4" w:rsidRPr="00F06F05" w:rsidRDefault="0039481C" w:rsidP="00C307B4">
      <w:pPr>
        <w:pStyle w:val="Paragraphedeliste"/>
        <w:numPr>
          <w:ilvl w:val="0"/>
          <w:numId w:val="8"/>
        </w:numPr>
        <w:rPr>
          <w:sz w:val="18"/>
          <w:szCs w:val="18"/>
          <w:u w:val="single"/>
        </w:rPr>
      </w:pPr>
      <w:r w:rsidRPr="00F06F05">
        <w:rPr>
          <w:sz w:val="18"/>
          <w:szCs w:val="18"/>
          <w:u w:val="single"/>
        </w:rPr>
        <w:t xml:space="preserve">A partir </w:t>
      </w:r>
      <w:r w:rsidR="00F06F05" w:rsidRPr="00F06F05">
        <w:rPr>
          <w:sz w:val="18"/>
          <w:szCs w:val="18"/>
          <w:u w:val="single"/>
        </w:rPr>
        <w:t>du tableau de répartition des charges indirectes de la société « top chemise », r</w:t>
      </w:r>
      <w:r w:rsidR="00F06F05">
        <w:rPr>
          <w:sz w:val="18"/>
          <w:szCs w:val="18"/>
          <w:u w:val="single"/>
        </w:rPr>
        <w:t>épondez aux questions.</w:t>
      </w:r>
    </w:p>
    <w:tbl>
      <w:tblPr>
        <w:tblStyle w:val="Grilledutableau"/>
        <w:tblW w:w="0" w:type="auto"/>
        <w:jc w:val="center"/>
        <w:tblLayout w:type="fixed"/>
        <w:tblLook w:val="04A0" w:firstRow="1" w:lastRow="0" w:firstColumn="1" w:lastColumn="0" w:noHBand="0" w:noVBand="1"/>
      </w:tblPr>
      <w:tblGrid>
        <w:gridCol w:w="1848"/>
        <w:gridCol w:w="852"/>
        <w:gridCol w:w="1042"/>
        <w:gridCol w:w="1057"/>
        <w:gridCol w:w="1247"/>
        <w:gridCol w:w="1067"/>
        <w:gridCol w:w="1129"/>
        <w:gridCol w:w="854"/>
      </w:tblGrid>
      <w:tr w:rsidR="0009171D" w:rsidTr="008526C4">
        <w:trPr>
          <w:jc w:val="center"/>
        </w:trPr>
        <w:tc>
          <w:tcPr>
            <w:tcW w:w="1848" w:type="dxa"/>
            <w:vMerge w:val="restart"/>
            <w:vAlign w:val="center"/>
          </w:tcPr>
          <w:p w:rsidR="0009171D" w:rsidRDefault="0009171D" w:rsidP="00A4408A">
            <w:pPr>
              <w:jc w:val="center"/>
              <w:rPr>
                <w:sz w:val="18"/>
                <w:szCs w:val="18"/>
              </w:rPr>
            </w:pPr>
            <w:r>
              <w:rPr>
                <w:sz w:val="18"/>
                <w:szCs w:val="18"/>
              </w:rPr>
              <w:t>Charges</w:t>
            </w:r>
          </w:p>
        </w:tc>
        <w:tc>
          <w:tcPr>
            <w:tcW w:w="852" w:type="dxa"/>
            <w:vMerge w:val="restart"/>
            <w:vAlign w:val="center"/>
          </w:tcPr>
          <w:p w:rsidR="0009171D" w:rsidRDefault="0009171D" w:rsidP="00A4408A">
            <w:pPr>
              <w:jc w:val="center"/>
              <w:rPr>
                <w:sz w:val="18"/>
                <w:szCs w:val="18"/>
              </w:rPr>
            </w:pPr>
            <w:r w:rsidRPr="0009171D">
              <w:rPr>
                <w:sz w:val="16"/>
                <w:szCs w:val="18"/>
              </w:rPr>
              <w:t>Montants</w:t>
            </w:r>
          </w:p>
        </w:tc>
        <w:tc>
          <w:tcPr>
            <w:tcW w:w="2099" w:type="dxa"/>
            <w:gridSpan w:val="2"/>
          </w:tcPr>
          <w:p w:rsidR="0009171D" w:rsidRDefault="0009171D" w:rsidP="00A4408A">
            <w:pPr>
              <w:jc w:val="center"/>
              <w:rPr>
                <w:sz w:val="18"/>
                <w:szCs w:val="18"/>
              </w:rPr>
            </w:pPr>
            <w:r>
              <w:rPr>
                <w:sz w:val="18"/>
                <w:szCs w:val="18"/>
              </w:rPr>
              <w:t>Centres auxiliaires</w:t>
            </w:r>
          </w:p>
        </w:tc>
        <w:tc>
          <w:tcPr>
            <w:tcW w:w="1247" w:type="dxa"/>
            <w:gridSpan w:val="4"/>
          </w:tcPr>
          <w:p w:rsidR="0009171D" w:rsidRDefault="0009171D" w:rsidP="007B43EC">
            <w:pPr>
              <w:jc w:val="center"/>
              <w:rPr>
                <w:sz w:val="18"/>
                <w:szCs w:val="18"/>
              </w:rPr>
            </w:pPr>
            <w:r>
              <w:rPr>
                <w:sz w:val="18"/>
                <w:szCs w:val="18"/>
              </w:rPr>
              <w:t>Centres principaux</w:t>
            </w:r>
          </w:p>
        </w:tc>
      </w:tr>
      <w:tr w:rsidR="0009171D" w:rsidTr="008526C4">
        <w:trPr>
          <w:jc w:val="center"/>
        </w:trPr>
        <w:tc>
          <w:tcPr>
            <w:tcW w:w="1848" w:type="dxa"/>
            <w:vMerge/>
          </w:tcPr>
          <w:p w:rsidR="0009171D" w:rsidRDefault="0009171D" w:rsidP="00021B4A">
            <w:pPr>
              <w:rPr>
                <w:sz w:val="18"/>
                <w:szCs w:val="18"/>
              </w:rPr>
            </w:pPr>
          </w:p>
        </w:tc>
        <w:tc>
          <w:tcPr>
            <w:tcW w:w="852" w:type="dxa"/>
            <w:vMerge/>
          </w:tcPr>
          <w:p w:rsidR="0009171D" w:rsidRDefault="0009171D" w:rsidP="00021B4A">
            <w:pPr>
              <w:rPr>
                <w:sz w:val="18"/>
                <w:szCs w:val="18"/>
              </w:rPr>
            </w:pPr>
          </w:p>
        </w:tc>
        <w:tc>
          <w:tcPr>
            <w:tcW w:w="1042" w:type="dxa"/>
            <w:vAlign w:val="center"/>
          </w:tcPr>
          <w:p w:rsidR="0009171D" w:rsidRPr="00A4408A" w:rsidRDefault="008526C4" w:rsidP="00021B4A">
            <w:pPr>
              <w:rPr>
                <w:sz w:val="12"/>
                <w:szCs w:val="18"/>
              </w:rPr>
            </w:pPr>
            <w:r>
              <w:rPr>
                <w:sz w:val="12"/>
                <w:szCs w:val="18"/>
              </w:rPr>
              <w:t xml:space="preserve">Gest. </w:t>
            </w:r>
            <w:r w:rsidR="0009171D" w:rsidRPr="00A4408A">
              <w:rPr>
                <w:sz w:val="12"/>
                <w:szCs w:val="18"/>
              </w:rPr>
              <w:t xml:space="preserve"> du</w:t>
            </w:r>
            <w:r w:rsidR="0009171D">
              <w:rPr>
                <w:sz w:val="12"/>
                <w:szCs w:val="18"/>
              </w:rPr>
              <w:t xml:space="preserve"> perso.</w:t>
            </w:r>
          </w:p>
        </w:tc>
        <w:tc>
          <w:tcPr>
            <w:tcW w:w="1057" w:type="dxa"/>
            <w:vAlign w:val="center"/>
          </w:tcPr>
          <w:p w:rsidR="0009171D" w:rsidRPr="00A4408A" w:rsidRDefault="0009171D" w:rsidP="00021B4A">
            <w:pPr>
              <w:rPr>
                <w:sz w:val="12"/>
                <w:szCs w:val="18"/>
              </w:rPr>
            </w:pPr>
            <w:r>
              <w:rPr>
                <w:sz w:val="12"/>
                <w:szCs w:val="18"/>
              </w:rPr>
              <w:t>Gestion du mat.</w:t>
            </w:r>
          </w:p>
        </w:tc>
        <w:tc>
          <w:tcPr>
            <w:tcW w:w="1247" w:type="dxa"/>
            <w:vAlign w:val="center"/>
          </w:tcPr>
          <w:p w:rsidR="0009171D" w:rsidRPr="007B43EC" w:rsidRDefault="0009171D" w:rsidP="007B43EC">
            <w:pPr>
              <w:jc w:val="center"/>
              <w:rPr>
                <w:sz w:val="12"/>
                <w:szCs w:val="18"/>
              </w:rPr>
            </w:pPr>
            <w:r w:rsidRPr="007B43EC">
              <w:rPr>
                <w:sz w:val="12"/>
                <w:szCs w:val="18"/>
              </w:rPr>
              <w:t>Appr</w:t>
            </w:r>
            <w:r>
              <w:rPr>
                <w:sz w:val="12"/>
                <w:szCs w:val="18"/>
              </w:rPr>
              <w:t>o.</w:t>
            </w:r>
          </w:p>
        </w:tc>
        <w:tc>
          <w:tcPr>
            <w:tcW w:w="1067" w:type="dxa"/>
            <w:vAlign w:val="center"/>
          </w:tcPr>
          <w:p w:rsidR="0009171D" w:rsidRPr="007B43EC" w:rsidRDefault="0009171D" w:rsidP="007B43EC">
            <w:pPr>
              <w:jc w:val="center"/>
              <w:rPr>
                <w:sz w:val="12"/>
                <w:szCs w:val="18"/>
              </w:rPr>
            </w:pPr>
            <w:r w:rsidRPr="007B43EC">
              <w:rPr>
                <w:sz w:val="12"/>
                <w:szCs w:val="18"/>
              </w:rPr>
              <w:t>Ate</w:t>
            </w:r>
            <w:r>
              <w:rPr>
                <w:sz w:val="12"/>
                <w:szCs w:val="18"/>
              </w:rPr>
              <w:t>l. découpage</w:t>
            </w:r>
          </w:p>
        </w:tc>
        <w:tc>
          <w:tcPr>
            <w:tcW w:w="1129" w:type="dxa"/>
            <w:vAlign w:val="center"/>
          </w:tcPr>
          <w:p w:rsidR="0009171D" w:rsidRPr="007B43EC" w:rsidRDefault="0009171D" w:rsidP="007B43EC">
            <w:pPr>
              <w:jc w:val="center"/>
              <w:rPr>
                <w:sz w:val="12"/>
                <w:szCs w:val="18"/>
              </w:rPr>
            </w:pPr>
            <w:r>
              <w:rPr>
                <w:sz w:val="12"/>
                <w:szCs w:val="18"/>
              </w:rPr>
              <w:t>Atel. assemblage</w:t>
            </w:r>
          </w:p>
        </w:tc>
        <w:tc>
          <w:tcPr>
            <w:tcW w:w="854" w:type="dxa"/>
            <w:vAlign w:val="center"/>
          </w:tcPr>
          <w:p w:rsidR="0009171D" w:rsidRPr="007B43EC" w:rsidRDefault="0009171D" w:rsidP="007B43EC">
            <w:pPr>
              <w:jc w:val="center"/>
              <w:rPr>
                <w:sz w:val="12"/>
                <w:szCs w:val="18"/>
              </w:rPr>
            </w:pPr>
            <w:r>
              <w:rPr>
                <w:sz w:val="12"/>
                <w:szCs w:val="18"/>
              </w:rPr>
              <w:t>Distribution</w:t>
            </w:r>
          </w:p>
        </w:tc>
      </w:tr>
      <w:tr w:rsidR="008526C4" w:rsidTr="008526C4">
        <w:trPr>
          <w:jc w:val="center"/>
        </w:trPr>
        <w:tc>
          <w:tcPr>
            <w:tcW w:w="1848" w:type="dxa"/>
            <w:vAlign w:val="center"/>
          </w:tcPr>
          <w:p w:rsidR="00371BA4" w:rsidRDefault="0009171D" w:rsidP="00021B4A">
            <w:pPr>
              <w:rPr>
                <w:sz w:val="18"/>
                <w:szCs w:val="18"/>
              </w:rPr>
            </w:pPr>
            <w:r w:rsidRPr="0009171D">
              <w:rPr>
                <w:sz w:val="14"/>
                <w:szCs w:val="18"/>
              </w:rPr>
              <w:t>Matières consommables</w:t>
            </w:r>
          </w:p>
        </w:tc>
        <w:tc>
          <w:tcPr>
            <w:tcW w:w="852" w:type="dxa"/>
            <w:vAlign w:val="center"/>
          </w:tcPr>
          <w:p w:rsidR="00371BA4" w:rsidRPr="0009171D" w:rsidRDefault="0009171D" w:rsidP="0009171D">
            <w:pPr>
              <w:jc w:val="center"/>
              <w:rPr>
                <w:sz w:val="16"/>
                <w:szCs w:val="18"/>
              </w:rPr>
            </w:pPr>
            <w:r w:rsidRPr="0009171D">
              <w:rPr>
                <w:sz w:val="16"/>
                <w:szCs w:val="18"/>
              </w:rPr>
              <w:t>6000</w:t>
            </w:r>
          </w:p>
        </w:tc>
        <w:tc>
          <w:tcPr>
            <w:tcW w:w="1042" w:type="dxa"/>
            <w:vAlign w:val="center"/>
          </w:tcPr>
          <w:p w:rsidR="00371BA4" w:rsidRPr="0009171D" w:rsidRDefault="0009171D" w:rsidP="0009171D">
            <w:pPr>
              <w:jc w:val="center"/>
              <w:rPr>
                <w:sz w:val="16"/>
                <w:szCs w:val="18"/>
              </w:rPr>
            </w:pPr>
            <w:r w:rsidRPr="0009171D">
              <w:rPr>
                <w:sz w:val="16"/>
                <w:szCs w:val="18"/>
              </w:rPr>
              <w:t>600</w:t>
            </w:r>
          </w:p>
        </w:tc>
        <w:tc>
          <w:tcPr>
            <w:tcW w:w="1057" w:type="dxa"/>
            <w:vAlign w:val="center"/>
          </w:tcPr>
          <w:p w:rsidR="00371BA4" w:rsidRPr="0009171D" w:rsidRDefault="0009171D" w:rsidP="0009171D">
            <w:pPr>
              <w:jc w:val="center"/>
              <w:rPr>
                <w:sz w:val="16"/>
                <w:szCs w:val="18"/>
              </w:rPr>
            </w:pPr>
            <w:r w:rsidRPr="0009171D">
              <w:rPr>
                <w:sz w:val="16"/>
                <w:szCs w:val="18"/>
              </w:rPr>
              <w:t>600</w:t>
            </w:r>
          </w:p>
        </w:tc>
        <w:tc>
          <w:tcPr>
            <w:tcW w:w="1247" w:type="dxa"/>
            <w:vAlign w:val="center"/>
          </w:tcPr>
          <w:p w:rsidR="00371BA4" w:rsidRPr="0009171D" w:rsidRDefault="0009171D" w:rsidP="0009171D">
            <w:pPr>
              <w:jc w:val="center"/>
              <w:rPr>
                <w:sz w:val="16"/>
                <w:szCs w:val="18"/>
              </w:rPr>
            </w:pPr>
            <w:r w:rsidRPr="0009171D">
              <w:rPr>
                <w:sz w:val="16"/>
                <w:szCs w:val="18"/>
              </w:rPr>
              <w:t>1200</w:t>
            </w:r>
          </w:p>
        </w:tc>
        <w:tc>
          <w:tcPr>
            <w:tcW w:w="1067" w:type="dxa"/>
            <w:vAlign w:val="center"/>
          </w:tcPr>
          <w:p w:rsidR="00371BA4" w:rsidRPr="0009171D" w:rsidRDefault="0009171D" w:rsidP="0009171D">
            <w:pPr>
              <w:jc w:val="center"/>
              <w:rPr>
                <w:sz w:val="16"/>
                <w:szCs w:val="18"/>
              </w:rPr>
            </w:pPr>
            <w:r w:rsidRPr="0009171D">
              <w:rPr>
                <w:sz w:val="16"/>
                <w:szCs w:val="18"/>
              </w:rPr>
              <w:t>2400</w:t>
            </w:r>
          </w:p>
        </w:tc>
        <w:tc>
          <w:tcPr>
            <w:tcW w:w="1129" w:type="dxa"/>
            <w:vAlign w:val="center"/>
          </w:tcPr>
          <w:p w:rsidR="00371BA4" w:rsidRPr="0009171D" w:rsidRDefault="0009171D" w:rsidP="0009171D">
            <w:pPr>
              <w:jc w:val="center"/>
              <w:rPr>
                <w:sz w:val="16"/>
                <w:szCs w:val="18"/>
              </w:rPr>
            </w:pPr>
            <w:r w:rsidRPr="0009171D">
              <w:rPr>
                <w:sz w:val="16"/>
                <w:szCs w:val="18"/>
              </w:rPr>
              <w:t>800</w:t>
            </w:r>
          </w:p>
        </w:tc>
        <w:tc>
          <w:tcPr>
            <w:tcW w:w="854" w:type="dxa"/>
            <w:vAlign w:val="center"/>
          </w:tcPr>
          <w:p w:rsidR="00371BA4" w:rsidRPr="0009171D" w:rsidRDefault="0009171D" w:rsidP="0009171D">
            <w:pPr>
              <w:jc w:val="center"/>
              <w:rPr>
                <w:sz w:val="16"/>
                <w:szCs w:val="18"/>
              </w:rPr>
            </w:pPr>
            <w:r w:rsidRPr="0009171D">
              <w:rPr>
                <w:sz w:val="16"/>
                <w:szCs w:val="18"/>
              </w:rPr>
              <w:t>400</w:t>
            </w:r>
          </w:p>
        </w:tc>
      </w:tr>
      <w:tr w:rsidR="008526C4" w:rsidTr="008526C4">
        <w:trPr>
          <w:jc w:val="center"/>
        </w:trPr>
        <w:tc>
          <w:tcPr>
            <w:tcW w:w="1848" w:type="dxa"/>
            <w:vAlign w:val="center"/>
          </w:tcPr>
          <w:p w:rsidR="00371BA4" w:rsidRPr="0009171D" w:rsidRDefault="0009171D" w:rsidP="00021B4A">
            <w:pPr>
              <w:rPr>
                <w:sz w:val="18"/>
                <w:szCs w:val="18"/>
              </w:rPr>
            </w:pPr>
            <w:r w:rsidRPr="0009171D">
              <w:rPr>
                <w:sz w:val="14"/>
                <w:szCs w:val="18"/>
              </w:rPr>
              <w:t>Autres charges ex</w:t>
            </w:r>
            <w:r>
              <w:rPr>
                <w:sz w:val="14"/>
                <w:szCs w:val="18"/>
              </w:rPr>
              <w:t>ternes</w:t>
            </w:r>
          </w:p>
        </w:tc>
        <w:tc>
          <w:tcPr>
            <w:tcW w:w="852" w:type="dxa"/>
            <w:vAlign w:val="center"/>
          </w:tcPr>
          <w:p w:rsidR="00371BA4" w:rsidRPr="0009171D" w:rsidRDefault="0009171D" w:rsidP="0009171D">
            <w:pPr>
              <w:jc w:val="center"/>
              <w:rPr>
                <w:sz w:val="16"/>
                <w:szCs w:val="18"/>
              </w:rPr>
            </w:pPr>
            <w:r>
              <w:rPr>
                <w:sz w:val="16"/>
                <w:szCs w:val="18"/>
              </w:rPr>
              <w:t>4000</w:t>
            </w:r>
          </w:p>
        </w:tc>
        <w:tc>
          <w:tcPr>
            <w:tcW w:w="1042" w:type="dxa"/>
            <w:vAlign w:val="center"/>
          </w:tcPr>
          <w:p w:rsidR="00371BA4" w:rsidRPr="0009171D" w:rsidRDefault="0009171D" w:rsidP="0009171D">
            <w:pPr>
              <w:jc w:val="center"/>
              <w:rPr>
                <w:sz w:val="16"/>
                <w:szCs w:val="18"/>
              </w:rPr>
            </w:pPr>
            <w:r>
              <w:rPr>
                <w:sz w:val="16"/>
                <w:szCs w:val="18"/>
              </w:rPr>
              <w:t>400</w:t>
            </w:r>
          </w:p>
        </w:tc>
        <w:tc>
          <w:tcPr>
            <w:tcW w:w="1057" w:type="dxa"/>
            <w:vAlign w:val="center"/>
          </w:tcPr>
          <w:p w:rsidR="00371BA4" w:rsidRPr="0009171D" w:rsidRDefault="0009171D" w:rsidP="0009171D">
            <w:pPr>
              <w:jc w:val="center"/>
              <w:rPr>
                <w:sz w:val="16"/>
                <w:szCs w:val="18"/>
              </w:rPr>
            </w:pPr>
            <w:r>
              <w:rPr>
                <w:sz w:val="16"/>
                <w:szCs w:val="18"/>
              </w:rPr>
              <w:t>800</w:t>
            </w:r>
          </w:p>
        </w:tc>
        <w:tc>
          <w:tcPr>
            <w:tcW w:w="1247" w:type="dxa"/>
            <w:vAlign w:val="center"/>
          </w:tcPr>
          <w:p w:rsidR="00371BA4" w:rsidRPr="0009171D" w:rsidRDefault="0009171D" w:rsidP="0009171D">
            <w:pPr>
              <w:jc w:val="center"/>
              <w:rPr>
                <w:sz w:val="16"/>
                <w:szCs w:val="18"/>
              </w:rPr>
            </w:pPr>
            <w:r>
              <w:rPr>
                <w:sz w:val="16"/>
                <w:szCs w:val="18"/>
              </w:rPr>
              <w:t>1200</w:t>
            </w:r>
          </w:p>
        </w:tc>
        <w:tc>
          <w:tcPr>
            <w:tcW w:w="1067" w:type="dxa"/>
            <w:vAlign w:val="center"/>
          </w:tcPr>
          <w:p w:rsidR="00371BA4" w:rsidRPr="0009171D" w:rsidRDefault="0009171D" w:rsidP="0009171D">
            <w:pPr>
              <w:jc w:val="center"/>
              <w:rPr>
                <w:sz w:val="16"/>
                <w:szCs w:val="18"/>
              </w:rPr>
            </w:pPr>
            <w:r>
              <w:rPr>
                <w:sz w:val="16"/>
                <w:szCs w:val="18"/>
              </w:rPr>
              <w:t>600</w:t>
            </w:r>
          </w:p>
        </w:tc>
        <w:tc>
          <w:tcPr>
            <w:tcW w:w="1129" w:type="dxa"/>
            <w:vAlign w:val="center"/>
          </w:tcPr>
          <w:p w:rsidR="00371BA4" w:rsidRPr="0009171D" w:rsidRDefault="0009171D" w:rsidP="0009171D">
            <w:pPr>
              <w:jc w:val="center"/>
              <w:rPr>
                <w:sz w:val="16"/>
                <w:szCs w:val="18"/>
              </w:rPr>
            </w:pPr>
            <w:r>
              <w:rPr>
                <w:sz w:val="16"/>
                <w:szCs w:val="18"/>
              </w:rPr>
              <w:t>500</w:t>
            </w:r>
          </w:p>
        </w:tc>
        <w:tc>
          <w:tcPr>
            <w:tcW w:w="854" w:type="dxa"/>
            <w:vAlign w:val="center"/>
          </w:tcPr>
          <w:p w:rsidR="00371BA4" w:rsidRPr="0009171D" w:rsidRDefault="0009171D" w:rsidP="0009171D">
            <w:pPr>
              <w:jc w:val="center"/>
              <w:rPr>
                <w:sz w:val="16"/>
                <w:szCs w:val="18"/>
              </w:rPr>
            </w:pPr>
            <w:r>
              <w:rPr>
                <w:sz w:val="16"/>
                <w:szCs w:val="18"/>
              </w:rPr>
              <w:t>500</w:t>
            </w:r>
          </w:p>
        </w:tc>
      </w:tr>
      <w:tr w:rsidR="0009171D" w:rsidTr="008526C4">
        <w:trPr>
          <w:jc w:val="center"/>
        </w:trPr>
        <w:tc>
          <w:tcPr>
            <w:tcW w:w="1848" w:type="dxa"/>
            <w:vAlign w:val="center"/>
          </w:tcPr>
          <w:p w:rsidR="0009171D" w:rsidRPr="0009171D" w:rsidRDefault="0009171D" w:rsidP="00021B4A">
            <w:pPr>
              <w:rPr>
                <w:sz w:val="14"/>
                <w:szCs w:val="18"/>
              </w:rPr>
            </w:pPr>
            <w:r>
              <w:rPr>
                <w:sz w:val="14"/>
                <w:szCs w:val="18"/>
              </w:rPr>
              <w:t>Impôts et taxes</w:t>
            </w:r>
          </w:p>
        </w:tc>
        <w:tc>
          <w:tcPr>
            <w:tcW w:w="852" w:type="dxa"/>
            <w:vAlign w:val="center"/>
          </w:tcPr>
          <w:p w:rsidR="0009171D" w:rsidRDefault="0009171D" w:rsidP="0009171D">
            <w:pPr>
              <w:jc w:val="center"/>
              <w:rPr>
                <w:sz w:val="16"/>
                <w:szCs w:val="18"/>
              </w:rPr>
            </w:pPr>
            <w:r>
              <w:rPr>
                <w:sz w:val="16"/>
                <w:szCs w:val="18"/>
              </w:rPr>
              <w:t>5000</w:t>
            </w:r>
          </w:p>
        </w:tc>
        <w:tc>
          <w:tcPr>
            <w:tcW w:w="1042" w:type="dxa"/>
            <w:vAlign w:val="center"/>
          </w:tcPr>
          <w:p w:rsidR="0009171D" w:rsidRDefault="0009171D" w:rsidP="0009171D">
            <w:pPr>
              <w:jc w:val="center"/>
              <w:rPr>
                <w:sz w:val="16"/>
                <w:szCs w:val="18"/>
              </w:rPr>
            </w:pPr>
            <w:r>
              <w:rPr>
                <w:sz w:val="16"/>
                <w:szCs w:val="18"/>
              </w:rPr>
              <w:t>500</w:t>
            </w:r>
          </w:p>
        </w:tc>
        <w:tc>
          <w:tcPr>
            <w:tcW w:w="1057" w:type="dxa"/>
            <w:vAlign w:val="center"/>
          </w:tcPr>
          <w:p w:rsidR="0009171D" w:rsidRDefault="0009171D" w:rsidP="0009171D">
            <w:pPr>
              <w:jc w:val="center"/>
              <w:rPr>
                <w:sz w:val="16"/>
                <w:szCs w:val="18"/>
              </w:rPr>
            </w:pPr>
            <w:r>
              <w:rPr>
                <w:sz w:val="16"/>
                <w:szCs w:val="18"/>
              </w:rPr>
              <w:t>500</w:t>
            </w:r>
          </w:p>
        </w:tc>
        <w:tc>
          <w:tcPr>
            <w:tcW w:w="1247" w:type="dxa"/>
            <w:vAlign w:val="center"/>
          </w:tcPr>
          <w:p w:rsidR="0009171D" w:rsidRDefault="0009171D" w:rsidP="0009171D">
            <w:pPr>
              <w:jc w:val="center"/>
              <w:rPr>
                <w:sz w:val="16"/>
                <w:szCs w:val="18"/>
              </w:rPr>
            </w:pPr>
            <w:r>
              <w:rPr>
                <w:sz w:val="16"/>
                <w:szCs w:val="18"/>
              </w:rPr>
              <w:t>1000</w:t>
            </w:r>
          </w:p>
        </w:tc>
        <w:tc>
          <w:tcPr>
            <w:tcW w:w="1067" w:type="dxa"/>
            <w:vAlign w:val="center"/>
          </w:tcPr>
          <w:p w:rsidR="0009171D" w:rsidRDefault="0009171D" w:rsidP="0009171D">
            <w:pPr>
              <w:jc w:val="center"/>
              <w:rPr>
                <w:sz w:val="16"/>
                <w:szCs w:val="18"/>
              </w:rPr>
            </w:pPr>
            <w:r>
              <w:rPr>
                <w:sz w:val="16"/>
                <w:szCs w:val="18"/>
              </w:rPr>
              <w:t>1000</w:t>
            </w:r>
          </w:p>
        </w:tc>
        <w:tc>
          <w:tcPr>
            <w:tcW w:w="1129" w:type="dxa"/>
            <w:vAlign w:val="center"/>
          </w:tcPr>
          <w:p w:rsidR="0009171D" w:rsidRDefault="0009171D" w:rsidP="0009171D">
            <w:pPr>
              <w:jc w:val="center"/>
              <w:rPr>
                <w:sz w:val="16"/>
                <w:szCs w:val="18"/>
              </w:rPr>
            </w:pPr>
            <w:r>
              <w:rPr>
                <w:sz w:val="16"/>
                <w:szCs w:val="18"/>
              </w:rPr>
              <w:t>500</w:t>
            </w:r>
          </w:p>
        </w:tc>
        <w:tc>
          <w:tcPr>
            <w:tcW w:w="854" w:type="dxa"/>
            <w:vAlign w:val="center"/>
          </w:tcPr>
          <w:p w:rsidR="0009171D" w:rsidRDefault="0009171D" w:rsidP="0009171D">
            <w:pPr>
              <w:jc w:val="center"/>
              <w:rPr>
                <w:sz w:val="16"/>
                <w:szCs w:val="18"/>
              </w:rPr>
            </w:pPr>
            <w:r>
              <w:rPr>
                <w:sz w:val="16"/>
                <w:szCs w:val="18"/>
              </w:rPr>
              <w:t>1500</w:t>
            </w:r>
          </w:p>
        </w:tc>
      </w:tr>
      <w:tr w:rsidR="0009171D" w:rsidTr="008526C4">
        <w:trPr>
          <w:jc w:val="center"/>
        </w:trPr>
        <w:tc>
          <w:tcPr>
            <w:tcW w:w="1848" w:type="dxa"/>
            <w:vAlign w:val="center"/>
          </w:tcPr>
          <w:p w:rsidR="0009171D" w:rsidRPr="0009171D" w:rsidRDefault="0009171D" w:rsidP="00021B4A">
            <w:pPr>
              <w:rPr>
                <w:sz w:val="14"/>
                <w:szCs w:val="18"/>
              </w:rPr>
            </w:pPr>
            <w:r>
              <w:rPr>
                <w:sz w:val="14"/>
                <w:szCs w:val="18"/>
              </w:rPr>
              <w:t>Charges de personnel</w:t>
            </w:r>
          </w:p>
        </w:tc>
        <w:tc>
          <w:tcPr>
            <w:tcW w:w="852" w:type="dxa"/>
            <w:vAlign w:val="center"/>
          </w:tcPr>
          <w:p w:rsidR="0009171D" w:rsidRDefault="0009171D" w:rsidP="0009171D">
            <w:pPr>
              <w:jc w:val="center"/>
              <w:rPr>
                <w:sz w:val="16"/>
                <w:szCs w:val="18"/>
              </w:rPr>
            </w:pPr>
            <w:r>
              <w:rPr>
                <w:sz w:val="16"/>
                <w:szCs w:val="18"/>
              </w:rPr>
              <w:t>24 000</w:t>
            </w:r>
          </w:p>
        </w:tc>
        <w:tc>
          <w:tcPr>
            <w:tcW w:w="1042" w:type="dxa"/>
            <w:vAlign w:val="center"/>
          </w:tcPr>
          <w:p w:rsidR="0009171D" w:rsidRDefault="0009171D" w:rsidP="0009171D">
            <w:pPr>
              <w:jc w:val="center"/>
              <w:rPr>
                <w:sz w:val="16"/>
                <w:szCs w:val="18"/>
              </w:rPr>
            </w:pPr>
            <w:r>
              <w:rPr>
                <w:sz w:val="16"/>
                <w:szCs w:val="18"/>
              </w:rPr>
              <w:t>2400</w:t>
            </w:r>
          </w:p>
        </w:tc>
        <w:tc>
          <w:tcPr>
            <w:tcW w:w="1057" w:type="dxa"/>
            <w:vAlign w:val="center"/>
          </w:tcPr>
          <w:p w:rsidR="0009171D" w:rsidRDefault="0009171D" w:rsidP="0009171D">
            <w:pPr>
              <w:jc w:val="center"/>
              <w:rPr>
                <w:sz w:val="16"/>
                <w:szCs w:val="18"/>
              </w:rPr>
            </w:pPr>
            <w:r>
              <w:rPr>
                <w:sz w:val="16"/>
                <w:szCs w:val="18"/>
              </w:rPr>
              <w:t>2400</w:t>
            </w:r>
          </w:p>
        </w:tc>
        <w:tc>
          <w:tcPr>
            <w:tcW w:w="1247" w:type="dxa"/>
            <w:vAlign w:val="center"/>
          </w:tcPr>
          <w:p w:rsidR="0009171D" w:rsidRDefault="0009171D" w:rsidP="0009171D">
            <w:pPr>
              <w:jc w:val="center"/>
              <w:rPr>
                <w:sz w:val="16"/>
                <w:szCs w:val="18"/>
              </w:rPr>
            </w:pPr>
            <w:r>
              <w:rPr>
                <w:sz w:val="16"/>
                <w:szCs w:val="18"/>
              </w:rPr>
              <w:t>2400</w:t>
            </w:r>
          </w:p>
        </w:tc>
        <w:tc>
          <w:tcPr>
            <w:tcW w:w="1067" w:type="dxa"/>
            <w:vAlign w:val="center"/>
          </w:tcPr>
          <w:p w:rsidR="0009171D" w:rsidRDefault="0009171D" w:rsidP="0009171D">
            <w:pPr>
              <w:jc w:val="center"/>
              <w:rPr>
                <w:sz w:val="16"/>
                <w:szCs w:val="18"/>
              </w:rPr>
            </w:pPr>
            <w:r>
              <w:rPr>
                <w:sz w:val="16"/>
                <w:szCs w:val="18"/>
              </w:rPr>
              <w:t>6000</w:t>
            </w:r>
          </w:p>
        </w:tc>
        <w:tc>
          <w:tcPr>
            <w:tcW w:w="1129" w:type="dxa"/>
            <w:vAlign w:val="center"/>
          </w:tcPr>
          <w:p w:rsidR="0009171D" w:rsidRDefault="0009171D" w:rsidP="0009171D">
            <w:pPr>
              <w:jc w:val="center"/>
              <w:rPr>
                <w:sz w:val="16"/>
                <w:szCs w:val="18"/>
              </w:rPr>
            </w:pPr>
            <w:r>
              <w:rPr>
                <w:sz w:val="16"/>
                <w:szCs w:val="18"/>
              </w:rPr>
              <w:t>6000</w:t>
            </w:r>
          </w:p>
        </w:tc>
        <w:tc>
          <w:tcPr>
            <w:tcW w:w="854" w:type="dxa"/>
            <w:vAlign w:val="center"/>
          </w:tcPr>
          <w:p w:rsidR="0009171D" w:rsidRDefault="0009171D" w:rsidP="0009171D">
            <w:pPr>
              <w:jc w:val="center"/>
              <w:rPr>
                <w:sz w:val="16"/>
                <w:szCs w:val="18"/>
              </w:rPr>
            </w:pPr>
            <w:r>
              <w:rPr>
                <w:sz w:val="16"/>
                <w:szCs w:val="18"/>
              </w:rPr>
              <w:t>4800</w:t>
            </w:r>
          </w:p>
        </w:tc>
      </w:tr>
      <w:tr w:rsidR="00FB3DA3" w:rsidTr="008526C4">
        <w:trPr>
          <w:jc w:val="center"/>
        </w:trPr>
        <w:tc>
          <w:tcPr>
            <w:tcW w:w="1848" w:type="dxa"/>
            <w:vAlign w:val="center"/>
          </w:tcPr>
          <w:p w:rsidR="00FB3DA3" w:rsidRDefault="00FB3DA3" w:rsidP="00021B4A">
            <w:pPr>
              <w:rPr>
                <w:sz w:val="14"/>
                <w:szCs w:val="18"/>
              </w:rPr>
            </w:pPr>
            <w:r>
              <w:rPr>
                <w:sz w:val="14"/>
                <w:szCs w:val="18"/>
              </w:rPr>
              <w:t>Charges financières</w:t>
            </w:r>
          </w:p>
        </w:tc>
        <w:tc>
          <w:tcPr>
            <w:tcW w:w="852" w:type="dxa"/>
            <w:vAlign w:val="center"/>
          </w:tcPr>
          <w:p w:rsidR="00FB3DA3" w:rsidRDefault="00FB3DA3" w:rsidP="0009171D">
            <w:pPr>
              <w:jc w:val="center"/>
              <w:rPr>
                <w:sz w:val="16"/>
                <w:szCs w:val="18"/>
              </w:rPr>
            </w:pPr>
            <w:r>
              <w:rPr>
                <w:sz w:val="16"/>
                <w:szCs w:val="18"/>
              </w:rPr>
              <w:t>2000</w:t>
            </w:r>
          </w:p>
        </w:tc>
        <w:tc>
          <w:tcPr>
            <w:tcW w:w="1042" w:type="dxa"/>
            <w:vAlign w:val="center"/>
          </w:tcPr>
          <w:p w:rsidR="00FB3DA3" w:rsidRDefault="00FB3DA3" w:rsidP="0009171D">
            <w:pPr>
              <w:jc w:val="center"/>
              <w:rPr>
                <w:sz w:val="16"/>
                <w:szCs w:val="18"/>
              </w:rPr>
            </w:pPr>
            <w:r>
              <w:rPr>
                <w:sz w:val="16"/>
                <w:szCs w:val="18"/>
              </w:rPr>
              <w:t>200</w:t>
            </w:r>
          </w:p>
        </w:tc>
        <w:tc>
          <w:tcPr>
            <w:tcW w:w="1057" w:type="dxa"/>
            <w:vAlign w:val="center"/>
          </w:tcPr>
          <w:p w:rsidR="00FB3DA3" w:rsidRDefault="00FB3DA3" w:rsidP="0009171D">
            <w:pPr>
              <w:jc w:val="center"/>
              <w:rPr>
                <w:sz w:val="16"/>
                <w:szCs w:val="18"/>
              </w:rPr>
            </w:pPr>
            <w:r>
              <w:rPr>
                <w:sz w:val="16"/>
                <w:szCs w:val="18"/>
              </w:rPr>
              <w:t>200</w:t>
            </w:r>
          </w:p>
        </w:tc>
        <w:tc>
          <w:tcPr>
            <w:tcW w:w="1247" w:type="dxa"/>
            <w:vAlign w:val="center"/>
          </w:tcPr>
          <w:p w:rsidR="00FB3DA3" w:rsidRDefault="00FB3DA3" w:rsidP="0009171D">
            <w:pPr>
              <w:jc w:val="center"/>
              <w:rPr>
                <w:sz w:val="16"/>
                <w:szCs w:val="18"/>
              </w:rPr>
            </w:pPr>
            <w:r>
              <w:rPr>
                <w:sz w:val="16"/>
                <w:szCs w:val="18"/>
              </w:rPr>
              <w:t>200</w:t>
            </w:r>
          </w:p>
        </w:tc>
        <w:tc>
          <w:tcPr>
            <w:tcW w:w="1067" w:type="dxa"/>
            <w:vAlign w:val="center"/>
          </w:tcPr>
          <w:p w:rsidR="00FB3DA3" w:rsidRDefault="00FB3DA3" w:rsidP="0009171D">
            <w:pPr>
              <w:jc w:val="center"/>
              <w:rPr>
                <w:sz w:val="16"/>
                <w:szCs w:val="18"/>
              </w:rPr>
            </w:pPr>
            <w:r>
              <w:rPr>
                <w:sz w:val="16"/>
                <w:szCs w:val="18"/>
              </w:rPr>
              <w:t>600</w:t>
            </w:r>
          </w:p>
        </w:tc>
        <w:tc>
          <w:tcPr>
            <w:tcW w:w="1129" w:type="dxa"/>
            <w:vAlign w:val="center"/>
          </w:tcPr>
          <w:p w:rsidR="00FB3DA3" w:rsidRDefault="00FB3DA3" w:rsidP="0009171D">
            <w:pPr>
              <w:jc w:val="center"/>
              <w:rPr>
                <w:sz w:val="16"/>
                <w:szCs w:val="18"/>
              </w:rPr>
            </w:pPr>
            <w:r>
              <w:rPr>
                <w:sz w:val="16"/>
                <w:szCs w:val="18"/>
              </w:rPr>
              <w:t>600</w:t>
            </w:r>
          </w:p>
        </w:tc>
        <w:tc>
          <w:tcPr>
            <w:tcW w:w="854" w:type="dxa"/>
            <w:vAlign w:val="center"/>
          </w:tcPr>
          <w:p w:rsidR="00FB3DA3" w:rsidRDefault="00FB3DA3" w:rsidP="0009171D">
            <w:pPr>
              <w:jc w:val="center"/>
              <w:rPr>
                <w:sz w:val="16"/>
                <w:szCs w:val="18"/>
              </w:rPr>
            </w:pPr>
            <w:r>
              <w:rPr>
                <w:sz w:val="16"/>
                <w:szCs w:val="18"/>
              </w:rPr>
              <w:t>200</w:t>
            </w:r>
          </w:p>
        </w:tc>
      </w:tr>
      <w:tr w:rsidR="00FB3DA3" w:rsidTr="008526C4">
        <w:trPr>
          <w:jc w:val="center"/>
        </w:trPr>
        <w:tc>
          <w:tcPr>
            <w:tcW w:w="1848" w:type="dxa"/>
            <w:vAlign w:val="center"/>
          </w:tcPr>
          <w:p w:rsidR="00FB3DA3" w:rsidRDefault="00FB3DA3" w:rsidP="00021B4A">
            <w:pPr>
              <w:rPr>
                <w:sz w:val="14"/>
                <w:szCs w:val="18"/>
              </w:rPr>
            </w:pPr>
            <w:r>
              <w:rPr>
                <w:sz w:val="14"/>
                <w:szCs w:val="18"/>
              </w:rPr>
              <w:t>Dotations aux amortisse.</w:t>
            </w:r>
          </w:p>
        </w:tc>
        <w:tc>
          <w:tcPr>
            <w:tcW w:w="852" w:type="dxa"/>
            <w:vAlign w:val="center"/>
          </w:tcPr>
          <w:p w:rsidR="00FB3DA3" w:rsidRDefault="00FB3DA3" w:rsidP="0009171D">
            <w:pPr>
              <w:jc w:val="center"/>
              <w:rPr>
                <w:sz w:val="16"/>
                <w:szCs w:val="18"/>
              </w:rPr>
            </w:pPr>
            <w:r>
              <w:rPr>
                <w:sz w:val="16"/>
                <w:szCs w:val="18"/>
              </w:rPr>
              <w:t>15 000</w:t>
            </w:r>
          </w:p>
        </w:tc>
        <w:tc>
          <w:tcPr>
            <w:tcW w:w="1042" w:type="dxa"/>
            <w:vAlign w:val="center"/>
          </w:tcPr>
          <w:p w:rsidR="00FB3DA3" w:rsidRDefault="00FB3DA3" w:rsidP="0009171D">
            <w:pPr>
              <w:jc w:val="center"/>
              <w:rPr>
                <w:sz w:val="16"/>
                <w:szCs w:val="18"/>
              </w:rPr>
            </w:pPr>
            <w:r>
              <w:rPr>
                <w:sz w:val="16"/>
                <w:szCs w:val="18"/>
              </w:rPr>
              <w:t>300</w:t>
            </w:r>
          </w:p>
        </w:tc>
        <w:tc>
          <w:tcPr>
            <w:tcW w:w="1057" w:type="dxa"/>
            <w:vAlign w:val="center"/>
          </w:tcPr>
          <w:p w:rsidR="00FB3DA3" w:rsidRDefault="00FB3DA3" w:rsidP="0009171D">
            <w:pPr>
              <w:jc w:val="center"/>
              <w:rPr>
                <w:sz w:val="16"/>
                <w:szCs w:val="18"/>
              </w:rPr>
            </w:pPr>
            <w:r>
              <w:rPr>
                <w:sz w:val="16"/>
                <w:szCs w:val="18"/>
              </w:rPr>
              <w:t>300</w:t>
            </w:r>
          </w:p>
        </w:tc>
        <w:tc>
          <w:tcPr>
            <w:tcW w:w="1247" w:type="dxa"/>
            <w:vAlign w:val="center"/>
          </w:tcPr>
          <w:p w:rsidR="00FB3DA3" w:rsidRDefault="00FB3DA3" w:rsidP="0009171D">
            <w:pPr>
              <w:jc w:val="center"/>
              <w:rPr>
                <w:sz w:val="16"/>
                <w:szCs w:val="18"/>
              </w:rPr>
            </w:pPr>
            <w:r>
              <w:rPr>
                <w:sz w:val="16"/>
                <w:szCs w:val="18"/>
              </w:rPr>
              <w:t>3000</w:t>
            </w:r>
          </w:p>
        </w:tc>
        <w:tc>
          <w:tcPr>
            <w:tcW w:w="1067" w:type="dxa"/>
            <w:vAlign w:val="center"/>
          </w:tcPr>
          <w:p w:rsidR="00FB3DA3" w:rsidRDefault="00FB3DA3" w:rsidP="0009171D">
            <w:pPr>
              <w:jc w:val="center"/>
              <w:rPr>
                <w:sz w:val="16"/>
                <w:szCs w:val="18"/>
              </w:rPr>
            </w:pPr>
            <w:r>
              <w:rPr>
                <w:sz w:val="16"/>
                <w:szCs w:val="18"/>
              </w:rPr>
              <w:t>3900</w:t>
            </w:r>
          </w:p>
        </w:tc>
        <w:tc>
          <w:tcPr>
            <w:tcW w:w="1129" w:type="dxa"/>
            <w:vAlign w:val="center"/>
          </w:tcPr>
          <w:p w:rsidR="00FB3DA3" w:rsidRDefault="00FB3DA3" w:rsidP="0009171D">
            <w:pPr>
              <w:jc w:val="center"/>
              <w:rPr>
                <w:sz w:val="16"/>
                <w:szCs w:val="18"/>
              </w:rPr>
            </w:pPr>
            <w:r>
              <w:rPr>
                <w:sz w:val="16"/>
                <w:szCs w:val="18"/>
              </w:rPr>
              <w:t>3750</w:t>
            </w:r>
          </w:p>
        </w:tc>
        <w:tc>
          <w:tcPr>
            <w:tcW w:w="854" w:type="dxa"/>
            <w:vAlign w:val="center"/>
          </w:tcPr>
          <w:p w:rsidR="00FB3DA3" w:rsidRDefault="00FB3DA3" w:rsidP="0009171D">
            <w:pPr>
              <w:jc w:val="center"/>
              <w:rPr>
                <w:sz w:val="16"/>
                <w:szCs w:val="18"/>
              </w:rPr>
            </w:pPr>
            <w:r>
              <w:rPr>
                <w:sz w:val="16"/>
                <w:szCs w:val="18"/>
              </w:rPr>
              <w:t>3750</w:t>
            </w:r>
          </w:p>
        </w:tc>
      </w:tr>
      <w:tr w:rsidR="00FB3DA3" w:rsidTr="008526C4">
        <w:trPr>
          <w:jc w:val="center"/>
        </w:trPr>
        <w:tc>
          <w:tcPr>
            <w:tcW w:w="1848" w:type="dxa"/>
            <w:vAlign w:val="center"/>
          </w:tcPr>
          <w:p w:rsidR="00FB3DA3" w:rsidRPr="00FB3DA3" w:rsidRDefault="00FB3DA3" w:rsidP="00FB3DA3">
            <w:pPr>
              <w:jc w:val="right"/>
              <w:rPr>
                <w:b/>
                <w:sz w:val="14"/>
                <w:szCs w:val="18"/>
              </w:rPr>
            </w:pPr>
            <w:r w:rsidRPr="00FB3DA3">
              <w:rPr>
                <w:b/>
                <w:sz w:val="14"/>
                <w:szCs w:val="18"/>
              </w:rPr>
              <w:t>TOTAUX PRIMAIRES</w:t>
            </w:r>
          </w:p>
        </w:tc>
        <w:tc>
          <w:tcPr>
            <w:tcW w:w="852" w:type="dxa"/>
            <w:vAlign w:val="center"/>
          </w:tcPr>
          <w:p w:rsidR="00FB3DA3" w:rsidRPr="00FB3DA3" w:rsidRDefault="00FB3DA3" w:rsidP="0009171D">
            <w:pPr>
              <w:jc w:val="center"/>
              <w:rPr>
                <w:b/>
                <w:sz w:val="16"/>
                <w:szCs w:val="18"/>
              </w:rPr>
            </w:pPr>
            <w:r>
              <w:rPr>
                <w:b/>
                <w:sz w:val="16"/>
                <w:szCs w:val="18"/>
              </w:rPr>
              <w:t>56 000</w:t>
            </w:r>
          </w:p>
        </w:tc>
        <w:tc>
          <w:tcPr>
            <w:tcW w:w="1042" w:type="dxa"/>
            <w:vAlign w:val="center"/>
          </w:tcPr>
          <w:p w:rsidR="00FB3DA3" w:rsidRPr="00FB3DA3" w:rsidRDefault="00FB3DA3" w:rsidP="0009171D">
            <w:pPr>
              <w:jc w:val="center"/>
              <w:rPr>
                <w:b/>
                <w:sz w:val="16"/>
                <w:szCs w:val="18"/>
              </w:rPr>
            </w:pPr>
            <w:r>
              <w:rPr>
                <w:b/>
                <w:sz w:val="16"/>
                <w:szCs w:val="18"/>
              </w:rPr>
              <w:t>4400</w:t>
            </w:r>
          </w:p>
        </w:tc>
        <w:tc>
          <w:tcPr>
            <w:tcW w:w="1057" w:type="dxa"/>
            <w:vAlign w:val="center"/>
          </w:tcPr>
          <w:p w:rsidR="00FB3DA3" w:rsidRPr="00FB3DA3" w:rsidRDefault="00FB3DA3" w:rsidP="0009171D">
            <w:pPr>
              <w:jc w:val="center"/>
              <w:rPr>
                <w:b/>
                <w:sz w:val="16"/>
                <w:szCs w:val="18"/>
              </w:rPr>
            </w:pPr>
            <w:r>
              <w:rPr>
                <w:b/>
                <w:sz w:val="16"/>
                <w:szCs w:val="18"/>
              </w:rPr>
              <w:t>4800</w:t>
            </w:r>
          </w:p>
        </w:tc>
        <w:tc>
          <w:tcPr>
            <w:tcW w:w="1247" w:type="dxa"/>
            <w:vAlign w:val="center"/>
          </w:tcPr>
          <w:p w:rsidR="00FB3DA3" w:rsidRPr="00FB3DA3" w:rsidRDefault="00FB3DA3" w:rsidP="0009171D">
            <w:pPr>
              <w:jc w:val="center"/>
              <w:rPr>
                <w:b/>
                <w:sz w:val="16"/>
                <w:szCs w:val="18"/>
              </w:rPr>
            </w:pPr>
            <w:r>
              <w:rPr>
                <w:b/>
                <w:sz w:val="16"/>
                <w:szCs w:val="18"/>
              </w:rPr>
              <w:t>9000</w:t>
            </w:r>
          </w:p>
        </w:tc>
        <w:tc>
          <w:tcPr>
            <w:tcW w:w="1067" w:type="dxa"/>
            <w:vAlign w:val="center"/>
          </w:tcPr>
          <w:p w:rsidR="00FB3DA3" w:rsidRPr="00FB3DA3" w:rsidRDefault="00FB3DA3" w:rsidP="0009171D">
            <w:pPr>
              <w:jc w:val="center"/>
              <w:rPr>
                <w:b/>
                <w:sz w:val="16"/>
                <w:szCs w:val="18"/>
              </w:rPr>
            </w:pPr>
            <w:r>
              <w:rPr>
                <w:b/>
                <w:sz w:val="16"/>
                <w:szCs w:val="18"/>
              </w:rPr>
              <w:t>14 500</w:t>
            </w:r>
          </w:p>
        </w:tc>
        <w:tc>
          <w:tcPr>
            <w:tcW w:w="1129" w:type="dxa"/>
            <w:vAlign w:val="center"/>
          </w:tcPr>
          <w:p w:rsidR="00FB3DA3" w:rsidRPr="00FB3DA3" w:rsidRDefault="00FB3DA3" w:rsidP="0009171D">
            <w:pPr>
              <w:jc w:val="center"/>
              <w:rPr>
                <w:b/>
                <w:sz w:val="16"/>
                <w:szCs w:val="18"/>
              </w:rPr>
            </w:pPr>
            <w:r>
              <w:rPr>
                <w:b/>
                <w:sz w:val="16"/>
                <w:szCs w:val="18"/>
              </w:rPr>
              <w:t>12 150</w:t>
            </w:r>
          </w:p>
        </w:tc>
        <w:tc>
          <w:tcPr>
            <w:tcW w:w="854" w:type="dxa"/>
            <w:vAlign w:val="center"/>
          </w:tcPr>
          <w:p w:rsidR="00FB3DA3" w:rsidRPr="00FB3DA3" w:rsidRDefault="00FB3DA3" w:rsidP="0009171D">
            <w:pPr>
              <w:jc w:val="center"/>
              <w:rPr>
                <w:b/>
                <w:sz w:val="16"/>
                <w:szCs w:val="18"/>
              </w:rPr>
            </w:pPr>
            <w:r>
              <w:rPr>
                <w:b/>
                <w:sz w:val="16"/>
                <w:szCs w:val="18"/>
              </w:rPr>
              <w:t>11 150</w:t>
            </w:r>
          </w:p>
        </w:tc>
      </w:tr>
      <w:tr w:rsidR="00FB3DA3" w:rsidTr="008526C4">
        <w:trPr>
          <w:jc w:val="center"/>
        </w:trPr>
        <w:tc>
          <w:tcPr>
            <w:tcW w:w="1848" w:type="dxa"/>
            <w:vAlign w:val="center"/>
          </w:tcPr>
          <w:p w:rsidR="00FB3DA3" w:rsidRPr="00FB3DA3" w:rsidRDefault="00FB3DA3" w:rsidP="00FB3DA3">
            <w:pPr>
              <w:jc w:val="left"/>
              <w:rPr>
                <w:sz w:val="14"/>
                <w:szCs w:val="18"/>
              </w:rPr>
            </w:pPr>
            <w:r w:rsidRPr="00FB3DA3">
              <w:rPr>
                <w:sz w:val="14"/>
                <w:szCs w:val="18"/>
              </w:rPr>
              <w:t>Gestion du personnel</w:t>
            </w:r>
          </w:p>
        </w:tc>
        <w:tc>
          <w:tcPr>
            <w:tcW w:w="852" w:type="dxa"/>
            <w:vAlign w:val="center"/>
          </w:tcPr>
          <w:p w:rsidR="00FB3DA3" w:rsidRDefault="00FB3DA3" w:rsidP="0009171D">
            <w:pPr>
              <w:jc w:val="center"/>
              <w:rPr>
                <w:b/>
                <w:sz w:val="16"/>
                <w:szCs w:val="18"/>
              </w:rPr>
            </w:pPr>
          </w:p>
        </w:tc>
        <w:tc>
          <w:tcPr>
            <w:tcW w:w="1042" w:type="dxa"/>
            <w:vAlign w:val="center"/>
          </w:tcPr>
          <w:p w:rsidR="00FB3DA3" w:rsidRPr="00FB3DA3" w:rsidRDefault="00FB3DA3" w:rsidP="0009171D">
            <w:pPr>
              <w:jc w:val="center"/>
              <w:rPr>
                <w:sz w:val="16"/>
                <w:szCs w:val="18"/>
              </w:rPr>
            </w:pPr>
            <w:r w:rsidRPr="00FB3DA3">
              <w:rPr>
                <w:sz w:val="16"/>
                <w:szCs w:val="18"/>
              </w:rPr>
              <w:t>(4400)</w:t>
            </w:r>
          </w:p>
        </w:tc>
        <w:tc>
          <w:tcPr>
            <w:tcW w:w="1057" w:type="dxa"/>
            <w:vAlign w:val="center"/>
          </w:tcPr>
          <w:p w:rsidR="00FB3DA3" w:rsidRPr="00FB3DA3" w:rsidRDefault="00FB3DA3" w:rsidP="0009171D">
            <w:pPr>
              <w:jc w:val="center"/>
              <w:rPr>
                <w:sz w:val="16"/>
                <w:szCs w:val="18"/>
              </w:rPr>
            </w:pPr>
            <w:r>
              <w:rPr>
                <w:sz w:val="16"/>
                <w:szCs w:val="18"/>
              </w:rPr>
              <w:t>440</w:t>
            </w:r>
          </w:p>
        </w:tc>
        <w:tc>
          <w:tcPr>
            <w:tcW w:w="1247" w:type="dxa"/>
            <w:vAlign w:val="center"/>
          </w:tcPr>
          <w:p w:rsidR="00FB3DA3" w:rsidRPr="00FB3DA3" w:rsidRDefault="00FB3DA3" w:rsidP="0009171D">
            <w:pPr>
              <w:jc w:val="center"/>
              <w:rPr>
                <w:sz w:val="16"/>
                <w:szCs w:val="18"/>
              </w:rPr>
            </w:pPr>
            <w:r>
              <w:rPr>
                <w:sz w:val="16"/>
                <w:szCs w:val="18"/>
              </w:rPr>
              <w:t>440</w:t>
            </w:r>
          </w:p>
        </w:tc>
        <w:tc>
          <w:tcPr>
            <w:tcW w:w="1067" w:type="dxa"/>
            <w:vAlign w:val="center"/>
          </w:tcPr>
          <w:p w:rsidR="00FB3DA3" w:rsidRPr="00FB3DA3" w:rsidRDefault="00FB3DA3" w:rsidP="0009171D">
            <w:pPr>
              <w:jc w:val="center"/>
              <w:rPr>
                <w:sz w:val="16"/>
                <w:szCs w:val="18"/>
              </w:rPr>
            </w:pPr>
            <w:r>
              <w:rPr>
                <w:sz w:val="16"/>
                <w:szCs w:val="18"/>
              </w:rPr>
              <w:t>880</w:t>
            </w:r>
          </w:p>
        </w:tc>
        <w:tc>
          <w:tcPr>
            <w:tcW w:w="1129" w:type="dxa"/>
            <w:vAlign w:val="center"/>
          </w:tcPr>
          <w:p w:rsidR="00FB3DA3" w:rsidRPr="00FB3DA3" w:rsidRDefault="00FB3DA3" w:rsidP="0009171D">
            <w:pPr>
              <w:jc w:val="center"/>
              <w:rPr>
                <w:sz w:val="16"/>
                <w:szCs w:val="18"/>
              </w:rPr>
            </w:pPr>
            <w:r>
              <w:rPr>
                <w:sz w:val="16"/>
                <w:szCs w:val="18"/>
              </w:rPr>
              <w:t>1320</w:t>
            </w:r>
          </w:p>
        </w:tc>
        <w:tc>
          <w:tcPr>
            <w:tcW w:w="854" w:type="dxa"/>
            <w:vAlign w:val="center"/>
          </w:tcPr>
          <w:p w:rsidR="00FB3DA3" w:rsidRPr="00FB3DA3" w:rsidRDefault="00FB3DA3" w:rsidP="0009171D">
            <w:pPr>
              <w:jc w:val="center"/>
              <w:rPr>
                <w:sz w:val="16"/>
                <w:szCs w:val="18"/>
              </w:rPr>
            </w:pPr>
            <w:r>
              <w:rPr>
                <w:sz w:val="16"/>
                <w:szCs w:val="18"/>
              </w:rPr>
              <w:t>1320</w:t>
            </w:r>
          </w:p>
        </w:tc>
      </w:tr>
      <w:tr w:rsidR="00FB3DA3" w:rsidTr="008526C4">
        <w:trPr>
          <w:jc w:val="center"/>
        </w:trPr>
        <w:tc>
          <w:tcPr>
            <w:tcW w:w="1848" w:type="dxa"/>
            <w:vAlign w:val="center"/>
          </w:tcPr>
          <w:p w:rsidR="00FB3DA3" w:rsidRPr="00FB3DA3" w:rsidRDefault="00FB3DA3" w:rsidP="00FB3DA3">
            <w:pPr>
              <w:jc w:val="left"/>
              <w:rPr>
                <w:sz w:val="14"/>
                <w:szCs w:val="18"/>
              </w:rPr>
            </w:pPr>
            <w:r w:rsidRPr="00FB3DA3">
              <w:rPr>
                <w:sz w:val="14"/>
                <w:szCs w:val="18"/>
              </w:rPr>
              <w:t>Gestion du matériel</w:t>
            </w:r>
          </w:p>
        </w:tc>
        <w:tc>
          <w:tcPr>
            <w:tcW w:w="852" w:type="dxa"/>
            <w:vAlign w:val="center"/>
          </w:tcPr>
          <w:p w:rsidR="00FB3DA3" w:rsidRDefault="00FB3DA3" w:rsidP="0009171D">
            <w:pPr>
              <w:jc w:val="center"/>
              <w:rPr>
                <w:b/>
                <w:sz w:val="16"/>
                <w:szCs w:val="18"/>
              </w:rPr>
            </w:pPr>
          </w:p>
        </w:tc>
        <w:tc>
          <w:tcPr>
            <w:tcW w:w="1042" w:type="dxa"/>
            <w:vAlign w:val="center"/>
          </w:tcPr>
          <w:p w:rsidR="00FB3DA3" w:rsidRPr="00FB3DA3" w:rsidRDefault="00FB3DA3" w:rsidP="0009171D">
            <w:pPr>
              <w:jc w:val="center"/>
              <w:rPr>
                <w:sz w:val="16"/>
                <w:szCs w:val="18"/>
              </w:rPr>
            </w:pPr>
          </w:p>
        </w:tc>
        <w:tc>
          <w:tcPr>
            <w:tcW w:w="1057" w:type="dxa"/>
            <w:vAlign w:val="center"/>
          </w:tcPr>
          <w:p w:rsidR="00FB3DA3" w:rsidRPr="00FB3DA3" w:rsidRDefault="00FB3DA3" w:rsidP="0009171D">
            <w:pPr>
              <w:jc w:val="center"/>
              <w:rPr>
                <w:sz w:val="16"/>
                <w:szCs w:val="18"/>
              </w:rPr>
            </w:pPr>
            <w:r w:rsidRPr="00FB3DA3">
              <w:rPr>
                <w:sz w:val="16"/>
                <w:szCs w:val="18"/>
              </w:rPr>
              <w:t>(5240)</w:t>
            </w:r>
          </w:p>
        </w:tc>
        <w:tc>
          <w:tcPr>
            <w:tcW w:w="1247" w:type="dxa"/>
            <w:vAlign w:val="center"/>
          </w:tcPr>
          <w:p w:rsidR="00FB3DA3" w:rsidRPr="00FB3DA3" w:rsidRDefault="00FB3DA3" w:rsidP="0009171D">
            <w:pPr>
              <w:jc w:val="center"/>
              <w:rPr>
                <w:sz w:val="16"/>
                <w:szCs w:val="18"/>
              </w:rPr>
            </w:pPr>
            <w:r>
              <w:rPr>
                <w:sz w:val="16"/>
                <w:szCs w:val="18"/>
              </w:rPr>
              <w:t>1048</w:t>
            </w:r>
          </w:p>
        </w:tc>
        <w:tc>
          <w:tcPr>
            <w:tcW w:w="1067" w:type="dxa"/>
            <w:vAlign w:val="center"/>
          </w:tcPr>
          <w:p w:rsidR="00FB3DA3" w:rsidRPr="00FB3DA3" w:rsidRDefault="00FB3DA3" w:rsidP="0009171D">
            <w:pPr>
              <w:jc w:val="center"/>
              <w:rPr>
                <w:sz w:val="16"/>
                <w:szCs w:val="18"/>
              </w:rPr>
            </w:pPr>
            <w:r>
              <w:rPr>
                <w:sz w:val="16"/>
                <w:szCs w:val="18"/>
              </w:rPr>
              <w:t>2096</w:t>
            </w:r>
          </w:p>
        </w:tc>
        <w:tc>
          <w:tcPr>
            <w:tcW w:w="1129" w:type="dxa"/>
            <w:vAlign w:val="center"/>
          </w:tcPr>
          <w:p w:rsidR="00FB3DA3" w:rsidRPr="00FB3DA3" w:rsidRDefault="00FB3DA3" w:rsidP="0009171D">
            <w:pPr>
              <w:jc w:val="center"/>
              <w:rPr>
                <w:sz w:val="16"/>
                <w:szCs w:val="18"/>
              </w:rPr>
            </w:pPr>
            <w:r>
              <w:rPr>
                <w:sz w:val="16"/>
                <w:szCs w:val="18"/>
              </w:rPr>
              <w:t>1048</w:t>
            </w:r>
          </w:p>
        </w:tc>
        <w:tc>
          <w:tcPr>
            <w:tcW w:w="854" w:type="dxa"/>
            <w:vAlign w:val="center"/>
          </w:tcPr>
          <w:p w:rsidR="00FB3DA3" w:rsidRPr="00FB3DA3" w:rsidRDefault="00FB3DA3" w:rsidP="0009171D">
            <w:pPr>
              <w:jc w:val="center"/>
              <w:rPr>
                <w:sz w:val="16"/>
                <w:szCs w:val="18"/>
              </w:rPr>
            </w:pPr>
            <w:r>
              <w:rPr>
                <w:sz w:val="16"/>
                <w:szCs w:val="18"/>
              </w:rPr>
              <w:t>1048</w:t>
            </w:r>
          </w:p>
        </w:tc>
      </w:tr>
      <w:tr w:rsidR="00FB3DA3" w:rsidTr="008526C4">
        <w:trPr>
          <w:jc w:val="center"/>
        </w:trPr>
        <w:tc>
          <w:tcPr>
            <w:tcW w:w="1848" w:type="dxa"/>
            <w:vAlign w:val="center"/>
          </w:tcPr>
          <w:p w:rsidR="00FB3DA3" w:rsidRDefault="00FB3DA3" w:rsidP="00FB3DA3">
            <w:pPr>
              <w:jc w:val="right"/>
              <w:rPr>
                <w:b/>
                <w:sz w:val="14"/>
                <w:szCs w:val="18"/>
              </w:rPr>
            </w:pPr>
            <w:r>
              <w:rPr>
                <w:b/>
                <w:sz w:val="14"/>
                <w:szCs w:val="18"/>
              </w:rPr>
              <w:t>TOTAUX SECONDAIRES</w:t>
            </w:r>
          </w:p>
        </w:tc>
        <w:tc>
          <w:tcPr>
            <w:tcW w:w="852" w:type="dxa"/>
            <w:vAlign w:val="center"/>
          </w:tcPr>
          <w:p w:rsidR="00FB3DA3" w:rsidRDefault="00FB3DA3" w:rsidP="0009171D">
            <w:pPr>
              <w:jc w:val="center"/>
              <w:rPr>
                <w:b/>
                <w:sz w:val="16"/>
                <w:szCs w:val="18"/>
              </w:rPr>
            </w:pPr>
            <w:r>
              <w:rPr>
                <w:b/>
                <w:sz w:val="16"/>
                <w:szCs w:val="18"/>
              </w:rPr>
              <w:t>56 000</w:t>
            </w:r>
          </w:p>
        </w:tc>
        <w:tc>
          <w:tcPr>
            <w:tcW w:w="1042" w:type="dxa"/>
            <w:vAlign w:val="center"/>
          </w:tcPr>
          <w:p w:rsidR="00FB3DA3" w:rsidRDefault="00FB3DA3" w:rsidP="0009171D">
            <w:pPr>
              <w:jc w:val="center"/>
              <w:rPr>
                <w:b/>
                <w:sz w:val="16"/>
                <w:szCs w:val="18"/>
              </w:rPr>
            </w:pPr>
            <w:r>
              <w:rPr>
                <w:b/>
                <w:sz w:val="16"/>
                <w:szCs w:val="18"/>
              </w:rPr>
              <w:t>0</w:t>
            </w:r>
          </w:p>
        </w:tc>
        <w:tc>
          <w:tcPr>
            <w:tcW w:w="1057" w:type="dxa"/>
            <w:vAlign w:val="center"/>
          </w:tcPr>
          <w:p w:rsidR="00FB3DA3" w:rsidRDefault="00FB3DA3" w:rsidP="0009171D">
            <w:pPr>
              <w:jc w:val="center"/>
              <w:rPr>
                <w:b/>
                <w:sz w:val="16"/>
                <w:szCs w:val="18"/>
              </w:rPr>
            </w:pPr>
            <w:r>
              <w:rPr>
                <w:b/>
                <w:sz w:val="16"/>
                <w:szCs w:val="18"/>
              </w:rPr>
              <w:t>0</w:t>
            </w:r>
          </w:p>
        </w:tc>
        <w:tc>
          <w:tcPr>
            <w:tcW w:w="1247" w:type="dxa"/>
            <w:vAlign w:val="center"/>
          </w:tcPr>
          <w:p w:rsidR="00FB3DA3" w:rsidRDefault="00FB3DA3" w:rsidP="0009171D">
            <w:pPr>
              <w:jc w:val="center"/>
              <w:rPr>
                <w:b/>
                <w:sz w:val="16"/>
                <w:szCs w:val="18"/>
              </w:rPr>
            </w:pPr>
            <w:r>
              <w:rPr>
                <w:b/>
                <w:sz w:val="16"/>
                <w:szCs w:val="18"/>
              </w:rPr>
              <w:t>10 488</w:t>
            </w:r>
          </w:p>
        </w:tc>
        <w:tc>
          <w:tcPr>
            <w:tcW w:w="1067" w:type="dxa"/>
            <w:vAlign w:val="center"/>
          </w:tcPr>
          <w:p w:rsidR="00FB3DA3" w:rsidRDefault="00FB3DA3" w:rsidP="0009171D">
            <w:pPr>
              <w:jc w:val="center"/>
              <w:rPr>
                <w:b/>
                <w:sz w:val="16"/>
                <w:szCs w:val="18"/>
              </w:rPr>
            </w:pPr>
            <w:r>
              <w:rPr>
                <w:b/>
                <w:sz w:val="16"/>
                <w:szCs w:val="18"/>
              </w:rPr>
              <w:t>17 476</w:t>
            </w:r>
          </w:p>
        </w:tc>
        <w:tc>
          <w:tcPr>
            <w:tcW w:w="1129" w:type="dxa"/>
            <w:vAlign w:val="center"/>
          </w:tcPr>
          <w:p w:rsidR="00FB3DA3" w:rsidRDefault="00FB3DA3" w:rsidP="0009171D">
            <w:pPr>
              <w:jc w:val="center"/>
              <w:rPr>
                <w:b/>
                <w:sz w:val="16"/>
                <w:szCs w:val="18"/>
              </w:rPr>
            </w:pPr>
            <w:r>
              <w:rPr>
                <w:b/>
                <w:sz w:val="16"/>
                <w:szCs w:val="18"/>
              </w:rPr>
              <w:t>14 518</w:t>
            </w:r>
          </w:p>
        </w:tc>
        <w:tc>
          <w:tcPr>
            <w:tcW w:w="854" w:type="dxa"/>
            <w:vAlign w:val="center"/>
          </w:tcPr>
          <w:p w:rsidR="00FB3DA3" w:rsidRDefault="00FB3DA3" w:rsidP="0009171D">
            <w:pPr>
              <w:jc w:val="center"/>
              <w:rPr>
                <w:b/>
                <w:sz w:val="16"/>
                <w:szCs w:val="18"/>
              </w:rPr>
            </w:pPr>
            <w:r>
              <w:rPr>
                <w:b/>
                <w:sz w:val="16"/>
                <w:szCs w:val="18"/>
              </w:rPr>
              <w:t>13 518</w:t>
            </w:r>
          </w:p>
        </w:tc>
      </w:tr>
      <w:tr w:rsidR="00FB3DA3" w:rsidTr="008526C4">
        <w:trPr>
          <w:jc w:val="center"/>
        </w:trPr>
        <w:tc>
          <w:tcPr>
            <w:tcW w:w="1848" w:type="dxa"/>
            <w:vAlign w:val="center"/>
          </w:tcPr>
          <w:p w:rsidR="00FB3DA3" w:rsidRDefault="008526C4" w:rsidP="008526C4">
            <w:pPr>
              <w:jc w:val="center"/>
              <w:rPr>
                <w:b/>
                <w:sz w:val="14"/>
                <w:szCs w:val="18"/>
              </w:rPr>
            </w:pPr>
            <w:r>
              <w:rPr>
                <w:b/>
                <w:sz w:val="14"/>
                <w:szCs w:val="18"/>
              </w:rPr>
              <w:t>Unité d’œuvre</w:t>
            </w:r>
          </w:p>
        </w:tc>
        <w:tc>
          <w:tcPr>
            <w:tcW w:w="852" w:type="dxa"/>
            <w:vAlign w:val="center"/>
          </w:tcPr>
          <w:p w:rsidR="00FB3DA3" w:rsidRDefault="00FB3DA3" w:rsidP="0009171D">
            <w:pPr>
              <w:jc w:val="center"/>
              <w:rPr>
                <w:b/>
                <w:sz w:val="16"/>
                <w:szCs w:val="18"/>
              </w:rPr>
            </w:pPr>
          </w:p>
        </w:tc>
        <w:tc>
          <w:tcPr>
            <w:tcW w:w="1042" w:type="dxa"/>
            <w:vAlign w:val="center"/>
          </w:tcPr>
          <w:p w:rsidR="00FB3DA3" w:rsidRDefault="00FB3DA3" w:rsidP="0009171D">
            <w:pPr>
              <w:jc w:val="center"/>
              <w:rPr>
                <w:b/>
                <w:sz w:val="16"/>
                <w:szCs w:val="18"/>
              </w:rPr>
            </w:pPr>
          </w:p>
        </w:tc>
        <w:tc>
          <w:tcPr>
            <w:tcW w:w="1057" w:type="dxa"/>
            <w:vAlign w:val="center"/>
          </w:tcPr>
          <w:p w:rsidR="00FB3DA3" w:rsidRPr="008526C4" w:rsidRDefault="00FB3DA3" w:rsidP="0009171D">
            <w:pPr>
              <w:jc w:val="center"/>
              <w:rPr>
                <w:sz w:val="16"/>
                <w:szCs w:val="18"/>
              </w:rPr>
            </w:pPr>
          </w:p>
        </w:tc>
        <w:tc>
          <w:tcPr>
            <w:tcW w:w="1247" w:type="dxa"/>
            <w:vAlign w:val="center"/>
          </w:tcPr>
          <w:p w:rsidR="00FB3DA3" w:rsidRPr="008526C4" w:rsidRDefault="008526C4" w:rsidP="0009171D">
            <w:pPr>
              <w:jc w:val="center"/>
              <w:rPr>
                <w:sz w:val="14"/>
                <w:szCs w:val="18"/>
              </w:rPr>
            </w:pPr>
            <w:r w:rsidRPr="008526C4">
              <w:rPr>
                <w:sz w:val="14"/>
                <w:szCs w:val="18"/>
              </w:rPr>
              <w:t>Mètres de tissu achetés.</w:t>
            </w:r>
          </w:p>
        </w:tc>
        <w:tc>
          <w:tcPr>
            <w:tcW w:w="1067" w:type="dxa"/>
            <w:vAlign w:val="center"/>
          </w:tcPr>
          <w:p w:rsidR="00FB3DA3" w:rsidRPr="008526C4" w:rsidRDefault="008526C4" w:rsidP="0009171D">
            <w:pPr>
              <w:jc w:val="center"/>
              <w:rPr>
                <w:sz w:val="14"/>
                <w:szCs w:val="18"/>
              </w:rPr>
            </w:pPr>
            <w:r w:rsidRPr="008526C4">
              <w:rPr>
                <w:sz w:val="14"/>
                <w:szCs w:val="18"/>
              </w:rPr>
              <w:t>Mètres de tissu découpés</w:t>
            </w:r>
          </w:p>
        </w:tc>
        <w:tc>
          <w:tcPr>
            <w:tcW w:w="1129" w:type="dxa"/>
            <w:vAlign w:val="center"/>
          </w:tcPr>
          <w:p w:rsidR="00FB3DA3" w:rsidRPr="00F61DEE" w:rsidRDefault="00F61DEE" w:rsidP="0009171D">
            <w:pPr>
              <w:jc w:val="center"/>
              <w:rPr>
                <w:sz w:val="14"/>
                <w:szCs w:val="18"/>
              </w:rPr>
            </w:pPr>
            <w:r w:rsidRPr="00F61DEE">
              <w:rPr>
                <w:sz w:val="14"/>
                <w:szCs w:val="18"/>
              </w:rPr>
              <w:t>Heures de MOD</w:t>
            </w:r>
          </w:p>
        </w:tc>
        <w:tc>
          <w:tcPr>
            <w:tcW w:w="854" w:type="dxa"/>
            <w:vAlign w:val="center"/>
          </w:tcPr>
          <w:p w:rsidR="00FB3DA3" w:rsidRPr="00F61DEE" w:rsidRDefault="00F61DEE" w:rsidP="0009171D">
            <w:pPr>
              <w:jc w:val="center"/>
              <w:rPr>
                <w:sz w:val="14"/>
                <w:szCs w:val="18"/>
              </w:rPr>
            </w:pPr>
            <w:r w:rsidRPr="00F61DEE">
              <w:rPr>
                <w:sz w:val="14"/>
                <w:szCs w:val="18"/>
              </w:rPr>
              <w:t>100 € de CA</w:t>
            </w:r>
          </w:p>
        </w:tc>
      </w:tr>
      <w:tr w:rsidR="00FB3DA3" w:rsidTr="008526C4">
        <w:trPr>
          <w:jc w:val="center"/>
        </w:trPr>
        <w:tc>
          <w:tcPr>
            <w:tcW w:w="1848" w:type="dxa"/>
            <w:vAlign w:val="center"/>
          </w:tcPr>
          <w:p w:rsidR="00FB3DA3" w:rsidRDefault="008526C4" w:rsidP="00FB3DA3">
            <w:pPr>
              <w:jc w:val="right"/>
              <w:rPr>
                <w:b/>
                <w:sz w:val="14"/>
                <w:szCs w:val="18"/>
              </w:rPr>
            </w:pPr>
            <w:r>
              <w:rPr>
                <w:b/>
                <w:sz w:val="14"/>
                <w:szCs w:val="18"/>
              </w:rPr>
              <w:t>Nombre d’unités d’œuvre</w:t>
            </w:r>
          </w:p>
        </w:tc>
        <w:tc>
          <w:tcPr>
            <w:tcW w:w="852" w:type="dxa"/>
            <w:vAlign w:val="center"/>
          </w:tcPr>
          <w:p w:rsidR="00FB3DA3" w:rsidRDefault="00FB3DA3" w:rsidP="0009171D">
            <w:pPr>
              <w:jc w:val="center"/>
              <w:rPr>
                <w:b/>
                <w:sz w:val="16"/>
                <w:szCs w:val="18"/>
              </w:rPr>
            </w:pPr>
          </w:p>
        </w:tc>
        <w:tc>
          <w:tcPr>
            <w:tcW w:w="1042" w:type="dxa"/>
            <w:vAlign w:val="center"/>
          </w:tcPr>
          <w:p w:rsidR="00FB3DA3" w:rsidRDefault="00FB3DA3" w:rsidP="0009171D">
            <w:pPr>
              <w:jc w:val="center"/>
              <w:rPr>
                <w:b/>
                <w:sz w:val="16"/>
                <w:szCs w:val="18"/>
              </w:rPr>
            </w:pPr>
          </w:p>
        </w:tc>
        <w:tc>
          <w:tcPr>
            <w:tcW w:w="1057" w:type="dxa"/>
            <w:vAlign w:val="center"/>
          </w:tcPr>
          <w:p w:rsidR="00FB3DA3" w:rsidRDefault="00FB3DA3" w:rsidP="0009171D">
            <w:pPr>
              <w:jc w:val="center"/>
              <w:rPr>
                <w:b/>
                <w:sz w:val="16"/>
                <w:szCs w:val="18"/>
              </w:rPr>
            </w:pPr>
          </w:p>
        </w:tc>
        <w:tc>
          <w:tcPr>
            <w:tcW w:w="1247" w:type="dxa"/>
            <w:vAlign w:val="center"/>
          </w:tcPr>
          <w:p w:rsidR="00FB3DA3" w:rsidRDefault="00F61DEE" w:rsidP="0009171D">
            <w:pPr>
              <w:jc w:val="center"/>
              <w:rPr>
                <w:b/>
                <w:sz w:val="16"/>
                <w:szCs w:val="18"/>
              </w:rPr>
            </w:pPr>
            <w:r>
              <w:rPr>
                <w:b/>
                <w:sz w:val="16"/>
                <w:szCs w:val="18"/>
              </w:rPr>
              <w:t>8740</w:t>
            </w:r>
          </w:p>
        </w:tc>
        <w:tc>
          <w:tcPr>
            <w:tcW w:w="1067" w:type="dxa"/>
            <w:vAlign w:val="center"/>
          </w:tcPr>
          <w:p w:rsidR="00FB3DA3" w:rsidRDefault="00F61DEE" w:rsidP="0009171D">
            <w:pPr>
              <w:jc w:val="center"/>
              <w:rPr>
                <w:b/>
                <w:sz w:val="16"/>
                <w:szCs w:val="18"/>
              </w:rPr>
            </w:pPr>
            <w:r>
              <w:rPr>
                <w:b/>
                <w:sz w:val="16"/>
                <w:szCs w:val="18"/>
              </w:rPr>
              <w:t>8738</w:t>
            </w:r>
          </w:p>
        </w:tc>
        <w:tc>
          <w:tcPr>
            <w:tcW w:w="1129" w:type="dxa"/>
            <w:vAlign w:val="center"/>
          </w:tcPr>
          <w:p w:rsidR="00FB3DA3" w:rsidRDefault="00F61DEE" w:rsidP="0009171D">
            <w:pPr>
              <w:jc w:val="center"/>
              <w:rPr>
                <w:b/>
                <w:sz w:val="16"/>
                <w:szCs w:val="18"/>
              </w:rPr>
            </w:pPr>
            <w:r>
              <w:rPr>
                <w:b/>
                <w:sz w:val="16"/>
                <w:szCs w:val="18"/>
              </w:rPr>
              <w:t>2000</w:t>
            </w:r>
          </w:p>
        </w:tc>
        <w:tc>
          <w:tcPr>
            <w:tcW w:w="854" w:type="dxa"/>
            <w:vAlign w:val="center"/>
          </w:tcPr>
          <w:p w:rsidR="00FB3DA3" w:rsidRDefault="00F61DEE" w:rsidP="0009171D">
            <w:pPr>
              <w:jc w:val="center"/>
              <w:rPr>
                <w:b/>
                <w:sz w:val="16"/>
                <w:szCs w:val="18"/>
              </w:rPr>
            </w:pPr>
            <w:r>
              <w:rPr>
                <w:b/>
                <w:sz w:val="16"/>
                <w:szCs w:val="18"/>
              </w:rPr>
              <w:t>2703,6</w:t>
            </w:r>
          </w:p>
        </w:tc>
      </w:tr>
      <w:tr w:rsidR="00FB3DA3" w:rsidTr="008526C4">
        <w:trPr>
          <w:jc w:val="center"/>
        </w:trPr>
        <w:tc>
          <w:tcPr>
            <w:tcW w:w="1848" w:type="dxa"/>
            <w:vAlign w:val="center"/>
          </w:tcPr>
          <w:p w:rsidR="00FB3DA3" w:rsidRDefault="008526C4" w:rsidP="008526C4">
            <w:pPr>
              <w:jc w:val="center"/>
              <w:rPr>
                <w:b/>
                <w:sz w:val="14"/>
                <w:szCs w:val="18"/>
              </w:rPr>
            </w:pPr>
            <w:r>
              <w:rPr>
                <w:b/>
                <w:sz w:val="14"/>
                <w:szCs w:val="18"/>
              </w:rPr>
              <w:t>Coût de l’UO</w:t>
            </w:r>
          </w:p>
        </w:tc>
        <w:tc>
          <w:tcPr>
            <w:tcW w:w="852" w:type="dxa"/>
            <w:vAlign w:val="center"/>
          </w:tcPr>
          <w:p w:rsidR="00FB3DA3" w:rsidRDefault="00FB3DA3" w:rsidP="0009171D">
            <w:pPr>
              <w:jc w:val="center"/>
              <w:rPr>
                <w:b/>
                <w:sz w:val="16"/>
                <w:szCs w:val="18"/>
              </w:rPr>
            </w:pPr>
          </w:p>
        </w:tc>
        <w:tc>
          <w:tcPr>
            <w:tcW w:w="1042" w:type="dxa"/>
            <w:vAlign w:val="center"/>
          </w:tcPr>
          <w:p w:rsidR="00FB3DA3" w:rsidRDefault="00FB3DA3" w:rsidP="0009171D">
            <w:pPr>
              <w:jc w:val="center"/>
              <w:rPr>
                <w:b/>
                <w:sz w:val="16"/>
                <w:szCs w:val="18"/>
              </w:rPr>
            </w:pPr>
          </w:p>
        </w:tc>
        <w:tc>
          <w:tcPr>
            <w:tcW w:w="1057" w:type="dxa"/>
            <w:vAlign w:val="center"/>
          </w:tcPr>
          <w:p w:rsidR="00FB3DA3" w:rsidRDefault="00FB3DA3" w:rsidP="0009171D">
            <w:pPr>
              <w:jc w:val="center"/>
              <w:rPr>
                <w:b/>
                <w:sz w:val="16"/>
                <w:szCs w:val="18"/>
              </w:rPr>
            </w:pPr>
          </w:p>
        </w:tc>
        <w:tc>
          <w:tcPr>
            <w:tcW w:w="1247" w:type="dxa"/>
            <w:vAlign w:val="center"/>
          </w:tcPr>
          <w:p w:rsidR="00FB3DA3" w:rsidRDefault="00F61DEE" w:rsidP="0009171D">
            <w:pPr>
              <w:jc w:val="center"/>
              <w:rPr>
                <w:b/>
                <w:sz w:val="16"/>
                <w:szCs w:val="18"/>
              </w:rPr>
            </w:pPr>
            <w:r>
              <w:rPr>
                <w:b/>
                <w:sz w:val="16"/>
                <w:szCs w:val="18"/>
              </w:rPr>
              <w:t>1,2</w:t>
            </w:r>
          </w:p>
        </w:tc>
        <w:tc>
          <w:tcPr>
            <w:tcW w:w="1067" w:type="dxa"/>
            <w:vAlign w:val="center"/>
          </w:tcPr>
          <w:p w:rsidR="00FB3DA3" w:rsidRDefault="00F61DEE" w:rsidP="0009171D">
            <w:pPr>
              <w:jc w:val="center"/>
              <w:rPr>
                <w:b/>
                <w:sz w:val="16"/>
                <w:szCs w:val="18"/>
              </w:rPr>
            </w:pPr>
            <w:r>
              <w:rPr>
                <w:b/>
                <w:sz w:val="16"/>
                <w:szCs w:val="18"/>
              </w:rPr>
              <w:t>2</w:t>
            </w:r>
          </w:p>
        </w:tc>
        <w:tc>
          <w:tcPr>
            <w:tcW w:w="1129" w:type="dxa"/>
            <w:vAlign w:val="center"/>
          </w:tcPr>
          <w:p w:rsidR="00FB3DA3" w:rsidRDefault="00F61DEE" w:rsidP="0009171D">
            <w:pPr>
              <w:jc w:val="center"/>
              <w:rPr>
                <w:b/>
                <w:sz w:val="16"/>
                <w:szCs w:val="18"/>
              </w:rPr>
            </w:pPr>
            <w:r>
              <w:rPr>
                <w:b/>
                <w:sz w:val="16"/>
                <w:szCs w:val="18"/>
              </w:rPr>
              <w:t>7,259</w:t>
            </w:r>
          </w:p>
        </w:tc>
        <w:tc>
          <w:tcPr>
            <w:tcW w:w="854" w:type="dxa"/>
            <w:vAlign w:val="center"/>
          </w:tcPr>
          <w:p w:rsidR="00FB3DA3" w:rsidRDefault="00F61DEE" w:rsidP="0009171D">
            <w:pPr>
              <w:jc w:val="center"/>
              <w:rPr>
                <w:b/>
                <w:sz w:val="16"/>
                <w:szCs w:val="18"/>
              </w:rPr>
            </w:pPr>
            <w:r>
              <w:rPr>
                <w:b/>
                <w:sz w:val="16"/>
                <w:szCs w:val="18"/>
              </w:rPr>
              <w:t>5</w:t>
            </w:r>
          </w:p>
        </w:tc>
      </w:tr>
    </w:tbl>
    <w:p w:rsidR="00371BA4" w:rsidRDefault="00371BA4" w:rsidP="00021B4A">
      <w:pPr>
        <w:rPr>
          <w:sz w:val="18"/>
          <w:szCs w:val="18"/>
        </w:rPr>
      </w:pPr>
    </w:p>
    <w:p w:rsidR="00F61DEE" w:rsidRDefault="00F61DEE" w:rsidP="00021B4A">
      <w:pPr>
        <w:rPr>
          <w:sz w:val="18"/>
          <w:szCs w:val="18"/>
        </w:rPr>
      </w:pPr>
      <w:r>
        <w:rPr>
          <w:sz w:val="18"/>
          <w:szCs w:val="18"/>
        </w:rPr>
        <w:t>A partir du tableau de répartition des charges indirectes de la société « top chemise » :</w:t>
      </w:r>
    </w:p>
    <w:p w:rsidR="00F61DEE" w:rsidRDefault="00F61DEE" w:rsidP="00C307B4">
      <w:pPr>
        <w:pStyle w:val="Paragraphedeliste"/>
        <w:numPr>
          <w:ilvl w:val="0"/>
          <w:numId w:val="16"/>
        </w:numPr>
        <w:rPr>
          <w:sz w:val="18"/>
          <w:szCs w:val="18"/>
        </w:rPr>
      </w:pPr>
      <w:r>
        <w:rPr>
          <w:sz w:val="18"/>
          <w:szCs w:val="18"/>
        </w:rPr>
        <w:t>Quels sont les centres auxiliaires ? A quoi correspondent-ils ?</w:t>
      </w:r>
    </w:p>
    <w:p w:rsidR="00F61DEE" w:rsidRDefault="00F61DEE" w:rsidP="00C307B4">
      <w:pPr>
        <w:pStyle w:val="Paragraphedeliste"/>
        <w:numPr>
          <w:ilvl w:val="0"/>
          <w:numId w:val="16"/>
        </w:numPr>
        <w:rPr>
          <w:sz w:val="18"/>
          <w:szCs w:val="18"/>
        </w:rPr>
      </w:pPr>
      <w:r>
        <w:rPr>
          <w:sz w:val="18"/>
          <w:szCs w:val="18"/>
        </w:rPr>
        <w:t>Peut-on à partir du tableau de répartition des charges indirectes déduire le processus de production ?</w:t>
      </w:r>
    </w:p>
    <w:p w:rsidR="00F61DEE" w:rsidRDefault="0015797E" w:rsidP="00C307B4">
      <w:pPr>
        <w:pStyle w:val="Paragraphedeliste"/>
        <w:numPr>
          <w:ilvl w:val="0"/>
          <w:numId w:val="16"/>
        </w:numPr>
        <w:rPr>
          <w:sz w:val="18"/>
          <w:szCs w:val="18"/>
        </w:rPr>
      </w:pPr>
      <w:r>
        <w:rPr>
          <w:sz w:val="18"/>
          <w:szCs w:val="18"/>
        </w:rPr>
        <w:t>Retrouvez les clefs de répartition du poste « autres charges externes » dans les centres d’analyse.</w:t>
      </w:r>
    </w:p>
    <w:p w:rsidR="0015797E" w:rsidRDefault="0015797E" w:rsidP="00C307B4">
      <w:pPr>
        <w:pStyle w:val="Paragraphedeliste"/>
        <w:numPr>
          <w:ilvl w:val="0"/>
          <w:numId w:val="16"/>
        </w:numPr>
        <w:rPr>
          <w:sz w:val="18"/>
          <w:szCs w:val="18"/>
        </w:rPr>
      </w:pPr>
      <w:r>
        <w:rPr>
          <w:sz w:val="18"/>
          <w:szCs w:val="18"/>
        </w:rPr>
        <w:t>Comment obtient-on les totaux primaires ?</w:t>
      </w:r>
    </w:p>
    <w:p w:rsidR="0015797E" w:rsidRDefault="0015797E" w:rsidP="00C307B4">
      <w:pPr>
        <w:pStyle w:val="Paragraphedeliste"/>
        <w:numPr>
          <w:ilvl w:val="0"/>
          <w:numId w:val="16"/>
        </w:numPr>
        <w:rPr>
          <w:sz w:val="18"/>
          <w:szCs w:val="18"/>
        </w:rPr>
      </w:pPr>
      <w:r>
        <w:rPr>
          <w:sz w:val="18"/>
          <w:szCs w:val="18"/>
        </w:rPr>
        <w:t>Comment se répartit le centre auxiliaire gestion du personnel ?</w:t>
      </w:r>
    </w:p>
    <w:p w:rsidR="0015797E" w:rsidRDefault="0015797E" w:rsidP="00C307B4">
      <w:pPr>
        <w:pStyle w:val="Paragraphedeliste"/>
        <w:numPr>
          <w:ilvl w:val="0"/>
          <w:numId w:val="16"/>
        </w:numPr>
        <w:rPr>
          <w:sz w:val="18"/>
          <w:szCs w:val="18"/>
        </w:rPr>
      </w:pPr>
      <w:r>
        <w:rPr>
          <w:sz w:val="18"/>
          <w:szCs w:val="18"/>
        </w:rPr>
        <w:t>Pourquoi on répartit 5240 € pour le centre gestion du matériel ?</w:t>
      </w:r>
    </w:p>
    <w:p w:rsidR="0015797E" w:rsidRDefault="0015797E" w:rsidP="00C307B4">
      <w:pPr>
        <w:pStyle w:val="Paragraphedeliste"/>
        <w:numPr>
          <w:ilvl w:val="0"/>
          <w:numId w:val="16"/>
        </w:numPr>
        <w:rPr>
          <w:sz w:val="18"/>
          <w:szCs w:val="18"/>
        </w:rPr>
      </w:pPr>
      <w:r>
        <w:rPr>
          <w:sz w:val="18"/>
          <w:szCs w:val="18"/>
        </w:rPr>
        <w:t>Pourquoi le total après répartition secondaire des centres auxiliaires est-il nul ?</w:t>
      </w:r>
    </w:p>
    <w:p w:rsidR="0015797E" w:rsidRDefault="0015797E" w:rsidP="00C307B4">
      <w:pPr>
        <w:pStyle w:val="Paragraphedeliste"/>
        <w:numPr>
          <w:ilvl w:val="0"/>
          <w:numId w:val="16"/>
        </w:numPr>
        <w:rPr>
          <w:sz w:val="18"/>
          <w:szCs w:val="18"/>
        </w:rPr>
      </w:pPr>
      <w:r>
        <w:rPr>
          <w:sz w:val="18"/>
          <w:szCs w:val="18"/>
        </w:rPr>
        <w:t>Pour le centre approvisionnement, expliquez à quoi correspondent les montants suivants :</w:t>
      </w:r>
    </w:p>
    <w:p w:rsidR="0015797E" w:rsidRDefault="0015797E" w:rsidP="00C307B4">
      <w:pPr>
        <w:pStyle w:val="Paragraphedeliste"/>
        <w:numPr>
          <w:ilvl w:val="1"/>
          <w:numId w:val="16"/>
        </w:numPr>
        <w:rPr>
          <w:sz w:val="18"/>
          <w:szCs w:val="18"/>
        </w:rPr>
      </w:pPr>
      <w:r>
        <w:rPr>
          <w:sz w:val="18"/>
          <w:szCs w:val="18"/>
        </w:rPr>
        <w:t>10 488</w:t>
      </w:r>
    </w:p>
    <w:p w:rsidR="0015797E" w:rsidRDefault="0015797E" w:rsidP="00C307B4">
      <w:pPr>
        <w:pStyle w:val="Paragraphedeliste"/>
        <w:numPr>
          <w:ilvl w:val="1"/>
          <w:numId w:val="16"/>
        </w:numPr>
        <w:rPr>
          <w:sz w:val="18"/>
          <w:szCs w:val="18"/>
        </w:rPr>
      </w:pPr>
      <w:r>
        <w:rPr>
          <w:sz w:val="18"/>
          <w:szCs w:val="18"/>
        </w:rPr>
        <w:t>8740</w:t>
      </w:r>
    </w:p>
    <w:p w:rsidR="0015797E" w:rsidRDefault="0015797E" w:rsidP="00C307B4">
      <w:pPr>
        <w:pStyle w:val="Paragraphedeliste"/>
        <w:numPr>
          <w:ilvl w:val="1"/>
          <w:numId w:val="16"/>
        </w:numPr>
        <w:rPr>
          <w:sz w:val="18"/>
          <w:szCs w:val="18"/>
        </w:rPr>
      </w:pPr>
      <w:r>
        <w:rPr>
          <w:sz w:val="18"/>
          <w:szCs w:val="18"/>
        </w:rPr>
        <w:t>1,2</w:t>
      </w:r>
    </w:p>
    <w:p w:rsidR="0015797E" w:rsidRDefault="0015797E" w:rsidP="00C307B4">
      <w:pPr>
        <w:pStyle w:val="Paragraphedeliste"/>
        <w:numPr>
          <w:ilvl w:val="0"/>
          <w:numId w:val="16"/>
        </w:numPr>
        <w:rPr>
          <w:sz w:val="18"/>
          <w:szCs w:val="18"/>
        </w:rPr>
      </w:pPr>
      <w:r>
        <w:rPr>
          <w:sz w:val="18"/>
          <w:szCs w:val="18"/>
        </w:rPr>
        <w:t>Expliquez pour les autres centres à quoi correspondent les coûts d’UO.</w:t>
      </w:r>
    </w:p>
    <w:p w:rsidR="0015797E" w:rsidRDefault="0015797E" w:rsidP="00C307B4">
      <w:pPr>
        <w:pStyle w:val="Paragraphedeliste"/>
        <w:numPr>
          <w:ilvl w:val="0"/>
          <w:numId w:val="16"/>
        </w:numPr>
        <w:rPr>
          <w:sz w:val="18"/>
          <w:szCs w:val="18"/>
        </w:rPr>
      </w:pPr>
      <w:r>
        <w:rPr>
          <w:sz w:val="18"/>
          <w:szCs w:val="18"/>
        </w:rPr>
        <w:t>Retrouvez le chiffre d’affaires réalisé.</w:t>
      </w:r>
    </w:p>
    <w:p w:rsidR="0097580B" w:rsidRDefault="0097580B" w:rsidP="0097580B">
      <w:pPr>
        <w:rPr>
          <w:sz w:val="18"/>
          <w:szCs w:val="18"/>
        </w:rPr>
      </w:pPr>
    </w:p>
    <w:p w:rsidR="0097580B" w:rsidRDefault="0097580B" w:rsidP="0097580B">
      <w:pPr>
        <w:rPr>
          <w:sz w:val="18"/>
          <w:szCs w:val="18"/>
        </w:rPr>
      </w:pPr>
    </w:p>
    <w:p w:rsidR="0097580B" w:rsidRDefault="0097580B" w:rsidP="0097580B">
      <w:pPr>
        <w:rPr>
          <w:sz w:val="18"/>
          <w:szCs w:val="18"/>
        </w:rPr>
      </w:pPr>
    </w:p>
    <w:p w:rsidR="00F06F05" w:rsidRPr="00F61DEE" w:rsidRDefault="00F06F05" w:rsidP="00F06F05">
      <w:pPr>
        <w:pStyle w:val="Paragraphedeliste"/>
        <w:rPr>
          <w:sz w:val="18"/>
          <w:szCs w:val="18"/>
        </w:rPr>
      </w:pPr>
    </w:p>
    <w:p w:rsidR="00371BA4" w:rsidRPr="00DC7017" w:rsidRDefault="00F06F05" w:rsidP="00C307B4">
      <w:pPr>
        <w:pStyle w:val="Paragraphedeliste"/>
        <w:numPr>
          <w:ilvl w:val="0"/>
          <w:numId w:val="8"/>
        </w:numPr>
        <w:rPr>
          <w:sz w:val="18"/>
          <w:szCs w:val="18"/>
          <w:u w:val="single"/>
        </w:rPr>
      </w:pPr>
      <w:r w:rsidRPr="00DC7017">
        <w:rPr>
          <w:sz w:val="18"/>
          <w:szCs w:val="18"/>
          <w:u w:val="single"/>
        </w:rPr>
        <w:t>Lien entre processus de production et détermination des coûts</w:t>
      </w:r>
    </w:p>
    <w:tbl>
      <w:tblPr>
        <w:tblStyle w:val="Grilledutableau"/>
        <w:tblW w:w="0" w:type="auto"/>
        <w:jc w:val="center"/>
        <w:tblLook w:val="04A0" w:firstRow="1" w:lastRow="0" w:firstColumn="1" w:lastColumn="0" w:noHBand="0" w:noVBand="1"/>
      </w:tblPr>
      <w:tblGrid>
        <w:gridCol w:w="3681"/>
        <w:gridCol w:w="4257"/>
      </w:tblGrid>
      <w:tr w:rsidR="00F06F05" w:rsidTr="00DC7017">
        <w:trPr>
          <w:jc w:val="center"/>
        </w:trPr>
        <w:tc>
          <w:tcPr>
            <w:tcW w:w="3681" w:type="dxa"/>
          </w:tcPr>
          <w:p w:rsidR="00F06F05" w:rsidRDefault="00F06F05" w:rsidP="00F06F05">
            <w:pPr>
              <w:jc w:val="center"/>
              <w:rPr>
                <w:sz w:val="18"/>
                <w:szCs w:val="18"/>
              </w:rPr>
            </w:pPr>
            <w:r>
              <w:rPr>
                <w:sz w:val="18"/>
                <w:szCs w:val="18"/>
              </w:rPr>
              <w:t>PRODUCTIQUE</w:t>
            </w:r>
          </w:p>
        </w:tc>
        <w:tc>
          <w:tcPr>
            <w:tcW w:w="4257" w:type="dxa"/>
          </w:tcPr>
          <w:p w:rsidR="00F06F05" w:rsidRDefault="00F06F05" w:rsidP="00F06F05">
            <w:pPr>
              <w:jc w:val="center"/>
              <w:rPr>
                <w:sz w:val="18"/>
                <w:szCs w:val="18"/>
              </w:rPr>
            </w:pPr>
            <w:r>
              <w:rPr>
                <w:sz w:val="18"/>
                <w:szCs w:val="18"/>
              </w:rPr>
              <w:t>COMPTABILITE DE GESTION</w:t>
            </w:r>
          </w:p>
        </w:tc>
      </w:tr>
      <w:tr w:rsidR="00F06F05" w:rsidTr="00DC7017">
        <w:trPr>
          <w:jc w:val="center"/>
        </w:trPr>
        <w:tc>
          <w:tcPr>
            <w:tcW w:w="3681" w:type="dxa"/>
          </w:tcPr>
          <w:p w:rsidR="00F06F05" w:rsidRDefault="00F06F05" w:rsidP="00F06F05">
            <w:pPr>
              <w:jc w:val="left"/>
              <w:rPr>
                <w:sz w:val="18"/>
                <w:szCs w:val="18"/>
              </w:rPr>
            </w:pPr>
            <w:r>
              <w:rPr>
                <w:sz w:val="18"/>
                <w:szCs w:val="18"/>
              </w:rPr>
              <w:t>S’approvisionner en matières premières</w:t>
            </w:r>
          </w:p>
        </w:tc>
        <w:tc>
          <w:tcPr>
            <w:tcW w:w="4257" w:type="dxa"/>
          </w:tcPr>
          <w:p w:rsidR="00F06F05" w:rsidRDefault="00F06F05" w:rsidP="00F06F05">
            <w:pPr>
              <w:jc w:val="center"/>
              <w:rPr>
                <w:sz w:val="18"/>
                <w:szCs w:val="18"/>
              </w:rPr>
            </w:pPr>
            <w:r>
              <w:rPr>
                <w:sz w:val="18"/>
                <w:szCs w:val="18"/>
              </w:rPr>
              <w:t xml:space="preserve">Détermination du </w:t>
            </w:r>
            <w:r w:rsidRPr="00DC7017">
              <w:rPr>
                <w:b/>
                <w:sz w:val="18"/>
                <w:szCs w:val="18"/>
              </w:rPr>
              <w:t>coût d’achat des MP</w:t>
            </w:r>
          </w:p>
        </w:tc>
      </w:tr>
      <w:tr w:rsidR="00F06F05" w:rsidTr="00DC7017">
        <w:trPr>
          <w:jc w:val="center"/>
        </w:trPr>
        <w:tc>
          <w:tcPr>
            <w:tcW w:w="3681" w:type="dxa"/>
          </w:tcPr>
          <w:p w:rsidR="00F06F05" w:rsidRDefault="00F06F05" w:rsidP="00F06F05">
            <w:pPr>
              <w:jc w:val="left"/>
              <w:rPr>
                <w:sz w:val="18"/>
                <w:szCs w:val="18"/>
              </w:rPr>
            </w:pPr>
            <w:r>
              <w:rPr>
                <w:sz w:val="18"/>
                <w:szCs w:val="18"/>
              </w:rPr>
              <w:t>Stockage des matières premières</w:t>
            </w:r>
          </w:p>
        </w:tc>
        <w:tc>
          <w:tcPr>
            <w:tcW w:w="4257" w:type="dxa"/>
          </w:tcPr>
          <w:p w:rsidR="00F06F05" w:rsidRPr="00DC7017" w:rsidRDefault="00F06F05" w:rsidP="00F06F05">
            <w:pPr>
              <w:jc w:val="center"/>
              <w:rPr>
                <w:b/>
                <w:sz w:val="18"/>
                <w:szCs w:val="18"/>
              </w:rPr>
            </w:pPr>
            <w:r w:rsidRPr="00DC7017">
              <w:rPr>
                <w:b/>
                <w:sz w:val="18"/>
                <w:szCs w:val="18"/>
              </w:rPr>
              <w:t>Valoriser les stocks</w:t>
            </w:r>
            <w:r w:rsidR="00DC7017">
              <w:rPr>
                <w:b/>
                <w:sz w:val="18"/>
                <w:szCs w:val="18"/>
              </w:rPr>
              <w:t xml:space="preserve"> de MP</w:t>
            </w:r>
          </w:p>
        </w:tc>
      </w:tr>
      <w:tr w:rsidR="00F06F05" w:rsidTr="00DC7017">
        <w:trPr>
          <w:jc w:val="center"/>
        </w:trPr>
        <w:tc>
          <w:tcPr>
            <w:tcW w:w="3681" w:type="dxa"/>
          </w:tcPr>
          <w:p w:rsidR="00F06F05" w:rsidRDefault="00F06F05" w:rsidP="00F06F05">
            <w:pPr>
              <w:jc w:val="left"/>
              <w:rPr>
                <w:sz w:val="18"/>
                <w:szCs w:val="18"/>
              </w:rPr>
            </w:pPr>
            <w:r>
              <w:rPr>
                <w:sz w:val="18"/>
                <w:szCs w:val="18"/>
              </w:rPr>
              <w:t>Produire le bien industriel</w:t>
            </w:r>
          </w:p>
        </w:tc>
        <w:tc>
          <w:tcPr>
            <w:tcW w:w="4257" w:type="dxa"/>
          </w:tcPr>
          <w:p w:rsidR="00F06F05" w:rsidRDefault="00F06F05" w:rsidP="00F06F05">
            <w:pPr>
              <w:jc w:val="center"/>
              <w:rPr>
                <w:sz w:val="18"/>
                <w:szCs w:val="18"/>
              </w:rPr>
            </w:pPr>
            <w:r>
              <w:rPr>
                <w:sz w:val="18"/>
                <w:szCs w:val="18"/>
              </w:rPr>
              <w:t xml:space="preserve">Déterminer le </w:t>
            </w:r>
            <w:r w:rsidRPr="00DC7017">
              <w:rPr>
                <w:b/>
                <w:sz w:val="18"/>
                <w:szCs w:val="18"/>
              </w:rPr>
              <w:t>coût de production</w:t>
            </w:r>
          </w:p>
        </w:tc>
      </w:tr>
      <w:tr w:rsidR="00F06F05" w:rsidTr="00DC7017">
        <w:trPr>
          <w:jc w:val="center"/>
        </w:trPr>
        <w:tc>
          <w:tcPr>
            <w:tcW w:w="3681" w:type="dxa"/>
          </w:tcPr>
          <w:p w:rsidR="00F06F05" w:rsidRDefault="00DC7017" w:rsidP="00DC7017">
            <w:pPr>
              <w:jc w:val="left"/>
              <w:rPr>
                <w:sz w:val="18"/>
                <w:szCs w:val="18"/>
              </w:rPr>
            </w:pPr>
            <w:r>
              <w:rPr>
                <w:sz w:val="18"/>
                <w:szCs w:val="18"/>
              </w:rPr>
              <w:t>Stocker les produits finis</w:t>
            </w:r>
          </w:p>
        </w:tc>
        <w:tc>
          <w:tcPr>
            <w:tcW w:w="4257" w:type="dxa"/>
          </w:tcPr>
          <w:p w:rsidR="00F06F05" w:rsidRPr="00DC7017" w:rsidRDefault="00DC7017" w:rsidP="00F06F05">
            <w:pPr>
              <w:jc w:val="center"/>
              <w:rPr>
                <w:b/>
                <w:sz w:val="18"/>
                <w:szCs w:val="18"/>
              </w:rPr>
            </w:pPr>
            <w:r w:rsidRPr="00DC7017">
              <w:rPr>
                <w:b/>
                <w:sz w:val="18"/>
                <w:szCs w:val="18"/>
              </w:rPr>
              <w:t>Valoriser les stocks</w:t>
            </w:r>
            <w:r>
              <w:rPr>
                <w:b/>
                <w:sz w:val="18"/>
                <w:szCs w:val="18"/>
              </w:rPr>
              <w:t xml:space="preserve"> de PF</w:t>
            </w:r>
          </w:p>
        </w:tc>
      </w:tr>
      <w:tr w:rsidR="00DC7017" w:rsidTr="00DC7017">
        <w:trPr>
          <w:jc w:val="center"/>
        </w:trPr>
        <w:tc>
          <w:tcPr>
            <w:tcW w:w="3681" w:type="dxa"/>
          </w:tcPr>
          <w:p w:rsidR="00DC7017" w:rsidRDefault="00DC7017" w:rsidP="00DC7017">
            <w:pPr>
              <w:jc w:val="left"/>
              <w:rPr>
                <w:sz w:val="18"/>
                <w:szCs w:val="18"/>
              </w:rPr>
            </w:pPr>
            <w:r>
              <w:rPr>
                <w:sz w:val="18"/>
                <w:szCs w:val="18"/>
              </w:rPr>
              <w:t>Faire connaître et livrer le produit</w:t>
            </w:r>
          </w:p>
        </w:tc>
        <w:tc>
          <w:tcPr>
            <w:tcW w:w="4257" w:type="dxa"/>
          </w:tcPr>
          <w:p w:rsidR="00DC7017" w:rsidRDefault="00DC7017" w:rsidP="00F06F05">
            <w:pPr>
              <w:jc w:val="center"/>
              <w:rPr>
                <w:sz w:val="18"/>
                <w:szCs w:val="18"/>
              </w:rPr>
            </w:pPr>
            <w:r>
              <w:rPr>
                <w:sz w:val="18"/>
                <w:szCs w:val="18"/>
              </w:rPr>
              <w:t xml:space="preserve">Déterminer le coût de distribution &amp; </w:t>
            </w:r>
            <w:r w:rsidRPr="00DC7017">
              <w:rPr>
                <w:b/>
                <w:sz w:val="18"/>
                <w:szCs w:val="18"/>
              </w:rPr>
              <w:t>le coût de revient</w:t>
            </w:r>
          </w:p>
        </w:tc>
      </w:tr>
    </w:tbl>
    <w:p w:rsidR="00DC7017" w:rsidRDefault="00DC7017" w:rsidP="00F06F05">
      <w:pPr>
        <w:rPr>
          <w:sz w:val="18"/>
          <w:szCs w:val="18"/>
        </w:rPr>
      </w:pPr>
    </w:p>
    <w:p w:rsidR="00DC7017" w:rsidRPr="000909D3" w:rsidRDefault="00DC7017" w:rsidP="000909D3">
      <w:pPr>
        <w:jc w:val="center"/>
        <w:rPr>
          <w:b/>
          <w:szCs w:val="18"/>
        </w:rPr>
      </w:pPr>
      <w:r w:rsidRPr="00DC7017">
        <w:rPr>
          <w:b/>
          <w:szCs w:val="18"/>
        </w:rPr>
        <w:t>Le résultat analytique est la différence entre le chiffre d’affaires et le coût de revient</w:t>
      </w:r>
    </w:p>
    <w:p w:rsidR="00DC7017" w:rsidRPr="009243A3" w:rsidRDefault="00DC7017" w:rsidP="00C307B4">
      <w:pPr>
        <w:pStyle w:val="Paragraphedeliste"/>
        <w:numPr>
          <w:ilvl w:val="0"/>
          <w:numId w:val="8"/>
        </w:numPr>
        <w:rPr>
          <w:rFonts w:cs="Arial"/>
          <w:sz w:val="18"/>
          <w:szCs w:val="18"/>
          <w:u w:val="single"/>
        </w:rPr>
      </w:pPr>
      <w:r w:rsidRPr="009243A3">
        <w:rPr>
          <w:rFonts w:cs="Arial"/>
          <w:sz w:val="18"/>
          <w:szCs w:val="18"/>
          <w:u w:val="single"/>
        </w:rPr>
        <w:t>Les méthodes de valorisation des stocks</w:t>
      </w:r>
    </w:p>
    <w:p w:rsidR="00DC7017" w:rsidRDefault="00DC7017" w:rsidP="00DC7017">
      <w:pPr>
        <w:rPr>
          <w:rFonts w:cs="Arial"/>
          <w:sz w:val="18"/>
          <w:szCs w:val="18"/>
        </w:rPr>
      </w:pPr>
      <w:r>
        <w:rPr>
          <w:rFonts w:cs="Arial"/>
          <w:sz w:val="18"/>
          <w:szCs w:val="18"/>
        </w:rPr>
        <w:t>Les fiches de stocks permettent le suivi des stocks afin de gérer les commandes. Les entrées en stock donnent lieu à l’établissement d’un bon d’entrée daté, indiquant la nature et la quantité du bien entré. Les sorties donnent lieu à l’établissement d’un bon de sortie de stock indiquant la nature du bien, la quantité sortie et le destinataire. Il existe plusieurs méthodes de valorisation des stocks :</w:t>
      </w:r>
    </w:p>
    <w:p w:rsidR="00DC7017" w:rsidRDefault="00DC7017" w:rsidP="00C307B4">
      <w:pPr>
        <w:pStyle w:val="Paragraphedeliste"/>
        <w:numPr>
          <w:ilvl w:val="0"/>
          <w:numId w:val="18"/>
        </w:numPr>
        <w:rPr>
          <w:rFonts w:cs="Arial"/>
          <w:sz w:val="18"/>
          <w:szCs w:val="18"/>
        </w:rPr>
      </w:pPr>
      <w:r>
        <w:rPr>
          <w:rFonts w:cs="Arial"/>
          <w:sz w:val="18"/>
          <w:szCs w:val="18"/>
        </w:rPr>
        <w:t>CUMP (Coût Unitaire Moyen Pondéré) calculé après chaque entrée :</w:t>
      </w:r>
    </w:p>
    <w:p w:rsidR="00DC7017" w:rsidRDefault="008D30CC" w:rsidP="008D30CC">
      <w:pPr>
        <w:pStyle w:val="Paragraphedeliste"/>
        <w:rPr>
          <w:rFonts w:cs="Arial"/>
          <w:sz w:val="18"/>
          <w:szCs w:val="18"/>
        </w:rPr>
      </w:pPr>
      <w:r>
        <w:rPr>
          <w:rFonts w:cs="Arial"/>
          <w:sz w:val="18"/>
          <w:szCs w:val="18"/>
        </w:rPr>
        <w:t>(Stock initial en valeur + entrées en valeur) / (Stock initial en quantité + entrées en quantité)</w:t>
      </w:r>
    </w:p>
    <w:p w:rsidR="008D30CC" w:rsidRDefault="008D30CC" w:rsidP="00C307B4">
      <w:pPr>
        <w:pStyle w:val="Paragraphedeliste"/>
        <w:numPr>
          <w:ilvl w:val="0"/>
          <w:numId w:val="18"/>
        </w:numPr>
        <w:rPr>
          <w:rFonts w:cs="Arial"/>
          <w:sz w:val="18"/>
          <w:szCs w:val="18"/>
        </w:rPr>
      </w:pPr>
      <w:r>
        <w:rPr>
          <w:rFonts w:cs="Arial"/>
          <w:sz w:val="18"/>
          <w:szCs w:val="18"/>
        </w:rPr>
        <w:t>CUMP calculé en fin de période</w:t>
      </w:r>
    </w:p>
    <w:p w:rsidR="008D30CC" w:rsidRDefault="008D30CC" w:rsidP="008D30CC">
      <w:pPr>
        <w:pStyle w:val="Paragraphedeliste"/>
        <w:rPr>
          <w:rFonts w:cs="Arial"/>
          <w:sz w:val="18"/>
          <w:szCs w:val="18"/>
        </w:rPr>
      </w:pPr>
      <w:r>
        <w:rPr>
          <w:rFonts w:cs="Arial"/>
          <w:sz w:val="18"/>
          <w:szCs w:val="18"/>
        </w:rPr>
        <w:t>(Stock initial en valeur + entrées du mois en valeur) / (Stock initial en quantité + entrées du mois en quantité)</w:t>
      </w:r>
    </w:p>
    <w:p w:rsidR="008D30CC" w:rsidRDefault="008D30CC" w:rsidP="00C307B4">
      <w:pPr>
        <w:pStyle w:val="Paragraphedeliste"/>
        <w:numPr>
          <w:ilvl w:val="0"/>
          <w:numId w:val="18"/>
        </w:numPr>
        <w:rPr>
          <w:rFonts w:cs="Arial"/>
          <w:sz w:val="18"/>
          <w:szCs w:val="18"/>
        </w:rPr>
      </w:pPr>
      <w:r>
        <w:rPr>
          <w:rFonts w:cs="Arial"/>
          <w:sz w:val="18"/>
          <w:szCs w:val="18"/>
        </w:rPr>
        <w:t>PEPS (premier entré premier sorti) : les marchandises sont sorties des stocks en fonction de leur ordre d’entrée (on sort en priorité les lots les plus anciens).</w:t>
      </w:r>
    </w:p>
    <w:p w:rsidR="008D30CC" w:rsidRDefault="008D30CC" w:rsidP="00C307B4">
      <w:pPr>
        <w:pStyle w:val="Paragraphedeliste"/>
        <w:numPr>
          <w:ilvl w:val="0"/>
          <w:numId w:val="18"/>
        </w:numPr>
        <w:rPr>
          <w:rFonts w:cs="Arial"/>
          <w:sz w:val="18"/>
          <w:szCs w:val="18"/>
        </w:rPr>
      </w:pPr>
      <w:r>
        <w:rPr>
          <w:rFonts w:cs="Arial"/>
          <w:sz w:val="18"/>
          <w:szCs w:val="18"/>
        </w:rPr>
        <w:t>DEPS (dernier entré, premier sorti) : les marchandises sont sorties de stock en fonction de leur ordre d’entrée (on sort en priorité les lots les plus récents).</w:t>
      </w:r>
    </w:p>
    <w:p w:rsidR="008D30CC" w:rsidRPr="008D30CC" w:rsidRDefault="008D30CC" w:rsidP="008D30CC">
      <w:pPr>
        <w:pStyle w:val="Paragraphedeliste"/>
        <w:rPr>
          <w:rFonts w:cs="Arial"/>
          <w:sz w:val="18"/>
          <w:szCs w:val="18"/>
        </w:rPr>
      </w:pPr>
    </w:p>
    <w:p w:rsidR="008D30CC" w:rsidRPr="009243A3" w:rsidRDefault="008D30CC" w:rsidP="00C307B4">
      <w:pPr>
        <w:pStyle w:val="Paragraphedeliste"/>
        <w:numPr>
          <w:ilvl w:val="0"/>
          <w:numId w:val="8"/>
        </w:numPr>
        <w:rPr>
          <w:rFonts w:cs="Arial"/>
          <w:sz w:val="18"/>
          <w:szCs w:val="18"/>
          <w:u w:val="single"/>
        </w:rPr>
      </w:pPr>
      <w:r w:rsidRPr="009243A3">
        <w:rPr>
          <w:rFonts w:cs="Arial"/>
          <w:sz w:val="18"/>
          <w:szCs w:val="18"/>
          <w:u w:val="single"/>
        </w:rPr>
        <w:t>Critiques de la méthode des coûts complets</w:t>
      </w:r>
    </w:p>
    <w:p w:rsidR="008D30CC" w:rsidRDefault="00B91703" w:rsidP="008D30CC">
      <w:pPr>
        <w:rPr>
          <w:rFonts w:cs="Arial"/>
          <w:sz w:val="18"/>
          <w:szCs w:val="18"/>
        </w:rPr>
      </w:pPr>
      <w:r>
        <w:rPr>
          <w:rFonts w:cs="Arial"/>
          <w:sz w:val="18"/>
          <w:szCs w:val="18"/>
        </w:rPr>
        <w:t>Les évolutions des modes de production tendent à faire perdre de sa pertinence à cette méthode pour les raisons suivantes :</w:t>
      </w:r>
    </w:p>
    <w:p w:rsidR="00B91703" w:rsidRDefault="00B91703" w:rsidP="00C307B4">
      <w:pPr>
        <w:pStyle w:val="Paragraphedeliste"/>
        <w:numPr>
          <w:ilvl w:val="0"/>
          <w:numId w:val="19"/>
        </w:numPr>
        <w:rPr>
          <w:rFonts w:cs="Arial"/>
          <w:sz w:val="18"/>
          <w:szCs w:val="18"/>
        </w:rPr>
      </w:pPr>
      <w:r>
        <w:rPr>
          <w:rFonts w:cs="Arial"/>
          <w:sz w:val="18"/>
          <w:szCs w:val="18"/>
        </w:rPr>
        <w:t>La part des charges indirectes dans le total des charges tend à augmenter ; les unités d’œuvre physiques généralement utilisées (heures de MOD) ne sont plus adaptées.</w:t>
      </w:r>
    </w:p>
    <w:p w:rsidR="00B91703" w:rsidRDefault="00B91703" w:rsidP="00C307B4">
      <w:pPr>
        <w:pStyle w:val="Paragraphedeliste"/>
        <w:numPr>
          <w:ilvl w:val="0"/>
          <w:numId w:val="19"/>
        </w:numPr>
        <w:rPr>
          <w:rFonts w:cs="Arial"/>
          <w:sz w:val="18"/>
          <w:szCs w:val="18"/>
        </w:rPr>
      </w:pPr>
      <w:r>
        <w:rPr>
          <w:rFonts w:cs="Arial"/>
          <w:sz w:val="18"/>
          <w:szCs w:val="18"/>
        </w:rPr>
        <w:t>Les activités réalisées au sein d’un centre d’analyse sont rarement homogènes, ce qui pose le problème du choix de l’unité d’œuvre. Par exemple, le centre approvisionnement regroupe des charges liées à la recherche de fournisseurs, à la gestion des commandes, à la réception des matières…</w:t>
      </w:r>
    </w:p>
    <w:p w:rsidR="00B91703" w:rsidRPr="00B91703" w:rsidRDefault="00B91703" w:rsidP="00C307B4">
      <w:pPr>
        <w:pStyle w:val="Paragraphedeliste"/>
        <w:numPr>
          <w:ilvl w:val="0"/>
          <w:numId w:val="19"/>
        </w:numPr>
        <w:rPr>
          <w:rFonts w:cs="Arial"/>
          <w:sz w:val="18"/>
          <w:szCs w:val="18"/>
        </w:rPr>
      </w:pPr>
      <w:r>
        <w:rPr>
          <w:rFonts w:cs="Arial"/>
          <w:sz w:val="18"/>
          <w:szCs w:val="18"/>
        </w:rPr>
        <w:t>Les pratiques traditionnelles de calcul de coût répartissent les charges indirectes sur des bases volumiques et négligent la taille des séries. Or c’est bien le lancement de la série avec les réglages appropriés des machines qui génèrent le plus de travail. En imputant les charges indirectes sur des bases volumiques, on réduit le coût des séries de faible taille et on augmente</w:t>
      </w:r>
      <w:r w:rsidR="009243A3">
        <w:rPr>
          <w:rFonts w:cs="Arial"/>
          <w:sz w:val="18"/>
          <w:szCs w:val="18"/>
        </w:rPr>
        <w:t xml:space="preserve"> celui des grandes séries.</w:t>
      </w:r>
      <w:r>
        <w:rPr>
          <w:rFonts w:cs="Arial"/>
          <w:sz w:val="18"/>
          <w:szCs w:val="18"/>
        </w:rPr>
        <w:t xml:space="preserve"> </w:t>
      </w:r>
    </w:p>
    <w:p w:rsidR="008D30CC" w:rsidRPr="008D30CC" w:rsidRDefault="008D30CC" w:rsidP="008D30CC">
      <w:pPr>
        <w:pStyle w:val="Paragraphedeliste"/>
        <w:rPr>
          <w:rFonts w:cs="Arial"/>
          <w:sz w:val="18"/>
          <w:szCs w:val="18"/>
        </w:rPr>
      </w:pPr>
    </w:p>
    <w:p w:rsidR="00DC7017" w:rsidRDefault="00DC7017" w:rsidP="00DC7017">
      <w:pPr>
        <w:rPr>
          <w:rFonts w:cs="Arial"/>
          <w:sz w:val="18"/>
          <w:szCs w:val="18"/>
        </w:rPr>
      </w:pPr>
    </w:p>
    <w:p w:rsidR="008E5A03" w:rsidRDefault="008E5A03" w:rsidP="00DC7017">
      <w:pPr>
        <w:rPr>
          <w:rFonts w:cs="Arial"/>
          <w:sz w:val="18"/>
          <w:szCs w:val="18"/>
        </w:rPr>
      </w:pPr>
    </w:p>
    <w:p w:rsidR="008E5A03" w:rsidRDefault="008E5A03" w:rsidP="00DC7017">
      <w:pPr>
        <w:rPr>
          <w:rFonts w:cs="Arial"/>
          <w:sz w:val="18"/>
          <w:szCs w:val="18"/>
        </w:rPr>
      </w:pPr>
    </w:p>
    <w:p w:rsidR="008E5A03" w:rsidRDefault="008E5A03" w:rsidP="00DC7017">
      <w:pPr>
        <w:rPr>
          <w:rFonts w:cs="Arial"/>
          <w:sz w:val="18"/>
          <w:szCs w:val="18"/>
        </w:rPr>
      </w:pPr>
    </w:p>
    <w:p w:rsidR="008E5A03" w:rsidRDefault="008E5A03" w:rsidP="00DC7017">
      <w:pPr>
        <w:rPr>
          <w:rFonts w:cs="Arial"/>
          <w:sz w:val="18"/>
          <w:szCs w:val="18"/>
        </w:rPr>
      </w:pPr>
    </w:p>
    <w:p w:rsidR="008E5A03" w:rsidRDefault="008E5A03" w:rsidP="00DC7017">
      <w:pPr>
        <w:rPr>
          <w:rFonts w:cs="Arial"/>
          <w:sz w:val="18"/>
          <w:szCs w:val="18"/>
        </w:rPr>
      </w:pPr>
    </w:p>
    <w:p w:rsidR="008E5A03" w:rsidRDefault="008E5A03" w:rsidP="00DC7017">
      <w:pPr>
        <w:rPr>
          <w:rFonts w:cs="Arial"/>
          <w:sz w:val="18"/>
          <w:szCs w:val="18"/>
        </w:rPr>
      </w:pPr>
    </w:p>
    <w:p w:rsidR="008E5A03" w:rsidRDefault="008E5A03" w:rsidP="00DC7017">
      <w:pPr>
        <w:rPr>
          <w:rFonts w:cs="Arial"/>
          <w:sz w:val="18"/>
          <w:szCs w:val="18"/>
        </w:rPr>
      </w:pPr>
    </w:p>
    <w:p w:rsidR="00DC7017" w:rsidRPr="00DC7017" w:rsidRDefault="00DC7017" w:rsidP="00DC7017">
      <w:pPr>
        <w:rPr>
          <w:rFonts w:cs="Arial"/>
          <w:sz w:val="18"/>
          <w:szCs w:val="18"/>
        </w:rPr>
      </w:pPr>
      <w:r>
        <w:rPr>
          <w:rFonts w:cs="Arial"/>
          <w:sz w:val="18"/>
          <w:szCs w:val="18"/>
        </w:rPr>
        <w:lastRenderedPageBreak/>
        <w:t xml:space="preserve"> </w:t>
      </w:r>
    </w:p>
    <w:p w:rsidR="008E5A03" w:rsidRPr="00427E57" w:rsidRDefault="008E5A03" w:rsidP="008E5A03">
      <w:pPr>
        <w:rPr>
          <w:sz w:val="24"/>
          <w:szCs w:val="18"/>
          <w:u w:val="single"/>
        </w:rPr>
      </w:pPr>
      <w:r>
        <w:rPr>
          <w:sz w:val="24"/>
          <w:szCs w:val="18"/>
          <w:u w:val="single"/>
        </w:rPr>
        <w:t>3</w:t>
      </w:r>
      <w:r w:rsidRPr="00427E57">
        <w:rPr>
          <w:sz w:val="24"/>
          <w:szCs w:val="18"/>
          <w:u w:val="single"/>
        </w:rPr>
        <w:t>) La portée de la méthode des coûts complets</w:t>
      </w:r>
    </w:p>
    <w:p w:rsidR="008E5A03" w:rsidRPr="000B4D2D" w:rsidRDefault="008E5A03" w:rsidP="008E5A03">
      <w:pPr>
        <w:rPr>
          <w:sz w:val="18"/>
          <w:szCs w:val="18"/>
        </w:rPr>
      </w:pPr>
      <w:r w:rsidRPr="000B4D2D">
        <w:rPr>
          <w:sz w:val="18"/>
          <w:szCs w:val="18"/>
        </w:rPr>
        <w:t>Elle n’est pas une panacée, malg</w:t>
      </w:r>
      <w:r>
        <w:rPr>
          <w:sz w:val="18"/>
          <w:szCs w:val="18"/>
        </w:rPr>
        <w:t>ré les avantages qu’elle offre.</w:t>
      </w:r>
    </w:p>
    <w:p w:rsidR="008E5A03" w:rsidRDefault="008E5A03" w:rsidP="008E5A03">
      <w:pPr>
        <w:pStyle w:val="Paragraphedeliste"/>
        <w:numPr>
          <w:ilvl w:val="0"/>
          <w:numId w:val="35"/>
        </w:numPr>
        <w:rPr>
          <w:sz w:val="18"/>
          <w:szCs w:val="18"/>
          <w:u w:val="single"/>
        </w:rPr>
      </w:pPr>
      <w:r w:rsidRPr="00427E57">
        <w:rPr>
          <w:sz w:val="18"/>
          <w:szCs w:val="18"/>
          <w:u w:val="single"/>
        </w:rPr>
        <w:t>Ses inconvénients</w:t>
      </w:r>
    </w:p>
    <w:p w:rsidR="008E5A03" w:rsidRPr="00427E57" w:rsidRDefault="008E5A03" w:rsidP="008E5A03">
      <w:pPr>
        <w:pStyle w:val="Paragraphedeliste"/>
        <w:rPr>
          <w:sz w:val="18"/>
          <w:szCs w:val="18"/>
          <w:u w:val="single"/>
        </w:rPr>
      </w:pPr>
    </w:p>
    <w:p w:rsidR="008E5A03" w:rsidRDefault="008E5A03" w:rsidP="008E5A03">
      <w:pPr>
        <w:pStyle w:val="Paragraphedeliste"/>
        <w:numPr>
          <w:ilvl w:val="0"/>
          <w:numId w:val="36"/>
        </w:numPr>
        <w:spacing w:after="0" w:line="240" w:lineRule="auto"/>
        <w:rPr>
          <w:sz w:val="18"/>
          <w:szCs w:val="18"/>
        </w:rPr>
      </w:pPr>
      <w:r w:rsidRPr="00427E57">
        <w:rPr>
          <w:sz w:val="18"/>
          <w:szCs w:val="18"/>
        </w:rPr>
        <w:t>Elle est lourde et paperassière.</w:t>
      </w:r>
    </w:p>
    <w:p w:rsidR="008E5A03" w:rsidRDefault="008E5A03" w:rsidP="008E5A03">
      <w:pPr>
        <w:pStyle w:val="Paragraphedeliste"/>
        <w:numPr>
          <w:ilvl w:val="0"/>
          <w:numId w:val="36"/>
        </w:numPr>
        <w:spacing w:after="0" w:line="240" w:lineRule="auto"/>
        <w:rPr>
          <w:sz w:val="18"/>
          <w:szCs w:val="18"/>
        </w:rPr>
      </w:pPr>
      <w:r w:rsidRPr="00427E57">
        <w:rPr>
          <w:sz w:val="18"/>
          <w:szCs w:val="18"/>
        </w:rPr>
        <w:t>Elle donne l’illusion que l’on peut calculer avec une précision les coûts complets.</w:t>
      </w:r>
    </w:p>
    <w:p w:rsidR="008E5A03" w:rsidRPr="00427E57" w:rsidRDefault="008E5A03" w:rsidP="008E5A03">
      <w:pPr>
        <w:pStyle w:val="Paragraphedeliste"/>
        <w:numPr>
          <w:ilvl w:val="0"/>
          <w:numId w:val="36"/>
        </w:numPr>
        <w:spacing w:after="0" w:line="240" w:lineRule="auto"/>
        <w:rPr>
          <w:sz w:val="18"/>
          <w:szCs w:val="18"/>
        </w:rPr>
      </w:pPr>
      <w:r w:rsidRPr="00427E57">
        <w:rPr>
          <w:sz w:val="18"/>
          <w:szCs w:val="18"/>
        </w:rPr>
        <w:t>Enfin, la méthode ignore le découpage entre les charges fixes et variables.</w:t>
      </w:r>
    </w:p>
    <w:p w:rsidR="008E5A03" w:rsidRPr="000B4D2D" w:rsidRDefault="008E5A03" w:rsidP="008E5A03">
      <w:pPr>
        <w:rPr>
          <w:sz w:val="18"/>
          <w:szCs w:val="18"/>
        </w:rPr>
      </w:pPr>
    </w:p>
    <w:p w:rsidR="008E5A03" w:rsidRPr="00427E57" w:rsidRDefault="008E5A03" w:rsidP="008E5A03">
      <w:pPr>
        <w:pStyle w:val="Paragraphedeliste"/>
        <w:numPr>
          <w:ilvl w:val="0"/>
          <w:numId w:val="35"/>
        </w:numPr>
        <w:rPr>
          <w:sz w:val="18"/>
          <w:szCs w:val="18"/>
          <w:u w:val="single"/>
        </w:rPr>
      </w:pPr>
      <w:r>
        <w:rPr>
          <w:sz w:val="18"/>
          <w:szCs w:val="18"/>
          <w:u w:val="single"/>
        </w:rPr>
        <w:t>Avantages</w:t>
      </w:r>
    </w:p>
    <w:p w:rsidR="008E5A03" w:rsidRDefault="008E5A03" w:rsidP="008E5A03">
      <w:pPr>
        <w:numPr>
          <w:ilvl w:val="0"/>
          <w:numId w:val="21"/>
        </w:numPr>
        <w:spacing w:after="0" w:line="240" w:lineRule="auto"/>
        <w:rPr>
          <w:sz w:val="18"/>
          <w:szCs w:val="18"/>
        </w:rPr>
      </w:pPr>
      <w:r w:rsidRPr="000B4D2D">
        <w:rPr>
          <w:sz w:val="18"/>
          <w:szCs w:val="18"/>
        </w:rPr>
        <w:t>Technique d’imputation perfectionnée qui réduit la part des charges communes.</w:t>
      </w:r>
    </w:p>
    <w:p w:rsidR="008E5A03" w:rsidRDefault="008E5A03" w:rsidP="008E5A03">
      <w:pPr>
        <w:numPr>
          <w:ilvl w:val="0"/>
          <w:numId w:val="21"/>
        </w:numPr>
        <w:spacing w:after="0" w:line="240" w:lineRule="auto"/>
        <w:rPr>
          <w:sz w:val="18"/>
          <w:szCs w:val="18"/>
        </w:rPr>
      </w:pPr>
      <w:r w:rsidRPr="00427E57">
        <w:rPr>
          <w:sz w:val="18"/>
          <w:szCs w:val="18"/>
        </w:rPr>
        <w:t>Elle prépare le contrôle de gestion, car elle permet de déterminer des centres de responsabilités, au sujet desquels on établit des comptes de résultat de manière à prévoir et maîtriser les marges dégagées. Elle constitue donc un élément indispensable si l’on veut pratiquer une gestion décentralisée.</w:t>
      </w:r>
    </w:p>
    <w:p w:rsidR="008E5A03" w:rsidRPr="00427E57" w:rsidRDefault="008E5A03" w:rsidP="008E5A03">
      <w:pPr>
        <w:numPr>
          <w:ilvl w:val="0"/>
          <w:numId w:val="21"/>
        </w:numPr>
        <w:spacing w:after="0" w:line="240" w:lineRule="auto"/>
        <w:rPr>
          <w:sz w:val="18"/>
          <w:szCs w:val="18"/>
        </w:rPr>
      </w:pPr>
      <w:r w:rsidRPr="00427E57">
        <w:rPr>
          <w:sz w:val="18"/>
          <w:szCs w:val="18"/>
        </w:rPr>
        <w:t>Elle décompose les coûts de revient par stades. C’est ainsi qu’à présent nous pouvons décrire avec plus de précision le traitement des charges jusqu’au coût de revient.</w:t>
      </w:r>
    </w:p>
    <w:p w:rsidR="00DC7017" w:rsidRDefault="00DC7017" w:rsidP="00371BA4">
      <w:pPr>
        <w:rPr>
          <w:rFonts w:cs="Arial"/>
          <w:b/>
          <w:sz w:val="18"/>
          <w:szCs w:val="18"/>
          <w:u w:val="single"/>
        </w:rPr>
      </w:pPr>
    </w:p>
    <w:p w:rsidR="00DC7017" w:rsidRDefault="00DC7017" w:rsidP="00371BA4">
      <w:pPr>
        <w:rPr>
          <w:rFonts w:cs="Arial"/>
          <w:b/>
          <w:sz w:val="18"/>
          <w:szCs w:val="18"/>
          <w:u w:val="single"/>
        </w:rPr>
      </w:pPr>
    </w:p>
    <w:p w:rsidR="00961008" w:rsidRDefault="00961008" w:rsidP="0030461C">
      <w:pPr>
        <w:rPr>
          <w:rFonts w:cs="Arial"/>
          <w:b/>
          <w:sz w:val="24"/>
          <w:szCs w:val="24"/>
          <w:u w:val="single"/>
        </w:rPr>
      </w:pPr>
    </w:p>
    <w:p w:rsidR="00961008" w:rsidRDefault="00961008" w:rsidP="0030461C">
      <w:pPr>
        <w:rPr>
          <w:rFonts w:cs="Arial"/>
          <w:b/>
          <w:sz w:val="24"/>
          <w:szCs w:val="24"/>
          <w:u w:val="single"/>
        </w:rPr>
      </w:pPr>
    </w:p>
    <w:p w:rsidR="0030461C" w:rsidRDefault="0030461C" w:rsidP="0030461C"/>
    <w:p w:rsidR="00242AB1" w:rsidRDefault="00242AB1" w:rsidP="00021B4A">
      <w:pPr>
        <w:jc w:val="center"/>
        <w:rPr>
          <w:sz w:val="28"/>
          <w:szCs w:val="28"/>
          <w:u w:val="single"/>
        </w:rPr>
      </w:pPr>
    </w:p>
    <w:p w:rsidR="008E5A03" w:rsidRDefault="008E5A03" w:rsidP="00021B4A">
      <w:pPr>
        <w:jc w:val="center"/>
        <w:rPr>
          <w:sz w:val="28"/>
          <w:szCs w:val="28"/>
          <w:u w:val="single"/>
        </w:rPr>
      </w:pPr>
    </w:p>
    <w:p w:rsidR="008E5A03" w:rsidRDefault="008E5A03" w:rsidP="00021B4A">
      <w:pPr>
        <w:jc w:val="center"/>
        <w:rPr>
          <w:sz w:val="28"/>
          <w:szCs w:val="28"/>
          <w:u w:val="single"/>
        </w:rPr>
      </w:pPr>
    </w:p>
    <w:p w:rsidR="008E5A03" w:rsidRDefault="008E5A03" w:rsidP="00021B4A">
      <w:pPr>
        <w:jc w:val="center"/>
        <w:rPr>
          <w:sz w:val="28"/>
          <w:szCs w:val="28"/>
          <w:u w:val="single"/>
        </w:rPr>
      </w:pPr>
    </w:p>
    <w:p w:rsidR="008E5A03" w:rsidRDefault="008E5A03" w:rsidP="00021B4A">
      <w:pPr>
        <w:jc w:val="center"/>
        <w:rPr>
          <w:sz w:val="28"/>
          <w:szCs w:val="28"/>
          <w:u w:val="single"/>
        </w:rPr>
      </w:pPr>
    </w:p>
    <w:p w:rsidR="008E5A03" w:rsidRDefault="008E5A03" w:rsidP="00021B4A">
      <w:pPr>
        <w:jc w:val="center"/>
        <w:rPr>
          <w:sz w:val="28"/>
          <w:szCs w:val="28"/>
          <w:u w:val="single"/>
        </w:rPr>
      </w:pPr>
    </w:p>
    <w:p w:rsidR="008E5A03" w:rsidRDefault="008E5A03" w:rsidP="00021B4A">
      <w:pPr>
        <w:jc w:val="center"/>
        <w:rPr>
          <w:sz w:val="28"/>
          <w:szCs w:val="28"/>
          <w:u w:val="single"/>
        </w:rPr>
      </w:pPr>
    </w:p>
    <w:p w:rsidR="008E5A03" w:rsidRDefault="008E5A03" w:rsidP="00021B4A">
      <w:pPr>
        <w:jc w:val="center"/>
        <w:rPr>
          <w:sz w:val="28"/>
          <w:szCs w:val="28"/>
          <w:u w:val="single"/>
        </w:rPr>
      </w:pPr>
    </w:p>
    <w:p w:rsidR="008E5A03" w:rsidRDefault="008E5A03" w:rsidP="00021B4A">
      <w:pPr>
        <w:jc w:val="center"/>
        <w:rPr>
          <w:sz w:val="28"/>
          <w:szCs w:val="28"/>
          <w:u w:val="single"/>
        </w:rPr>
      </w:pPr>
    </w:p>
    <w:p w:rsidR="008E5A03" w:rsidRDefault="008E5A03" w:rsidP="00021B4A">
      <w:pPr>
        <w:jc w:val="center"/>
        <w:rPr>
          <w:sz w:val="28"/>
          <w:szCs w:val="28"/>
          <w:u w:val="single"/>
        </w:rPr>
      </w:pPr>
    </w:p>
    <w:p w:rsidR="008E5A03" w:rsidRDefault="008E5A03" w:rsidP="00021B4A">
      <w:pPr>
        <w:jc w:val="center"/>
        <w:rPr>
          <w:sz w:val="28"/>
          <w:szCs w:val="28"/>
          <w:u w:val="single"/>
        </w:rPr>
      </w:pPr>
    </w:p>
    <w:p w:rsidR="008E5A03" w:rsidRDefault="008E5A03" w:rsidP="00021B4A">
      <w:pPr>
        <w:jc w:val="center"/>
        <w:rPr>
          <w:sz w:val="28"/>
          <w:szCs w:val="28"/>
          <w:u w:val="single"/>
        </w:rPr>
      </w:pPr>
    </w:p>
    <w:p w:rsidR="000909D3" w:rsidRDefault="000909D3" w:rsidP="00021B4A">
      <w:pPr>
        <w:jc w:val="center"/>
        <w:rPr>
          <w:b/>
          <w:sz w:val="28"/>
          <w:szCs w:val="28"/>
          <w:u w:val="single"/>
        </w:rPr>
      </w:pPr>
    </w:p>
    <w:p w:rsidR="00D508B9" w:rsidRPr="000909D3" w:rsidRDefault="004F4FDB" w:rsidP="00021B4A">
      <w:pPr>
        <w:jc w:val="center"/>
        <w:rPr>
          <w:b/>
          <w:sz w:val="28"/>
          <w:szCs w:val="28"/>
          <w:u w:val="single"/>
        </w:rPr>
      </w:pPr>
      <w:r w:rsidRPr="000909D3">
        <w:rPr>
          <w:b/>
          <w:sz w:val="28"/>
          <w:szCs w:val="28"/>
          <w:u w:val="single"/>
        </w:rPr>
        <w:t>Chapitre 2</w:t>
      </w:r>
      <w:r w:rsidR="00F76EA1" w:rsidRPr="000909D3">
        <w:rPr>
          <w:b/>
          <w:sz w:val="28"/>
          <w:szCs w:val="28"/>
          <w:u w:val="single"/>
        </w:rPr>
        <w:t> : L</w:t>
      </w:r>
      <w:r w:rsidRPr="000909D3">
        <w:rPr>
          <w:b/>
          <w:sz w:val="28"/>
          <w:szCs w:val="28"/>
          <w:u w:val="single"/>
        </w:rPr>
        <w:t>a méthode des coûts partiels</w:t>
      </w:r>
    </w:p>
    <w:p w:rsidR="00AD7768" w:rsidRPr="00021B4A" w:rsidRDefault="004F4FDB" w:rsidP="00C307B4">
      <w:pPr>
        <w:pStyle w:val="Paragraphedeliste"/>
        <w:numPr>
          <w:ilvl w:val="0"/>
          <w:numId w:val="10"/>
        </w:numPr>
        <w:rPr>
          <w:sz w:val="24"/>
          <w:szCs w:val="24"/>
          <w:u w:val="single"/>
        </w:rPr>
      </w:pPr>
      <w:r w:rsidRPr="00021B4A">
        <w:rPr>
          <w:sz w:val="24"/>
          <w:szCs w:val="24"/>
          <w:u w:val="single"/>
        </w:rPr>
        <w:t>Le</w:t>
      </w:r>
      <w:r w:rsidR="00CA26C3" w:rsidRPr="00021B4A">
        <w:rPr>
          <w:sz w:val="24"/>
          <w:szCs w:val="24"/>
          <w:u w:val="single"/>
        </w:rPr>
        <w:t xml:space="preserve"> seuil de rentabilité</w:t>
      </w:r>
    </w:p>
    <w:p w:rsidR="001333BE" w:rsidRPr="001333BE" w:rsidRDefault="001333BE" w:rsidP="001333BE">
      <w:pPr>
        <w:rPr>
          <w:sz w:val="18"/>
          <w:szCs w:val="18"/>
        </w:rPr>
      </w:pPr>
      <w:r w:rsidRPr="001333BE">
        <w:rPr>
          <w:sz w:val="18"/>
          <w:szCs w:val="18"/>
        </w:rPr>
        <w:t xml:space="preserve">Le PCG classe les charges d’après leur nature. On distingue les charges d’exploitation, les charges financières et les charges exceptionnelles. Le classement est simple, mais il est insuffisant pour une analyse de gestion. En effet, il ne tient pas compte du fait que certaines charges sont fonction du niveau d’activité de l’entreprise alors que </w:t>
      </w:r>
      <w:r>
        <w:rPr>
          <w:sz w:val="18"/>
          <w:szCs w:val="18"/>
        </w:rPr>
        <w:t xml:space="preserve">d’autres en sont indépendantes. </w:t>
      </w:r>
      <w:r w:rsidRPr="001333BE">
        <w:rPr>
          <w:sz w:val="18"/>
          <w:szCs w:val="18"/>
        </w:rPr>
        <w:t>Les charges fonction du niveau d’activité sont appelées charges variables ou opérationnelles. Les autres charges fixes ou de</w:t>
      </w:r>
      <w:r>
        <w:rPr>
          <w:sz w:val="18"/>
          <w:szCs w:val="18"/>
        </w:rPr>
        <w:t xml:space="preserve"> structure.</w:t>
      </w:r>
    </w:p>
    <w:p w:rsidR="001333BE" w:rsidRPr="0004244C" w:rsidRDefault="001333BE" w:rsidP="00C307B4">
      <w:pPr>
        <w:pStyle w:val="Paragraphedeliste"/>
        <w:numPr>
          <w:ilvl w:val="0"/>
          <w:numId w:val="7"/>
        </w:numPr>
        <w:rPr>
          <w:sz w:val="18"/>
          <w:szCs w:val="18"/>
          <w:u w:val="single"/>
        </w:rPr>
      </w:pPr>
      <w:r w:rsidRPr="0004244C">
        <w:rPr>
          <w:sz w:val="18"/>
          <w:szCs w:val="18"/>
          <w:u w:val="single"/>
        </w:rPr>
        <w:t>Les charges variables ou charges opérationnelles</w:t>
      </w:r>
    </w:p>
    <w:p w:rsidR="00021B4A" w:rsidRDefault="001333BE" w:rsidP="001333BE">
      <w:pPr>
        <w:rPr>
          <w:sz w:val="18"/>
          <w:szCs w:val="18"/>
        </w:rPr>
      </w:pPr>
      <w:r w:rsidRPr="0004244C">
        <w:rPr>
          <w:sz w:val="18"/>
          <w:szCs w:val="18"/>
        </w:rPr>
        <w:t>Les charges variables voient leur montant directement influencé par le niveau d’activité de l’entreprise. Elles sont considérées comme approximativement proportionnelles à ce niveau d’activité.</w:t>
      </w:r>
    </w:p>
    <w:p w:rsidR="001333BE" w:rsidRDefault="001333BE" w:rsidP="001333BE">
      <w:pPr>
        <w:rPr>
          <w:sz w:val="18"/>
          <w:szCs w:val="18"/>
        </w:rPr>
      </w:pPr>
      <w:r w:rsidRPr="0004244C">
        <w:rPr>
          <w:sz w:val="18"/>
          <w:szCs w:val="18"/>
          <w:u w:val="single"/>
        </w:rPr>
        <w:t>Exemples:</w:t>
      </w:r>
      <w:r w:rsidRPr="0004244C">
        <w:rPr>
          <w:sz w:val="18"/>
          <w:szCs w:val="18"/>
        </w:rPr>
        <w:t xml:space="preserve"> la consommation d’énergie électrique est proportionnelle au nombre d’heures de fonctionnement des machines. Les frais de transport sont proportionnels au montant des ventes. Dans le commerce, c’est le montant du chiffre d’affaires qui définit le volume global d’activité.</w:t>
      </w:r>
    </w:p>
    <w:p w:rsidR="00AA0D87" w:rsidRPr="00AA0D87" w:rsidRDefault="00AA0D87" w:rsidP="00AA0D87">
      <w:pPr>
        <w:rPr>
          <w:sz w:val="18"/>
        </w:rPr>
      </w:pPr>
      <w:r w:rsidRPr="00AA0D87">
        <w:rPr>
          <w:sz w:val="18"/>
        </w:rPr>
        <w:t>Si on prend l’exemple de l’énergi</w:t>
      </w:r>
      <w:r>
        <w:rPr>
          <w:sz w:val="18"/>
        </w:rPr>
        <w:t>e (charge variable), on observe</w:t>
      </w:r>
    </w:p>
    <w:tbl>
      <w:tblPr>
        <w:tblStyle w:val="Grilledutableau"/>
        <w:tblW w:w="6543" w:type="dxa"/>
        <w:jc w:val="center"/>
        <w:tblLook w:val="01E0" w:firstRow="1" w:lastRow="1" w:firstColumn="1" w:lastColumn="1" w:noHBand="0" w:noVBand="0"/>
      </w:tblPr>
      <w:tblGrid>
        <w:gridCol w:w="2655"/>
        <w:gridCol w:w="1296"/>
        <w:gridCol w:w="1296"/>
        <w:gridCol w:w="1296"/>
      </w:tblGrid>
      <w:tr w:rsidR="00AA0D87" w:rsidRPr="00AA0D87" w:rsidTr="00B83E25">
        <w:trPr>
          <w:jc w:val="center"/>
        </w:trPr>
        <w:tc>
          <w:tcPr>
            <w:tcW w:w="2655" w:type="dxa"/>
          </w:tcPr>
          <w:p w:rsidR="00AA0D87" w:rsidRPr="00AA0D87" w:rsidRDefault="00AA0D87" w:rsidP="00B83E25">
            <w:pPr>
              <w:rPr>
                <w:sz w:val="18"/>
              </w:rPr>
            </w:pPr>
            <w:r w:rsidRPr="00AA0D87">
              <w:rPr>
                <w:sz w:val="18"/>
              </w:rPr>
              <w:t>Production (Q)</w:t>
            </w:r>
          </w:p>
        </w:tc>
        <w:tc>
          <w:tcPr>
            <w:tcW w:w="1296" w:type="dxa"/>
          </w:tcPr>
          <w:p w:rsidR="00AA0D87" w:rsidRPr="00AA0D87" w:rsidRDefault="00AA0D87" w:rsidP="00B83E25">
            <w:pPr>
              <w:rPr>
                <w:sz w:val="18"/>
              </w:rPr>
            </w:pPr>
            <w:r w:rsidRPr="00AA0D87">
              <w:rPr>
                <w:sz w:val="18"/>
              </w:rPr>
              <w:t xml:space="preserve">1500 </w:t>
            </w:r>
          </w:p>
        </w:tc>
        <w:tc>
          <w:tcPr>
            <w:tcW w:w="1296" w:type="dxa"/>
          </w:tcPr>
          <w:p w:rsidR="00AA0D87" w:rsidRPr="00AA0D87" w:rsidRDefault="00AA0D87" w:rsidP="00B83E25">
            <w:pPr>
              <w:rPr>
                <w:sz w:val="18"/>
              </w:rPr>
            </w:pPr>
            <w:r w:rsidRPr="00AA0D87">
              <w:rPr>
                <w:sz w:val="18"/>
              </w:rPr>
              <w:t>1800</w:t>
            </w:r>
          </w:p>
        </w:tc>
        <w:tc>
          <w:tcPr>
            <w:tcW w:w="1296" w:type="dxa"/>
          </w:tcPr>
          <w:p w:rsidR="00AA0D87" w:rsidRPr="00AA0D87" w:rsidRDefault="00AA0D87" w:rsidP="00B83E25">
            <w:pPr>
              <w:rPr>
                <w:sz w:val="18"/>
              </w:rPr>
            </w:pPr>
            <w:r w:rsidRPr="00AA0D87">
              <w:rPr>
                <w:sz w:val="18"/>
              </w:rPr>
              <w:t>2400</w:t>
            </w:r>
          </w:p>
        </w:tc>
      </w:tr>
      <w:tr w:rsidR="00AA0D87" w:rsidRPr="00AA0D87" w:rsidTr="00B83E25">
        <w:trPr>
          <w:jc w:val="center"/>
        </w:trPr>
        <w:tc>
          <w:tcPr>
            <w:tcW w:w="2655" w:type="dxa"/>
          </w:tcPr>
          <w:p w:rsidR="00AA0D87" w:rsidRPr="00AA0D87" w:rsidRDefault="00AA0D87" w:rsidP="00B83E25">
            <w:pPr>
              <w:rPr>
                <w:sz w:val="18"/>
              </w:rPr>
            </w:pPr>
            <w:r w:rsidRPr="00AA0D87">
              <w:rPr>
                <w:sz w:val="18"/>
              </w:rPr>
              <w:t>Charge variable totale</w:t>
            </w:r>
          </w:p>
        </w:tc>
        <w:tc>
          <w:tcPr>
            <w:tcW w:w="1296" w:type="dxa"/>
          </w:tcPr>
          <w:p w:rsidR="00AA0D87" w:rsidRPr="00AA0D87" w:rsidRDefault="00AA0D87" w:rsidP="00B83E25">
            <w:pPr>
              <w:rPr>
                <w:sz w:val="18"/>
              </w:rPr>
            </w:pPr>
            <w:r w:rsidRPr="00AA0D87">
              <w:rPr>
                <w:sz w:val="18"/>
              </w:rPr>
              <w:t>150 000 €</w:t>
            </w:r>
          </w:p>
        </w:tc>
        <w:tc>
          <w:tcPr>
            <w:tcW w:w="1296" w:type="dxa"/>
          </w:tcPr>
          <w:p w:rsidR="00AA0D87" w:rsidRPr="00AA0D87" w:rsidRDefault="00AA0D87" w:rsidP="00B83E25">
            <w:pPr>
              <w:rPr>
                <w:sz w:val="18"/>
              </w:rPr>
            </w:pPr>
            <w:r w:rsidRPr="00AA0D87">
              <w:rPr>
                <w:sz w:val="18"/>
              </w:rPr>
              <w:t>180 000 €</w:t>
            </w:r>
          </w:p>
        </w:tc>
        <w:tc>
          <w:tcPr>
            <w:tcW w:w="1296" w:type="dxa"/>
          </w:tcPr>
          <w:p w:rsidR="00AA0D87" w:rsidRPr="00AA0D87" w:rsidRDefault="00AA0D87" w:rsidP="00B83E25">
            <w:pPr>
              <w:rPr>
                <w:sz w:val="18"/>
              </w:rPr>
            </w:pPr>
            <w:r w:rsidRPr="00AA0D87">
              <w:rPr>
                <w:sz w:val="18"/>
              </w:rPr>
              <w:t>240 000 €</w:t>
            </w:r>
          </w:p>
        </w:tc>
      </w:tr>
      <w:tr w:rsidR="00AA0D87" w:rsidRPr="00AA0D87" w:rsidTr="00B83E25">
        <w:trPr>
          <w:jc w:val="center"/>
        </w:trPr>
        <w:tc>
          <w:tcPr>
            <w:tcW w:w="2655" w:type="dxa"/>
          </w:tcPr>
          <w:p w:rsidR="00AA0D87" w:rsidRPr="00AA0D87" w:rsidRDefault="00AA0D87" w:rsidP="00B83E25">
            <w:pPr>
              <w:rPr>
                <w:sz w:val="18"/>
              </w:rPr>
            </w:pPr>
            <w:r w:rsidRPr="00AA0D87">
              <w:rPr>
                <w:sz w:val="18"/>
              </w:rPr>
              <w:t>Charge variable unitaire</w:t>
            </w:r>
          </w:p>
        </w:tc>
        <w:tc>
          <w:tcPr>
            <w:tcW w:w="1296" w:type="dxa"/>
          </w:tcPr>
          <w:p w:rsidR="00AA0D87" w:rsidRPr="00AA0D87" w:rsidRDefault="00AA0D87" w:rsidP="00B83E25">
            <w:pPr>
              <w:rPr>
                <w:sz w:val="18"/>
              </w:rPr>
            </w:pPr>
            <w:r w:rsidRPr="00AA0D87">
              <w:rPr>
                <w:sz w:val="18"/>
              </w:rPr>
              <w:t>100 €</w:t>
            </w:r>
          </w:p>
        </w:tc>
        <w:tc>
          <w:tcPr>
            <w:tcW w:w="1296" w:type="dxa"/>
          </w:tcPr>
          <w:p w:rsidR="00AA0D87" w:rsidRPr="00AA0D87" w:rsidRDefault="00AA0D87" w:rsidP="00B83E25">
            <w:pPr>
              <w:rPr>
                <w:sz w:val="18"/>
              </w:rPr>
            </w:pPr>
            <w:r w:rsidRPr="00AA0D87">
              <w:rPr>
                <w:sz w:val="18"/>
              </w:rPr>
              <w:t>100 €</w:t>
            </w:r>
          </w:p>
        </w:tc>
        <w:tc>
          <w:tcPr>
            <w:tcW w:w="1296" w:type="dxa"/>
          </w:tcPr>
          <w:p w:rsidR="00AA0D87" w:rsidRPr="00AA0D87" w:rsidRDefault="00AA0D87" w:rsidP="00B83E25">
            <w:pPr>
              <w:rPr>
                <w:sz w:val="18"/>
              </w:rPr>
            </w:pPr>
            <w:r w:rsidRPr="00AA0D87">
              <w:rPr>
                <w:sz w:val="18"/>
              </w:rPr>
              <w:t>100 €</w:t>
            </w:r>
          </w:p>
        </w:tc>
      </w:tr>
    </w:tbl>
    <w:p w:rsidR="00AA0D87" w:rsidRDefault="00AA0D87" w:rsidP="00AA0D87">
      <w:pPr>
        <w:rPr>
          <w:sz w:val="18"/>
        </w:rPr>
      </w:pPr>
    </w:p>
    <w:p w:rsidR="00AA0D87" w:rsidRPr="00AA0D87" w:rsidRDefault="00AA0D87" w:rsidP="001333BE">
      <w:pPr>
        <w:rPr>
          <w:sz w:val="18"/>
        </w:rPr>
      </w:pPr>
      <w:r w:rsidRPr="00AA0D87">
        <w:rPr>
          <w:sz w:val="18"/>
        </w:rPr>
        <w:t>On en déduit que les charges variables unitaires sont constantes. Les charges variables totales sont p</w:t>
      </w:r>
      <w:r>
        <w:rPr>
          <w:sz w:val="18"/>
        </w:rPr>
        <w:t>roportionnelles à la production.</w:t>
      </w:r>
    </w:p>
    <w:p w:rsidR="001333BE" w:rsidRPr="0004244C" w:rsidRDefault="001333BE" w:rsidP="00C307B4">
      <w:pPr>
        <w:pStyle w:val="Paragraphedeliste"/>
        <w:numPr>
          <w:ilvl w:val="0"/>
          <w:numId w:val="7"/>
        </w:numPr>
        <w:rPr>
          <w:sz w:val="18"/>
          <w:szCs w:val="18"/>
          <w:u w:val="single"/>
        </w:rPr>
      </w:pPr>
      <w:r w:rsidRPr="0004244C">
        <w:rPr>
          <w:sz w:val="18"/>
          <w:szCs w:val="18"/>
          <w:u w:val="single"/>
        </w:rPr>
        <w:t>Les charges fixes ou de structure</w:t>
      </w:r>
    </w:p>
    <w:p w:rsidR="001333BE" w:rsidRPr="0004244C" w:rsidRDefault="001333BE" w:rsidP="001333BE">
      <w:pPr>
        <w:rPr>
          <w:sz w:val="18"/>
          <w:szCs w:val="18"/>
        </w:rPr>
      </w:pPr>
      <w:r w:rsidRPr="0004244C">
        <w:rPr>
          <w:sz w:val="18"/>
          <w:szCs w:val="18"/>
        </w:rPr>
        <w:t>Comme leur nom l’indique, elles dépendent de la structure (importance) de l’entreprise et non du niveau de son activité.</w:t>
      </w:r>
    </w:p>
    <w:p w:rsidR="001333BE" w:rsidRPr="0004244C" w:rsidRDefault="001333BE" w:rsidP="001333BE">
      <w:pPr>
        <w:rPr>
          <w:sz w:val="18"/>
          <w:szCs w:val="18"/>
        </w:rPr>
      </w:pPr>
      <w:r w:rsidRPr="00021B4A">
        <w:rPr>
          <w:sz w:val="18"/>
          <w:szCs w:val="18"/>
          <w:u w:val="single"/>
        </w:rPr>
        <w:t>Exemples :</w:t>
      </w:r>
      <w:r w:rsidRPr="0004244C">
        <w:rPr>
          <w:sz w:val="18"/>
          <w:szCs w:val="18"/>
        </w:rPr>
        <w:t xml:space="preserve"> la prime d’assurance, la location de compteurs à EDF ou GDF, les salaires du personnel stable, les impôts fonciers, etc.….</w:t>
      </w:r>
    </w:p>
    <w:p w:rsidR="001333BE" w:rsidRDefault="001333BE" w:rsidP="001333BE">
      <w:pPr>
        <w:rPr>
          <w:sz w:val="18"/>
          <w:szCs w:val="18"/>
        </w:rPr>
      </w:pPr>
      <w:r w:rsidRPr="0004244C">
        <w:rPr>
          <w:sz w:val="18"/>
          <w:szCs w:val="18"/>
        </w:rPr>
        <w:t>Ces charges sont fixes pour une structure donnée.</w:t>
      </w:r>
    </w:p>
    <w:p w:rsidR="00AA0D87" w:rsidRPr="00AA0D87" w:rsidRDefault="00AA0D87" w:rsidP="00AA0D87">
      <w:pPr>
        <w:rPr>
          <w:sz w:val="18"/>
        </w:rPr>
      </w:pPr>
      <w:r w:rsidRPr="00AA0D87">
        <w:rPr>
          <w:sz w:val="18"/>
        </w:rPr>
        <w:t>Si on prend l’exemple des dotations aux amortissements (charges fixes), on observe ;</w:t>
      </w:r>
    </w:p>
    <w:tbl>
      <w:tblPr>
        <w:tblStyle w:val="Grilledutableau"/>
        <w:tblW w:w="6543" w:type="dxa"/>
        <w:jc w:val="center"/>
        <w:tblLook w:val="01E0" w:firstRow="1" w:lastRow="1" w:firstColumn="1" w:lastColumn="1" w:noHBand="0" w:noVBand="0"/>
      </w:tblPr>
      <w:tblGrid>
        <w:gridCol w:w="2655"/>
        <w:gridCol w:w="1296"/>
        <w:gridCol w:w="1296"/>
        <w:gridCol w:w="1296"/>
      </w:tblGrid>
      <w:tr w:rsidR="00AA0D87" w:rsidRPr="00AA0D87" w:rsidTr="00B83E25">
        <w:trPr>
          <w:jc w:val="center"/>
        </w:trPr>
        <w:tc>
          <w:tcPr>
            <w:tcW w:w="2655" w:type="dxa"/>
          </w:tcPr>
          <w:p w:rsidR="00AA0D87" w:rsidRPr="00AA0D87" w:rsidRDefault="00AA0D87" w:rsidP="00B83E25">
            <w:pPr>
              <w:rPr>
                <w:sz w:val="18"/>
              </w:rPr>
            </w:pPr>
            <w:r w:rsidRPr="00AA0D87">
              <w:rPr>
                <w:sz w:val="18"/>
              </w:rPr>
              <w:t>Production (Q)</w:t>
            </w:r>
          </w:p>
        </w:tc>
        <w:tc>
          <w:tcPr>
            <w:tcW w:w="1296" w:type="dxa"/>
          </w:tcPr>
          <w:p w:rsidR="00AA0D87" w:rsidRPr="00AA0D87" w:rsidRDefault="00AA0D87" w:rsidP="00B83E25">
            <w:pPr>
              <w:rPr>
                <w:sz w:val="18"/>
              </w:rPr>
            </w:pPr>
            <w:r w:rsidRPr="00AA0D87">
              <w:rPr>
                <w:sz w:val="18"/>
              </w:rPr>
              <w:t xml:space="preserve">1500 </w:t>
            </w:r>
          </w:p>
        </w:tc>
        <w:tc>
          <w:tcPr>
            <w:tcW w:w="1296" w:type="dxa"/>
          </w:tcPr>
          <w:p w:rsidR="00AA0D87" w:rsidRPr="00AA0D87" w:rsidRDefault="00AA0D87" w:rsidP="00B83E25">
            <w:pPr>
              <w:rPr>
                <w:sz w:val="18"/>
              </w:rPr>
            </w:pPr>
            <w:r w:rsidRPr="00AA0D87">
              <w:rPr>
                <w:sz w:val="18"/>
              </w:rPr>
              <w:t>1800</w:t>
            </w:r>
          </w:p>
        </w:tc>
        <w:tc>
          <w:tcPr>
            <w:tcW w:w="1296" w:type="dxa"/>
          </w:tcPr>
          <w:p w:rsidR="00AA0D87" w:rsidRPr="00AA0D87" w:rsidRDefault="00AA0D87" w:rsidP="00B83E25">
            <w:pPr>
              <w:rPr>
                <w:sz w:val="18"/>
              </w:rPr>
            </w:pPr>
            <w:r w:rsidRPr="00AA0D87">
              <w:rPr>
                <w:sz w:val="18"/>
              </w:rPr>
              <w:t>2400</w:t>
            </w:r>
          </w:p>
        </w:tc>
      </w:tr>
      <w:tr w:rsidR="00AA0D87" w:rsidRPr="00AA0D87" w:rsidTr="00B83E25">
        <w:trPr>
          <w:jc w:val="center"/>
        </w:trPr>
        <w:tc>
          <w:tcPr>
            <w:tcW w:w="2655" w:type="dxa"/>
          </w:tcPr>
          <w:p w:rsidR="00AA0D87" w:rsidRPr="00AA0D87" w:rsidRDefault="00AA0D87" w:rsidP="00B83E25">
            <w:pPr>
              <w:rPr>
                <w:sz w:val="18"/>
              </w:rPr>
            </w:pPr>
            <w:r w:rsidRPr="00AA0D87">
              <w:rPr>
                <w:sz w:val="18"/>
              </w:rPr>
              <w:t>Charges fixes totales</w:t>
            </w:r>
          </w:p>
        </w:tc>
        <w:tc>
          <w:tcPr>
            <w:tcW w:w="1296" w:type="dxa"/>
          </w:tcPr>
          <w:p w:rsidR="00AA0D87" w:rsidRPr="00AA0D87" w:rsidRDefault="00AA0D87" w:rsidP="00B83E25">
            <w:pPr>
              <w:rPr>
                <w:sz w:val="18"/>
              </w:rPr>
            </w:pPr>
            <w:r w:rsidRPr="00AA0D87">
              <w:rPr>
                <w:sz w:val="18"/>
              </w:rPr>
              <w:t>200 000 €</w:t>
            </w:r>
          </w:p>
        </w:tc>
        <w:tc>
          <w:tcPr>
            <w:tcW w:w="1296" w:type="dxa"/>
          </w:tcPr>
          <w:p w:rsidR="00AA0D87" w:rsidRPr="00AA0D87" w:rsidRDefault="00AA0D87" w:rsidP="00B83E25">
            <w:pPr>
              <w:rPr>
                <w:sz w:val="18"/>
              </w:rPr>
            </w:pPr>
            <w:r w:rsidRPr="00AA0D87">
              <w:rPr>
                <w:sz w:val="18"/>
              </w:rPr>
              <w:t>200 000 €</w:t>
            </w:r>
          </w:p>
        </w:tc>
        <w:tc>
          <w:tcPr>
            <w:tcW w:w="1296" w:type="dxa"/>
          </w:tcPr>
          <w:p w:rsidR="00AA0D87" w:rsidRPr="00AA0D87" w:rsidRDefault="00AA0D87" w:rsidP="00B83E25">
            <w:pPr>
              <w:rPr>
                <w:sz w:val="18"/>
              </w:rPr>
            </w:pPr>
            <w:r w:rsidRPr="00AA0D87">
              <w:rPr>
                <w:sz w:val="18"/>
              </w:rPr>
              <w:t>200 000 €</w:t>
            </w:r>
          </w:p>
        </w:tc>
      </w:tr>
      <w:tr w:rsidR="00AA0D87" w:rsidRPr="00AA0D87" w:rsidTr="00B83E25">
        <w:trPr>
          <w:jc w:val="center"/>
        </w:trPr>
        <w:tc>
          <w:tcPr>
            <w:tcW w:w="2655" w:type="dxa"/>
          </w:tcPr>
          <w:p w:rsidR="00AA0D87" w:rsidRPr="00AA0D87" w:rsidRDefault="00AA0D87" w:rsidP="00B83E25">
            <w:pPr>
              <w:rPr>
                <w:sz w:val="18"/>
              </w:rPr>
            </w:pPr>
            <w:r w:rsidRPr="00AA0D87">
              <w:rPr>
                <w:sz w:val="18"/>
              </w:rPr>
              <w:t>Charges fixes unitaires</w:t>
            </w:r>
          </w:p>
        </w:tc>
        <w:tc>
          <w:tcPr>
            <w:tcW w:w="1296" w:type="dxa"/>
          </w:tcPr>
          <w:p w:rsidR="00AA0D87" w:rsidRPr="00AA0D87" w:rsidRDefault="00AA0D87" w:rsidP="00B83E25">
            <w:pPr>
              <w:rPr>
                <w:sz w:val="18"/>
              </w:rPr>
            </w:pPr>
            <w:r w:rsidRPr="00AA0D87">
              <w:rPr>
                <w:sz w:val="18"/>
              </w:rPr>
              <w:t>133 €</w:t>
            </w:r>
          </w:p>
        </w:tc>
        <w:tc>
          <w:tcPr>
            <w:tcW w:w="1296" w:type="dxa"/>
          </w:tcPr>
          <w:p w:rsidR="00AA0D87" w:rsidRPr="00AA0D87" w:rsidRDefault="00AA0D87" w:rsidP="00B83E25">
            <w:pPr>
              <w:rPr>
                <w:sz w:val="18"/>
              </w:rPr>
            </w:pPr>
            <w:r w:rsidRPr="00AA0D87">
              <w:rPr>
                <w:sz w:val="18"/>
              </w:rPr>
              <w:t>111 €</w:t>
            </w:r>
          </w:p>
        </w:tc>
        <w:tc>
          <w:tcPr>
            <w:tcW w:w="1296" w:type="dxa"/>
          </w:tcPr>
          <w:p w:rsidR="00AA0D87" w:rsidRPr="00AA0D87" w:rsidRDefault="00AA0D87" w:rsidP="00B83E25">
            <w:pPr>
              <w:rPr>
                <w:sz w:val="18"/>
              </w:rPr>
            </w:pPr>
            <w:r w:rsidRPr="00AA0D87">
              <w:rPr>
                <w:sz w:val="18"/>
              </w:rPr>
              <w:t>83 €</w:t>
            </w:r>
          </w:p>
        </w:tc>
      </w:tr>
    </w:tbl>
    <w:p w:rsidR="00AA0D87" w:rsidRDefault="00AA0D87" w:rsidP="00AA0D87">
      <w:pPr>
        <w:rPr>
          <w:sz w:val="18"/>
        </w:rPr>
      </w:pPr>
    </w:p>
    <w:p w:rsidR="00AA0D87" w:rsidRPr="00AA0D87" w:rsidRDefault="00AA0D87" w:rsidP="00AA0D87">
      <w:pPr>
        <w:rPr>
          <w:sz w:val="18"/>
        </w:rPr>
      </w:pPr>
      <w:r w:rsidRPr="00AA0D87">
        <w:rPr>
          <w:sz w:val="18"/>
        </w:rPr>
        <w:t>Les charges fixes unitaires baissent avec l’augmentation du chiffre d’affaires. Les charges fixes totales restent constantes et sont égales à 200 000 €. Les charges fixes augmentent dans un seul cas : lorsque l’entreprise change de structure, c'est-à-dire lorsqu’elle change de taille. Cette augmentation est notamment due à l’accroissement des dotations aux amortissements liés à l’acquisition de nouvelles immobilisations et aux nouvelles embauches. Cette augmentation se fait par palier.</w:t>
      </w:r>
    </w:p>
    <w:p w:rsidR="00AA0D87" w:rsidRPr="00AA0D87" w:rsidRDefault="00AA0D87" w:rsidP="00AA0D87">
      <w:pPr>
        <w:rPr>
          <w:sz w:val="18"/>
        </w:rPr>
      </w:pPr>
      <w:r w:rsidRPr="00AA0D87">
        <w:rPr>
          <w:sz w:val="18"/>
        </w:rPr>
        <w:t>En reclassant les charges, on peut présenter un autre compte de résultat que l’on appelle différentiel, ou l’on regroupe les charges variables et fixes entre elles.</w:t>
      </w:r>
    </w:p>
    <w:p w:rsidR="00AA0D87" w:rsidRDefault="00AA0D87" w:rsidP="001333BE">
      <w:pPr>
        <w:rPr>
          <w:sz w:val="18"/>
          <w:szCs w:val="18"/>
        </w:rPr>
      </w:pPr>
    </w:p>
    <w:p w:rsidR="00AA0D87" w:rsidRDefault="00AA0D87" w:rsidP="001333BE">
      <w:pPr>
        <w:rPr>
          <w:sz w:val="18"/>
          <w:szCs w:val="18"/>
        </w:rPr>
      </w:pPr>
    </w:p>
    <w:p w:rsidR="00AA0D87" w:rsidRDefault="00AA0D87" w:rsidP="001333BE">
      <w:pPr>
        <w:rPr>
          <w:sz w:val="18"/>
          <w:szCs w:val="18"/>
        </w:rPr>
      </w:pPr>
    </w:p>
    <w:p w:rsidR="00AA0D87" w:rsidRPr="0004244C" w:rsidRDefault="00AA0D87" w:rsidP="001333BE">
      <w:pPr>
        <w:rPr>
          <w:sz w:val="18"/>
          <w:szCs w:val="18"/>
        </w:rPr>
      </w:pPr>
    </w:p>
    <w:p w:rsidR="001333BE" w:rsidRPr="00021B4A" w:rsidRDefault="001333BE" w:rsidP="00C307B4">
      <w:pPr>
        <w:pStyle w:val="Paragraphedeliste"/>
        <w:numPr>
          <w:ilvl w:val="0"/>
          <w:numId w:val="7"/>
        </w:numPr>
        <w:rPr>
          <w:sz w:val="18"/>
          <w:szCs w:val="18"/>
          <w:u w:val="single"/>
        </w:rPr>
      </w:pPr>
      <w:r w:rsidRPr="00021B4A">
        <w:rPr>
          <w:sz w:val="18"/>
          <w:szCs w:val="18"/>
          <w:u w:val="single"/>
        </w:rPr>
        <w:t>Représentation graphique</w:t>
      </w:r>
    </w:p>
    <w:p w:rsidR="001333BE" w:rsidRPr="00021B4A" w:rsidRDefault="001333BE" w:rsidP="001333BE">
      <w:pPr>
        <w:rPr>
          <w:i/>
          <w:sz w:val="18"/>
          <w:szCs w:val="18"/>
          <w:u w:val="single"/>
        </w:rPr>
      </w:pPr>
      <w:r w:rsidRPr="00021B4A">
        <w:rPr>
          <w:i/>
          <w:sz w:val="18"/>
          <w:szCs w:val="18"/>
          <w:u w:val="single"/>
        </w:rPr>
        <w:t>Les charges fixes</w:t>
      </w:r>
    </w:p>
    <w:p w:rsidR="001333BE" w:rsidRDefault="001333BE" w:rsidP="00021B4A">
      <w:pPr>
        <w:rPr>
          <w:sz w:val="18"/>
          <w:szCs w:val="18"/>
        </w:rPr>
      </w:pPr>
      <w:r w:rsidRPr="0004244C">
        <w:rPr>
          <w:sz w:val="18"/>
          <w:szCs w:val="18"/>
        </w:rPr>
        <w:t>Les charges de structure augmentent en principe par paliers. A chaque accroissement des charges fixes correspond souvent un investissement nouveau.</w:t>
      </w:r>
    </w:p>
    <w:p w:rsidR="00BE4D16" w:rsidRPr="0004244C" w:rsidRDefault="00BE4D16" w:rsidP="00021B4A">
      <w:pPr>
        <w:rPr>
          <w:sz w:val="18"/>
          <w:szCs w:val="18"/>
        </w:rPr>
      </w:pPr>
    </w:p>
    <w:p w:rsidR="001333BE" w:rsidRPr="0004244C" w:rsidRDefault="001333BE" w:rsidP="000909D3">
      <w:pPr>
        <w:jc w:val="center"/>
        <w:rPr>
          <w:sz w:val="18"/>
          <w:szCs w:val="18"/>
        </w:rPr>
      </w:pPr>
      <w:r w:rsidRPr="0004244C">
        <w:rPr>
          <w:noProof/>
          <w:sz w:val="18"/>
          <w:szCs w:val="18"/>
          <w:lang w:eastAsia="fr-FR"/>
        </w:rPr>
        <mc:AlternateContent>
          <mc:Choice Requires="wpc">
            <w:drawing>
              <wp:inline distT="0" distB="0" distL="0" distR="0">
                <wp:extent cx="3448685" cy="2069465"/>
                <wp:effectExtent l="0" t="635" r="0" b="0"/>
                <wp:docPr id="32" name="Zone de dessin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Line 4"/>
                        <wps:cNvCnPr>
                          <a:cxnSpLocks noChangeShapeType="1"/>
                        </wps:cNvCnPr>
                        <wps:spPr bwMode="auto">
                          <a:xfrm rot="10800000">
                            <a:off x="827684" y="206947"/>
                            <a:ext cx="0" cy="16555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5"/>
                        <wps:cNvCnPr>
                          <a:cxnSpLocks noChangeShapeType="1"/>
                        </wps:cNvCnPr>
                        <wps:spPr bwMode="auto">
                          <a:xfrm>
                            <a:off x="551790" y="1586590"/>
                            <a:ext cx="2414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6"/>
                        <wps:cNvCnPr>
                          <a:cxnSpLocks noChangeShapeType="1"/>
                        </wps:cNvCnPr>
                        <wps:spPr bwMode="auto">
                          <a:xfrm>
                            <a:off x="827684" y="965750"/>
                            <a:ext cx="827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a:cxnSpLocks noChangeShapeType="1"/>
                        </wps:cNvCnPr>
                        <wps:spPr bwMode="auto">
                          <a:xfrm>
                            <a:off x="1655369" y="551857"/>
                            <a:ext cx="1241527" cy="4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a:cxnSpLocks noChangeShapeType="1"/>
                        </wps:cNvCnPr>
                        <wps:spPr bwMode="auto">
                          <a:xfrm>
                            <a:off x="1655369" y="551857"/>
                            <a:ext cx="0" cy="4138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9"/>
                        <wps:cNvSpPr txBox="1">
                          <a:spLocks noChangeArrowheads="1"/>
                        </wps:cNvSpPr>
                        <wps:spPr bwMode="auto">
                          <a:xfrm>
                            <a:off x="2414080" y="1724554"/>
                            <a:ext cx="896658" cy="206947"/>
                          </a:xfrm>
                          <a:prstGeom prst="rect">
                            <a:avLst/>
                          </a:prstGeom>
                          <a:solidFill>
                            <a:srgbClr val="FFFFFF"/>
                          </a:solidFill>
                          <a:ln w="9525">
                            <a:solidFill>
                              <a:srgbClr val="000000"/>
                            </a:solidFill>
                            <a:miter lim="800000"/>
                            <a:headEnd/>
                            <a:tailEnd/>
                          </a:ln>
                        </wps:spPr>
                        <wps:txbx>
                          <w:txbxContent>
                            <w:p w:rsidR="00F56295" w:rsidRPr="00B51B4D" w:rsidRDefault="00F56295" w:rsidP="001333BE">
                              <w:pPr>
                                <w:rPr>
                                  <w:sz w:val="14"/>
                                </w:rPr>
                              </w:pPr>
                              <w:r w:rsidRPr="00B51B4D">
                                <w:rPr>
                                  <w:sz w:val="14"/>
                                </w:rPr>
                                <w:t>Chiffre d’affaires</w:t>
                              </w:r>
                            </w:p>
                          </w:txbxContent>
                        </wps:txbx>
                        <wps:bodyPr rot="0" vert="horz" wrap="square" lIns="54864" tIns="27432" rIns="54864" bIns="27432" anchor="t" anchorCtr="0" upright="1">
                          <a:noAutofit/>
                        </wps:bodyPr>
                      </wps:wsp>
                      <wps:wsp>
                        <wps:cNvPr id="31" name="Text Box 10"/>
                        <wps:cNvSpPr txBox="1">
                          <a:spLocks noChangeArrowheads="1"/>
                        </wps:cNvSpPr>
                        <wps:spPr bwMode="auto">
                          <a:xfrm>
                            <a:off x="68974" y="275929"/>
                            <a:ext cx="689737" cy="275929"/>
                          </a:xfrm>
                          <a:prstGeom prst="rect">
                            <a:avLst/>
                          </a:prstGeom>
                          <a:solidFill>
                            <a:srgbClr val="FFFFFF"/>
                          </a:solidFill>
                          <a:ln w="9525">
                            <a:solidFill>
                              <a:srgbClr val="000000"/>
                            </a:solidFill>
                            <a:miter lim="800000"/>
                            <a:headEnd/>
                            <a:tailEnd/>
                          </a:ln>
                        </wps:spPr>
                        <wps:txbx>
                          <w:txbxContent>
                            <w:p w:rsidR="00F56295" w:rsidRPr="00B51B4D" w:rsidRDefault="00F56295" w:rsidP="001333BE">
                              <w:pPr>
                                <w:rPr>
                                  <w:sz w:val="14"/>
                                </w:rPr>
                              </w:pPr>
                              <w:r w:rsidRPr="00B51B4D">
                                <w:rPr>
                                  <w:sz w:val="14"/>
                                </w:rPr>
                                <w:t>Charges fixes</w:t>
                              </w:r>
                            </w:p>
                          </w:txbxContent>
                        </wps:txbx>
                        <wps:bodyPr rot="0" vert="horz" wrap="square" lIns="54864" tIns="27432" rIns="54864" bIns="27432" anchor="t" anchorCtr="0" upright="1">
                          <a:noAutofit/>
                        </wps:bodyPr>
                      </wps:wsp>
                    </wpc:wpc>
                  </a:graphicData>
                </a:graphic>
              </wp:inline>
            </w:drawing>
          </mc:Choice>
          <mc:Fallback>
            <w:pict>
              <v:group id="Zone de dessin 32" o:spid="_x0000_s1026" editas="canvas" style="width:271.55pt;height:162.95pt;mso-position-horizontal-relative:char;mso-position-vertical-relative:line" coordsize="34486,20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486;height:20694;visibility:visible;mso-wrap-style:square">
                  <v:fill o:detectmouseclick="t"/>
                  <v:path o:connecttype="none"/>
                </v:shape>
                <v:line id="Line 4" o:spid="_x0000_s1028" style="position:absolute;rotation:180;visibility:visible;mso-wrap-style:square" from="8276,2069" to="8276,18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P7T8MAAADbAAAADwAAAGRycy9kb3ducmV2LnhtbESPT2sCMRTE7wW/Q3hCb5ooVWRrFBUF&#10;T0L9Q6+Pzevu0uRl3WR120/fCEKPw8z8hpkvO2fFjZpQedYwGioQxLk3FRcazqfdYAYiRGSD1jNp&#10;+KEAy0XvZY6Z8Xf+oNsxFiJBOGSooYyxzqQMeUkOw9DXxMn78o3DmGRTSNPgPcGdlWOlptJhxWmh&#10;xJo2JeXfx9Zp8Gt7/txXl7Vq8VddD2+qtfVW69d+t3oHEamL/+Fne280jCfw+JJ+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j+0/DAAAA2wAAAA8AAAAAAAAAAAAA&#10;AAAAoQIAAGRycy9kb3ducmV2LnhtbFBLBQYAAAAABAAEAPkAAACRAwAAAAA=&#10;">
                  <v:stroke endarrow="block"/>
                </v:line>
                <v:line id="Line 5" o:spid="_x0000_s1029" style="position:absolute;visibility:visible;mso-wrap-style:square" from="5517,15865" to="29658,15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6" o:spid="_x0000_s1030" style="position:absolute;visibility:visible;mso-wrap-style:square" from="8276,9657" to="1655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7" o:spid="_x0000_s1031" style="position:absolute;visibility:visible;mso-wrap-style:square" from="16553,5518" to="28968,5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8" o:spid="_x0000_s1032" style="position:absolute;visibility:visible;mso-wrap-style:square" from="16553,5518" to="16553,9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type id="_x0000_t202" coordsize="21600,21600" o:spt="202" path="m,l,21600r21600,l21600,xe">
                  <v:stroke joinstyle="miter"/>
                  <v:path gradientshapeok="t" o:connecttype="rect"/>
                </v:shapetype>
                <v:shape id="Text Box 9" o:spid="_x0000_s1033" type="#_x0000_t202" style="position:absolute;left:24140;top:17245;width:8967;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XMpsIA&#10;AADbAAAADwAAAGRycy9kb3ducmV2LnhtbERPz2vCMBS+D/Y/hDfwNlOndNIZZQwEYTtoq2zHt+bZ&#10;1jUvJYm1/vfmIOz48f1erAbTip6cbywrmIwTEMSl1Q1XCvbF+nkOwgdkja1lUnAlD6vl48MCM20v&#10;vKM+D5WIIewzVFCH0GVS+rImg35sO+LIHa0zGCJ0ldQOLzHctPIlSVJpsOHYUGNHHzWVf/nZKCj8&#10;93Ty2n+W6czTz+nwO6+2+KXU6Gl4fwMRaAj/4rt7oxVM4/r4Jf4A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cymwgAAANsAAAAPAAAAAAAAAAAAAAAAAJgCAABkcnMvZG93&#10;bnJldi54bWxQSwUGAAAAAAQABAD1AAAAhwMAAAAA&#10;">
                  <v:textbox inset="4.32pt,2.16pt,4.32pt,2.16pt">
                    <w:txbxContent>
                      <w:p w:rsidR="00F56295" w:rsidRPr="00B51B4D" w:rsidRDefault="00F56295" w:rsidP="001333BE">
                        <w:pPr>
                          <w:rPr>
                            <w:sz w:val="14"/>
                          </w:rPr>
                        </w:pPr>
                        <w:r w:rsidRPr="00B51B4D">
                          <w:rPr>
                            <w:sz w:val="14"/>
                          </w:rPr>
                          <w:t>Chiffre d’affaires</w:t>
                        </w:r>
                      </w:p>
                    </w:txbxContent>
                  </v:textbox>
                </v:shape>
                <v:shape id="Text Box 10" o:spid="_x0000_s1034" type="#_x0000_t202" style="position:absolute;left:689;top:2759;width:6898;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pPcUA&#10;AADbAAAADwAAAGRycy9kb3ducmV2LnhtbESPT2vCQBTE7wW/w/KE3ppNqqhEV5GCILSH1j/o8Zl9&#10;JtHs25DdxvjtuwXB4zAzv2Fmi85UoqXGlZYVJFEMgjizuuRcwW67epuAcB5ZY2WZFNzJwWLee5lh&#10;qu2Nf6jd+FwECLsUFRTe16mULivIoItsTRy8s20M+iCbXOoGbwFuKvkexyNpsOSwUGBNHwVl182v&#10;UbB1h0Eybj+z0dDR8bI/TfJv/FLqtd8tpyA8df4ZfrTXWsEggf8v4Q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Wk9xQAAANsAAAAPAAAAAAAAAAAAAAAAAJgCAABkcnMv&#10;ZG93bnJldi54bWxQSwUGAAAAAAQABAD1AAAAigMAAAAA&#10;">
                  <v:textbox inset="4.32pt,2.16pt,4.32pt,2.16pt">
                    <w:txbxContent>
                      <w:p w:rsidR="00F56295" w:rsidRPr="00B51B4D" w:rsidRDefault="00F56295" w:rsidP="001333BE">
                        <w:pPr>
                          <w:rPr>
                            <w:sz w:val="14"/>
                          </w:rPr>
                        </w:pPr>
                        <w:r w:rsidRPr="00B51B4D">
                          <w:rPr>
                            <w:sz w:val="14"/>
                          </w:rPr>
                          <w:t>Charges fixes</w:t>
                        </w:r>
                      </w:p>
                    </w:txbxContent>
                  </v:textbox>
                </v:shape>
                <w10:anchorlock/>
              </v:group>
            </w:pict>
          </mc:Fallback>
        </mc:AlternateContent>
      </w:r>
    </w:p>
    <w:p w:rsidR="001333BE" w:rsidRPr="0004244C" w:rsidRDefault="001333BE" w:rsidP="001333BE">
      <w:pPr>
        <w:rPr>
          <w:sz w:val="18"/>
          <w:szCs w:val="18"/>
        </w:rPr>
      </w:pPr>
      <w:r w:rsidRPr="0004244C">
        <w:rPr>
          <w:sz w:val="18"/>
          <w:szCs w:val="18"/>
        </w:rPr>
        <w:t>Dans un commerce d’importance moyenne existe un service comptable géré par une personne dont la rémunération constitue une charge fixe. Si le chiffre d’affaires triple, un poste d’adjoint devient nécessaire, et alors les charges fixes augmentent.</w:t>
      </w:r>
    </w:p>
    <w:p w:rsidR="001333BE" w:rsidRPr="00BE4D16" w:rsidRDefault="001333BE" w:rsidP="001333BE">
      <w:pPr>
        <w:rPr>
          <w:i/>
          <w:sz w:val="18"/>
          <w:szCs w:val="18"/>
          <w:u w:val="single"/>
        </w:rPr>
      </w:pPr>
      <w:r w:rsidRPr="00BE4D16">
        <w:rPr>
          <w:i/>
          <w:sz w:val="18"/>
          <w:szCs w:val="18"/>
          <w:u w:val="single"/>
        </w:rPr>
        <w:t>Les charges variables</w:t>
      </w:r>
    </w:p>
    <w:p w:rsidR="001333BE" w:rsidRPr="0004244C" w:rsidRDefault="001333BE" w:rsidP="001333BE">
      <w:pPr>
        <w:rPr>
          <w:sz w:val="18"/>
          <w:szCs w:val="18"/>
        </w:rPr>
      </w:pPr>
    </w:p>
    <w:p w:rsidR="001333BE" w:rsidRPr="0004244C" w:rsidRDefault="001333BE" w:rsidP="001333BE">
      <w:pPr>
        <w:jc w:val="center"/>
        <w:rPr>
          <w:sz w:val="18"/>
          <w:szCs w:val="18"/>
        </w:rPr>
      </w:pPr>
      <w:r w:rsidRPr="0004244C">
        <w:rPr>
          <w:noProof/>
          <w:sz w:val="18"/>
          <w:szCs w:val="18"/>
          <w:lang w:eastAsia="fr-FR"/>
        </w:rPr>
        <mc:AlternateContent>
          <mc:Choice Requires="wpc">
            <w:drawing>
              <wp:inline distT="0" distB="0" distL="0" distR="0">
                <wp:extent cx="4000500" cy="2057400"/>
                <wp:effectExtent l="0" t="0" r="0" b="19050"/>
                <wp:docPr id="24" name="Zone de dessin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Line 13"/>
                        <wps:cNvCnPr>
                          <a:cxnSpLocks noChangeShapeType="1"/>
                        </wps:cNvCnPr>
                        <wps:spPr bwMode="auto">
                          <a:xfrm rot="10800000">
                            <a:off x="1028462" y="228600"/>
                            <a:ext cx="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a:off x="685641" y="1600200"/>
                            <a:ext cx="285757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Text Box 15"/>
                        <wps:cNvSpPr txBox="1">
                          <a:spLocks noChangeArrowheads="1"/>
                        </wps:cNvSpPr>
                        <wps:spPr bwMode="auto">
                          <a:xfrm>
                            <a:off x="114459" y="342900"/>
                            <a:ext cx="800100" cy="580554"/>
                          </a:xfrm>
                          <a:prstGeom prst="rect">
                            <a:avLst/>
                          </a:prstGeom>
                          <a:solidFill>
                            <a:srgbClr val="FFFFFF"/>
                          </a:solidFill>
                          <a:ln w="9525">
                            <a:solidFill>
                              <a:srgbClr val="000000"/>
                            </a:solidFill>
                            <a:miter lim="800000"/>
                            <a:headEnd/>
                            <a:tailEnd/>
                          </a:ln>
                        </wps:spPr>
                        <wps:txbx>
                          <w:txbxContent>
                            <w:p w:rsidR="00F56295" w:rsidRPr="001333BE" w:rsidRDefault="00F56295" w:rsidP="001333BE">
                              <w:pPr>
                                <w:rPr>
                                  <w:sz w:val="18"/>
                                  <w:szCs w:val="18"/>
                                </w:rPr>
                              </w:pPr>
                              <w:r w:rsidRPr="001333BE">
                                <w:rPr>
                                  <w:sz w:val="18"/>
                                  <w:szCs w:val="18"/>
                                </w:rPr>
                                <w:t>Charges</w:t>
                              </w:r>
                            </w:p>
                            <w:p w:rsidR="00F56295" w:rsidRPr="001333BE" w:rsidRDefault="00F56295" w:rsidP="001333BE">
                              <w:pPr>
                                <w:rPr>
                                  <w:sz w:val="18"/>
                                  <w:szCs w:val="18"/>
                                </w:rPr>
                              </w:pPr>
                              <w:r w:rsidRPr="001333BE">
                                <w:rPr>
                                  <w:sz w:val="18"/>
                                  <w:szCs w:val="18"/>
                                </w:rPr>
                                <w:t>Variables</w:t>
                              </w:r>
                            </w:p>
                          </w:txbxContent>
                        </wps:txbx>
                        <wps:bodyPr rot="0" vert="horz" wrap="square" lIns="91440" tIns="45720" rIns="91440" bIns="45720" anchor="t" anchorCtr="0" upright="1">
                          <a:noAutofit/>
                        </wps:bodyPr>
                      </wps:wsp>
                      <wps:wsp>
                        <wps:cNvPr id="22" name="Text Box 16"/>
                        <wps:cNvSpPr txBox="1">
                          <a:spLocks noChangeArrowheads="1"/>
                        </wps:cNvSpPr>
                        <wps:spPr bwMode="auto">
                          <a:xfrm>
                            <a:off x="2628662" y="1714500"/>
                            <a:ext cx="1257379" cy="342900"/>
                          </a:xfrm>
                          <a:prstGeom prst="rect">
                            <a:avLst/>
                          </a:prstGeom>
                          <a:solidFill>
                            <a:srgbClr val="FFFFFF"/>
                          </a:solidFill>
                          <a:ln w="9525">
                            <a:solidFill>
                              <a:srgbClr val="000000"/>
                            </a:solidFill>
                            <a:miter lim="800000"/>
                            <a:headEnd/>
                            <a:tailEnd/>
                          </a:ln>
                        </wps:spPr>
                        <wps:txbx>
                          <w:txbxContent>
                            <w:p w:rsidR="00F56295" w:rsidRDefault="00F56295" w:rsidP="001333BE">
                              <w:r>
                                <w:t>Chiffre d’affaires</w:t>
                              </w:r>
                            </w:p>
                          </w:txbxContent>
                        </wps:txbx>
                        <wps:bodyPr rot="0" vert="horz" wrap="square" lIns="91440" tIns="45720" rIns="91440" bIns="45720" anchor="t" anchorCtr="0" upright="1">
                          <a:noAutofit/>
                        </wps:bodyPr>
                      </wps:wsp>
                      <wps:wsp>
                        <wps:cNvPr id="23" name="Line 17"/>
                        <wps:cNvCnPr>
                          <a:cxnSpLocks noChangeShapeType="1"/>
                        </wps:cNvCnPr>
                        <wps:spPr bwMode="auto">
                          <a:xfrm flipV="1">
                            <a:off x="1028462" y="571500"/>
                            <a:ext cx="2057479"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Zone de dessin 24" o:spid="_x0000_s1035" editas="canvas" style="width:315pt;height:162pt;mso-position-horizontal-relative:char;mso-position-vertical-relative:line" coordsize="40005,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">
                <v:shape id="_x0000_s1036" type="#_x0000_t75" style="position:absolute;width:40005;height:20574;visibility:visible;mso-wrap-style:square">
                  <v:fill o:detectmouseclick="t"/>
                  <v:path o:connecttype="none"/>
                </v:shape>
                <v:line id="Line 13" o:spid="_x0000_s1037" style="position:absolute;rotation:180;visibility:visible;mso-wrap-style:square" from="10284,2286" to="10284,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I798EAAADbAAAADwAAAGRycy9kb3ducmV2LnhtbERP32vCMBB+F/Y/hBv4pslExFVjWUXB&#10;J2HOsdejOduy5NI1qXb765fBwLf7+H7eOh+cFVfqQuNZw9NUgSAuvWm40nB+20+WIEJENmg9k4Zv&#10;CpBvHkZrzIy/8StdT7ESKYRDhhrqGNtMylDW5DBMfUucuIvvHMYEu0qaDm8p3Fk5U2ohHTacGmps&#10;aVtT+XnqnQZf2PPHoXkvVI8/6us4V71td1qPH4eXFYhIQ7yL/90Hk+Y/w98v6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wjv3wQAAANsAAAAPAAAAAAAAAAAAAAAA&#10;AKECAABkcnMvZG93bnJldi54bWxQSwUGAAAAAAQABAD5AAAAjwMAAAAA&#10;">
                  <v:stroke endarrow="block"/>
                </v:line>
                <v:line id="Line 14" o:spid="_x0000_s1038" style="position:absolute;visibility:visible;mso-wrap-style:square" from="6856,16002" to="3543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shape id="Text Box 15" o:spid="_x0000_s1039" type="#_x0000_t202" style="position:absolute;left:1144;top:3429;width:8001;height:5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F56295" w:rsidRPr="001333BE" w:rsidRDefault="00F56295" w:rsidP="001333BE">
                        <w:pPr>
                          <w:rPr>
                            <w:sz w:val="18"/>
                            <w:szCs w:val="18"/>
                          </w:rPr>
                        </w:pPr>
                        <w:r w:rsidRPr="001333BE">
                          <w:rPr>
                            <w:sz w:val="18"/>
                            <w:szCs w:val="18"/>
                          </w:rPr>
                          <w:t>Charges</w:t>
                        </w:r>
                      </w:p>
                      <w:p w:rsidR="00F56295" w:rsidRPr="001333BE" w:rsidRDefault="00F56295" w:rsidP="001333BE">
                        <w:pPr>
                          <w:rPr>
                            <w:sz w:val="18"/>
                            <w:szCs w:val="18"/>
                          </w:rPr>
                        </w:pPr>
                        <w:r w:rsidRPr="001333BE">
                          <w:rPr>
                            <w:sz w:val="18"/>
                            <w:szCs w:val="18"/>
                          </w:rPr>
                          <w:t>Variables</w:t>
                        </w:r>
                      </w:p>
                    </w:txbxContent>
                  </v:textbox>
                </v:shape>
                <v:shape id="Text Box 16" o:spid="_x0000_s1040" type="#_x0000_t202" style="position:absolute;left:26286;top:17145;width:1257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56295" w:rsidRDefault="00F56295" w:rsidP="001333BE">
                        <w:r>
                          <w:t>Chiffre d’affaires</w:t>
                        </w:r>
                      </w:p>
                    </w:txbxContent>
                  </v:textbox>
                </v:shape>
                <v:line id="Line 17" o:spid="_x0000_s1041" style="position:absolute;flip:y;visibility:visible;mso-wrap-style:square" from="10284,5715" to="30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w10:anchorlock/>
              </v:group>
            </w:pict>
          </mc:Fallback>
        </mc:AlternateContent>
      </w:r>
    </w:p>
    <w:p w:rsidR="001333BE" w:rsidRPr="0004244C" w:rsidRDefault="001333BE" w:rsidP="001333BE">
      <w:pPr>
        <w:jc w:val="center"/>
        <w:rPr>
          <w:sz w:val="18"/>
          <w:szCs w:val="18"/>
        </w:rPr>
      </w:pPr>
    </w:p>
    <w:p w:rsidR="001333BE" w:rsidRDefault="001333BE" w:rsidP="001333BE">
      <w:pPr>
        <w:rPr>
          <w:sz w:val="18"/>
          <w:szCs w:val="18"/>
        </w:rPr>
      </w:pPr>
      <w:r w:rsidRPr="0004244C">
        <w:rPr>
          <w:sz w:val="18"/>
          <w:szCs w:val="18"/>
        </w:rPr>
        <w:t>Les charges variables sont proportionnelles au volume d’activité. Elles croissent dans les mêmes proportions que le chiffre d’affaires. La droite des charges variables est de la forme    y = ax (fonction linéaire)</w:t>
      </w:r>
    </w:p>
    <w:p w:rsidR="00AA0D87" w:rsidRDefault="00AA0D87" w:rsidP="001333BE">
      <w:pPr>
        <w:rPr>
          <w:sz w:val="18"/>
          <w:szCs w:val="18"/>
        </w:rPr>
      </w:pPr>
    </w:p>
    <w:p w:rsidR="00AA0D87" w:rsidRDefault="00AA0D87" w:rsidP="001333BE">
      <w:pPr>
        <w:rPr>
          <w:sz w:val="18"/>
          <w:szCs w:val="18"/>
        </w:rPr>
      </w:pPr>
    </w:p>
    <w:p w:rsidR="000909D3" w:rsidRDefault="000909D3" w:rsidP="001333BE">
      <w:pPr>
        <w:rPr>
          <w:sz w:val="18"/>
          <w:szCs w:val="18"/>
        </w:rPr>
      </w:pPr>
    </w:p>
    <w:p w:rsidR="000909D3" w:rsidRPr="0004244C" w:rsidRDefault="000909D3" w:rsidP="001333BE">
      <w:pPr>
        <w:rPr>
          <w:sz w:val="18"/>
          <w:szCs w:val="18"/>
        </w:rPr>
      </w:pPr>
    </w:p>
    <w:p w:rsidR="001333BE" w:rsidRPr="00BE4D16" w:rsidRDefault="00BE4D16" w:rsidP="00C307B4">
      <w:pPr>
        <w:pStyle w:val="Paragraphedeliste"/>
        <w:numPr>
          <w:ilvl w:val="0"/>
          <w:numId w:val="7"/>
        </w:numPr>
        <w:rPr>
          <w:sz w:val="18"/>
          <w:szCs w:val="18"/>
          <w:u w:val="single"/>
        </w:rPr>
      </w:pPr>
      <w:r w:rsidRPr="00BE4D16">
        <w:rPr>
          <w:sz w:val="18"/>
          <w:szCs w:val="18"/>
          <w:u w:val="single"/>
        </w:rPr>
        <w:t>Calcul du</w:t>
      </w:r>
      <w:r w:rsidR="001333BE" w:rsidRPr="00BE4D16">
        <w:rPr>
          <w:sz w:val="18"/>
          <w:szCs w:val="18"/>
          <w:u w:val="single"/>
        </w:rPr>
        <w:t xml:space="preserve"> seuil de rentabilité</w:t>
      </w:r>
    </w:p>
    <w:p w:rsidR="001333BE" w:rsidRPr="0004244C" w:rsidRDefault="001333BE" w:rsidP="001333BE">
      <w:pPr>
        <w:rPr>
          <w:sz w:val="18"/>
          <w:szCs w:val="18"/>
        </w:rPr>
      </w:pPr>
      <w:r w:rsidRPr="0004244C">
        <w:rPr>
          <w:sz w:val="18"/>
          <w:szCs w:val="18"/>
        </w:rPr>
        <w:t>Le seuil de rentabilité, appelé encore point mort ou chiffre d’affaires critique d’une entreprise est la valeur minimale du chiffre d’affaires à partir de laquelle l’exploitation est rentable. En d’autres termes, le SR, c’est le CA que l’entreprise doit réaliser pour  couvrir la totalité de ses charges et pour lequel elle ne dégage ni bénéfice, ni perte.</w:t>
      </w:r>
      <w:r w:rsidR="00BE4D16">
        <w:rPr>
          <w:sz w:val="18"/>
          <w:szCs w:val="18"/>
        </w:rPr>
        <w:t xml:space="preserve"> Il est évident, que le compte de résultat</w:t>
      </w:r>
      <w:r w:rsidRPr="0004244C">
        <w:rPr>
          <w:sz w:val="18"/>
          <w:szCs w:val="18"/>
        </w:rPr>
        <w:t xml:space="preserve"> constitue un outil précieux pour mener à la détermination du SR.</w:t>
      </w:r>
      <w:r w:rsidR="00BE4D16">
        <w:rPr>
          <w:sz w:val="18"/>
          <w:szCs w:val="18"/>
        </w:rPr>
        <w:t xml:space="preserve"> </w:t>
      </w:r>
      <w:r w:rsidRPr="0004244C">
        <w:rPr>
          <w:sz w:val="18"/>
          <w:szCs w:val="18"/>
        </w:rPr>
        <w:t>Son utilité s’inscrit dans les domaines suivants :</w:t>
      </w:r>
    </w:p>
    <w:p w:rsidR="00BE4D16" w:rsidRDefault="001333BE" w:rsidP="00C307B4">
      <w:pPr>
        <w:pStyle w:val="Paragraphedeliste"/>
        <w:numPr>
          <w:ilvl w:val="0"/>
          <w:numId w:val="11"/>
        </w:numPr>
        <w:rPr>
          <w:sz w:val="18"/>
          <w:szCs w:val="18"/>
        </w:rPr>
      </w:pPr>
      <w:r w:rsidRPr="00BE4D16">
        <w:rPr>
          <w:sz w:val="18"/>
          <w:szCs w:val="18"/>
        </w:rPr>
        <w:t xml:space="preserve">recherche du niveau minimal d’activité  </w:t>
      </w:r>
      <w:r w:rsidR="00BE4D16" w:rsidRPr="00BE4D16">
        <w:rPr>
          <w:sz w:val="18"/>
          <w:szCs w:val="18"/>
        </w:rPr>
        <w:t>au-dessous</w:t>
      </w:r>
      <w:r w:rsidRPr="00BE4D16">
        <w:rPr>
          <w:sz w:val="18"/>
          <w:szCs w:val="18"/>
        </w:rPr>
        <w:t xml:space="preserve"> duquel l’entreprise ne doit p</w:t>
      </w:r>
      <w:r w:rsidR="00BE4D16" w:rsidRPr="00BE4D16">
        <w:rPr>
          <w:sz w:val="18"/>
          <w:szCs w:val="18"/>
        </w:rPr>
        <w:t xml:space="preserve">as </w:t>
      </w:r>
      <w:r w:rsidRPr="00BE4D16">
        <w:rPr>
          <w:sz w:val="18"/>
          <w:szCs w:val="18"/>
        </w:rPr>
        <w:t>descendre</w:t>
      </w:r>
      <w:r w:rsidR="00BE4D16">
        <w:rPr>
          <w:sz w:val="18"/>
          <w:szCs w:val="18"/>
        </w:rPr>
        <w:t> ;</w:t>
      </w:r>
    </w:p>
    <w:p w:rsidR="00BE4D16" w:rsidRDefault="001333BE" w:rsidP="00C307B4">
      <w:pPr>
        <w:pStyle w:val="Paragraphedeliste"/>
        <w:numPr>
          <w:ilvl w:val="0"/>
          <w:numId w:val="11"/>
        </w:numPr>
        <w:rPr>
          <w:sz w:val="18"/>
          <w:szCs w:val="18"/>
        </w:rPr>
      </w:pPr>
      <w:r w:rsidRPr="00BE4D16">
        <w:rPr>
          <w:sz w:val="18"/>
          <w:szCs w:val="18"/>
        </w:rPr>
        <w:t>suivre l’évolution du chiffre d’affaires et des charges variables correspondantes</w:t>
      </w:r>
      <w:r w:rsidR="00BE4D16">
        <w:rPr>
          <w:sz w:val="18"/>
          <w:szCs w:val="18"/>
        </w:rPr>
        <w:t> ;</w:t>
      </w:r>
    </w:p>
    <w:p w:rsidR="001333BE" w:rsidRPr="00BE4D16" w:rsidRDefault="001333BE" w:rsidP="00C307B4">
      <w:pPr>
        <w:pStyle w:val="Paragraphedeliste"/>
        <w:numPr>
          <w:ilvl w:val="0"/>
          <w:numId w:val="11"/>
        </w:numPr>
        <w:rPr>
          <w:sz w:val="18"/>
          <w:szCs w:val="18"/>
        </w:rPr>
      </w:pPr>
      <w:r w:rsidRPr="00BE4D16">
        <w:rPr>
          <w:sz w:val="18"/>
          <w:szCs w:val="18"/>
        </w:rPr>
        <w:t>analyse de la rentabilité spécifique aux prestations réalisées ou à la vente de PF.</w:t>
      </w:r>
    </w:p>
    <w:p w:rsidR="00BE4D16" w:rsidRDefault="001333BE" w:rsidP="001333BE">
      <w:pPr>
        <w:rPr>
          <w:sz w:val="18"/>
          <w:szCs w:val="18"/>
        </w:rPr>
      </w:pPr>
      <w:r w:rsidRPr="0004244C">
        <w:rPr>
          <w:sz w:val="18"/>
          <w:szCs w:val="18"/>
        </w:rPr>
        <w:t>Deux informations président le calcul du point mort :</w:t>
      </w:r>
    </w:p>
    <w:p w:rsidR="00BE4D16" w:rsidRDefault="001333BE" w:rsidP="00C307B4">
      <w:pPr>
        <w:pStyle w:val="Paragraphedeliste"/>
        <w:numPr>
          <w:ilvl w:val="0"/>
          <w:numId w:val="12"/>
        </w:numPr>
        <w:rPr>
          <w:sz w:val="18"/>
          <w:szCs w:val="18"/>
        </w:rPr>
      </w:pPr>
      <w:r w:rsidRPr="00BE4D16">
        <w:rPr>
          <w:sz w:val="18"/>
          <w:szCs w:val="18"/>
        </w:rPr>
        <w:t>le taux de marge sur coût variable (MCV/CA)</w:t>
      </w:r>
    </w:p>
    <w:p w:rsidR="001333BE" w:rsidRPr="00BE4D16" w:rsidRDefault="001333BE" w:rsidP="00C307B4">
      <w:pPr>
        <w:pStyle w:val="Paragraphedeliste"/>
        <w:numPr>
          <w:ilvl w:val="0"/>
          <w:numId w:val="12"/>
        </w:numPr>
        <w:rPr>
          <w:sz w:val="18"/>
          <w:szCs w:val="18"/>
        </w:rPr>
      </w:pPr>
      <w:r w:rsidRPr="00BE4D16">
        <w:rPr>
          <w:sz w:val="18"/>
          <w:szCs w:val="18"/>
        </w:rPr>
        <w:t>le montant des charges fixes</w:t>
      </w:r>
    </w:p>
    <w:p w:rsidR="001333BE" w:rsidRPr="00BE4D16" w:rsidRDefault="00BE4D16" w:rsidP="00BE4D16">
      <w:pPr>
        <w:jc w:val="center"/>
        <w:rPr>
          <w:sz w:val="28"/>
          <w:szCs w:val="28"/>
        </w:rPr>
      </w:pPr>
      <w:r>
        <w:rPr>
          <w:sz w:val="28"/>
          <w:szCs w:val="28"/>
        </w:rPr>
        <w:t xml:space="preserve">Seuil de rentabilité </w:t>
      </w:r>
      <w:r w:rsidR="001333BE" w:rsidRPr="00BE4D16">
        <w:rPr>
          <w:sz w:val="28"/>
          <w:szCs w:val="28"/>
        </w:rPr>
        <w:t>= CF/ taux de MCV</w:t>
      </w:r>
    </w:p>
    <w:p w:rsidR="001333BE" w:rsidRPr="0004244C" w:rsidRDefault="001333BE" w:rsidP="001333BE">
      <w:pPr>
        <w:rPr>
          <w:sz w:val="18"/>
          <w:szCs w:val="18"/>
        </w:rPr>
      </w:pPr>
      <w:r w:rsidRPr="0004244C">
        <w:rPr>
          <w:sz w:val="18"/>
          <w:szCs w:val="18"/>
        </w:rPr>
        <w:t>D’une manière générale, on peut écrire l’égalité suivante :</w:t>
      </w:r>
      <w:r w:rsidR="00BE4D16">
        <w:rPr>
          <w:sz w:val="18"/>
          <w:szCs w:val="18"/>
        </w:rPr>
        <w:t xml:space="preserve"> </w:t>
      </w:r>
      <w:r w:rsidRPr="0004244C">
        <w:rPr>
          <w:sz w:val="18"/>
          <w:szCs w:val="18"/>
        </w:rPr>
        <w:t>CA – CV – CF = bénéfice</w:t>
      </w:r>
    </w:p>
    <w:p w:rsidR="001333BE" w:rsidRPr="0004244C" w:rsidRDefault="001333BE" w:rsidP="001333BE">
      <w:pPr>
        <w:rPr>
          <w:sz w:val="18"/>
          <w:szCs w:val="18"/>
        </w:rPr>
      </w:pPr>
      <w:r w:rsidRPr="0004244C">
        <w:rPr>
          <w:noProof/>
          <w:sz w:val="18"/>
          <w:szCs w:val="18"/>
          <w:lang w:eastAsia="fr-FR"/>
        </w:rPr>
        <mc:AlternateContent>
          <mc:Choice Requires="wpc">
            <w:drawing>
              <wp:inline distT="0" distB="0" distL="0" distR="0">
                <wp:extent cx="2981960" cy="1610360"/>
                <wp:effectExtent l="0" t="0" r="8890" b="8890"/>
                <wp:docPr id="18" name="Zone de dessin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20"/>
                        <wps:cNvSpPr>
                          <a:spLocks noChangeArrowheads="1"/>
                        </wps:cNvSpPr>
                        <wps:spPr bwMode="auto">
                          <a:xfrm>
                            <a:off x="4764" y="4764"/>
                            <a:ext cx="914595" cy="16008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1"/>
                        <wps:cNvSpPr>
                          <a:spLocks noChangeArrowheads="1"/>
                        </wps:cNvSpPr>
                        <wps:spPr bwMode="auto">
                          <a:xfrm>
                            <a:off x="1033683" y="805180"/>
                            <a:ext cx="914595" cy="80041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2"/>
                        <wps:cNvSpPr>
                          <a:spLocks noChangeArrowheads="1"/>
                        </wps:cNvSpPr>
                        <wps:spPr bwMode="auto">
                          <a:xfrm>
                            <a:off x="1033683" y="4764"/>
                            <a:ext cx="914595" cy="6860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3"/>
                        <wps:cNvSpPr>
                          <a:spLocks noChangeArrowheads="1"/>
                        </wps:cNvSpPr>
                        <wps:spPr bwMode="auto">
                          <a:xfrm>
                            <a:off x="2062602" y="805180"/>
                            <a:ext cx="914595" cy="4573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4"/>
                        <wps:cNvSpPr>
                          <a:spLocks noChangeArrowheads="1"/>
                        </wps:cNvSpPr>
                        <wps:spPr bwMode="auto">
                          <a:xfrm>
                            <a:off x="2062602" y="1262560"/>
                            <a:ext cx="914595" cy="343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25"/>
                        <wps:cNvSpPr txBox="1">
                          <a:spLocks noChangeArrowheads="1"/>
                        </wps:cNvSpPr>
                        <wps:spPr bwMode="auto">
                          <a:xfrm>
                            <a:off x="119088" y="233455"/>
                            <a:ext cx="727411" cy="57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295" w:rsidRDefault="00F56295" w:rsidP="001333BE">
                              <w:r>
                                <w:t>Chiffre</w:t>
                              </w:r>
                            </w:p>
                            <w:p w:rsidR="00F56295" w:rsidRDefault="00F56295" w:rsidP="001333BE">
                              <w:r>
                                <w:t>D’affaires</w:t>
                              </w:r>
                            </w:p>
                          </w:txbxContent>
                        </wps:txbx>
                        <wps:bodyPr rot="0" vert="horz" wrap="square" lIns="91440" tIns="45720" rIns="91440" bIns="45720" anchor="t" anchorCtr="0" upright="1">
                          <a:noAutofit/>
                        </wps:bodyPr>
                      </wps:wsp>
                      <wps:wsp>
                        <wps:cNvPr id="16" name="Text Box 26"/>
                        <wps:cNvSpPr txBox="1">
                          <a:spLocks noChangeArrowheads="1"/>
                        </wps:cNvSpPr>
                        <wps:spPr bwMode="auto">
                          <a:xfrm>
                            <a:off x="1148007" y="119109"/>
                            <a:ext cx="680793" cy="45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6295" w:rsidRDefault="00F56295" w:rsidP="001333BE">
                              <w:r>
                                <w:t>Charges variables</w:t>
                              </w:r>
                            </w:p>
                          </w:txbxContent>
                        </wps:txbx>
                        <wps:bodyPr rot="0" vert="horz" wrap="square" lIns="91440" tIns="45720" rIns="91440" bIns="45720" anchor="t" anchorCtr="0" upright="1">
                          <a:noAutofit/>
                        </wps:bodyPr>
                      </wps:wsp>
                      <wps:wsp>
                        <wps:cNvPr id="17" name="Text Box 27"/>
                        <wps:cNvSpPr txBox="1">
                          <a:spLocks noChangeArrowheads="1"/>
                        </wps:cNvSpPr>
                        <wps:spPr bwMode="auto">
                          <a:xfrm>
                            <a:off x="2062602" y="805180"/>
                            <a:ext cx="914595" cy="457380"/>
                          </a:xfrm>
                          <a:prstGeom prst="rect">
                            <a:avLst/>
                          </a:prstGeom>
                          <a:solidFill>
                            <a:srgbClr val="FFFFFF"/>
                          </a:solidFill>
                          <a:ln w="9525">
                            <a:solidFill>
                              <a:srgbClr val="000000"/>
                            </a:solidFill>
                            <a:miter lim="800000"/>
                            <a:headEnd/>
                            <a:tailEnd/>
                          </a:ln>
                        </wps:spPr>
                        <wps:txbx>
                          <w:txbxContent>
                            <w:p w:rsidR="00F56295" w:rsidRDefault="00F56295" w:rsidP="001333BE">
                              <w:r>
                                <w:t>Charges fixes</w:t>
                              </w:r>
                            </w:p>
                          </w:txbxContent>
                        </wps:txbx>
                        <wps:bodyPr rot="0" vert="horz" wrap="square" lIns="91440" tIns="45720" rIns="91440" bIns="45720" anchor="t" anchorCtr="0" upright="1">
                          <a:noAutofit/>
                        </wps:bodyPr>
                      </wps:wsp>
                    </wpc:wpc>
                  </a:graphicData>
                </a:graphic>
              </wp:inline>
            </w:drawing>
          </mc:Choice>
          <mc:Fallback>
            <w:pict>
              <v:group id="Zone de dessin 18" o:spid="_x0000_s1042" editas="canvas" style="width:234.8pt;height:126.8pt;mso-position-horizontal-relative:char;mso-position-vertical-relative:line" coordsize="29819,16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">
                <v:shape id="_x0000_s1043" type="#_x0000_t75" style="position:absolute;width:29819;height:16103;visibility:visible;mso-wrap-style:square">
                  <v:fill o:detectmouseclick="t"/>
                  <v:path o:connecttype="none"/>
                </v:shape>
                <v:rect id="Rectangle 20" o:spid="_x0000_s1044" style="position:absolute;left:47;top:47;width:9146;height:16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21" o:spid="_x0000_s1045" style="position:absolute;left:10336;top:8051;width:9146;height:8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22" o:spid="_x0000_s1046" style="position:absolute;left:10336;top:47;width:9146;height:68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23" o:spid="_x0000_s1047" style="position:absolute;left:20626;top:8051;width:9145;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24" o:spid="_x0000_s1048" style="position:absolute;left:20626;top:12625;width:9145;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Text Box 25" o:spid="_x0000_s1049" type="#_x0000_t202" style="position:absolute;left:1190;top:2334;width:7274;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F56295" w:rsidRDefault="00F56295" w:rsidP="001333BE">
                        <w:r>
                          <w:t>Chiffre</w:t>
                        </w:r>
                      </w:p>
                      <w:p w:rsidR="00F56295" w:rsidRDefault="00F56295" w:rsidP="001333BE">
                        <w:r>
                          <w:t>D’affaires</w:t>
                        </w:r>
                      </w:p>
                    </w:txbxContent>
                  </v:textbox>
                </v:shape>
                <v:shape id="Text Box 26" o:spid="_x0000_s1050" type="#_x0000_t202" style="position:absolute;left:11480;top:1191;width:6808;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F56295" w:rsidRDefault="00F56295" w:rsidP="001333BE">
                        <w:r>
                          <w:t>Charges variables</w:t>
                        </w:r>
                      </w:p>
                    </w:txbxContent>
                  </v:textbox>
                </v:shape>
                <v:shape id="Text Box 27" o:spid="_x0000_s1051" type="#_x0000_t202" style="position:absolute;left:20626;top:8051;width:9145;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F56295" w:rsidRDefault="00F56295" w:rsidP="001333BE">
                        <w:r>
                          <w:t>Charges fixes</w:t>
                        </w:r>
                      </w:p>
                    </w:txbxContent>
                  </v:textbox>
                </v:shape>
                <w10:anchorlock/>
              </v:group>
            </w:pict>
          </mc:Fallback>
        </mc:AlternateContent>
      </w:r>
    </w:p>
    <w:p w:rsidR="001333BE" w:rsidRPr="0004244C" w:rsidRDefault="001333BE" w:rsidP="001333BE">
      <w:pPr>
        <w:rPr>
          <w:sz w:val="18"/>
          <w:szCs w:val="18"/>
        </w:rPr>
      </w:pPr>
      <w:r w:rsidRPr="0004244C">
        <w:rPr>
          <w:sz w:val="18"/>
          <w:szCs w:val="18"/>
        </w:rPr>
        <w:t>Si on examine ce schéma, on constate que le bénéfice apparaît dès que la marge sur coût variable couvre les charges fixes, celles-ci ne dépendant pas directement du niveau de l’activité de l’entreprise. Lorsque la MCV est égale au CF, l’entreprise ne réalise ni perte, ni bénéfice.</w:t>
      </w:r>
    </w:p>
    <w:p w:rsidR="001333BE" w:rsidRPr="0004244C" w:rsidRDefault="001333BE" w:rsidP="001333BE">
      <w:pPr>
        <w:rPr>
          <w:sz w:val="18"/>
          <w:szCs w:val="18"/>
        </w:rPr>
      </w:pPr>
      <w:r w:rsidRPr="0004244C">
        <w:rPr>
          <w:sz w:val="18"/>
          <w:szCs w:val="18"/>
        </w:rPr>
        <w:t>Il est également intéressant de connaître la date à laquelle le seuil de rentabilité sera atteint. Plus le temps à couvrir les charges est long, plus la situation de l’entreprise est fragile. Cette information détermine la capacité de l’entreprise à générer du bénéfice.</w:t>
      </w:r>
    </w:p>
    <w:p w:rsidR="001333BE" w:rsidRPr="0004244C" w:rsidRDefault="001333BE" w:rsidP="001333BE">
      <w:pPr>
        <w:rPr>
          <w:sz w:val="18"/>
          <w:szCs w:val="18"/>
        </w:rPr>
      </w:pPr>
      <w:r w:rsidRPr="0004244C">
        <w:rPr>
          <w:sz w:val="18"/>
          <w:szCs w:val="18"/>
        </w:rPr>
        <w:t>Date = SR / CA (</w:t>
      </w:r>
      <w:r w:rsidR="00BE4D16" w:rsidRPr="0004244C">
        <w:rPr>
          <w:sz w:val="18"/>
          <w:szCs w:val="18"/>
        </w:rPr>
        <w:t>HT</w:t>
      </w:r>
      <w:r w:rsidRPr="0004244C">
        <w:rPr>
          <w:sz w:val="18"/>
          <w:szCs w:val="18"/>
        </w:rPr>
        <w:t>) * 360</w:t>
      </w:r>
    </w:p>
    <w:p w:rsidR="001333BE" w:rsidRPr="00BE4D16" w:rsidRDefault="00BE4D16" w:rsidP="001333BE">
      <w:pPr>
        <w:rPr>
          <w:sz w:val="18"/>
          <w:szCs w:val="18"/>
          <w:u w:val="single"/>
        </w:rPr>
      </w:pPr>
      <w:r w:rsidRPr="00BE4D16">
        <w:rPr>
          <w:sz w:val="18"/>
          <w:szCs w:val="18"/>
          <w:u w:val="single"/>
        </w:rPr>
        <w:t>Exemple</w:t>
      </w:r>
    </w:p>
    <w:p w:rsidR="001333BE" w:rsidRPr="0004244C" w:rsidRDefault="001333BE" w:rsidP="001333BE">
      <w:pPr>
        <w:rPr>
          <w:sz w:val="18"/>
          <w:szCs w:val="18"/>
        </w:rPr>
      </w:pPr>
      <w:r w:rsidRPr="0004244C">
        <w:rPr>
          <w:sz w:val="18"/>
          <w:szCs w:val="18"/>
        </w:rPr>
        <w:t>Dans une entreprise, on prévoit :</w:t>
      </w:r>
    </w:p>
    <w:p w:rsidR="001333BE" w:rsidRPr="0004244C" w:rsidRDefault="001333BE" w:rsidP="00C307B4">
      <w:pPr>
        <w:numPr>
          <w:ilvl w:val="0"/>
          <w:numId w:val="6"/>
        </w:numPr>
        <w:spacing w:after="0" w:line="240" w:lineRule="auto"/>
        <w:rPr>
          <w:sz w:val="18"/>
          <w:szCs w:val="18"/>
        </w:rPr>
      </w:pPr>
      <w:r w:rsidRPr="0004244C">
        <w:rPr>
          <w:sz w:val="18"/>
          <w:szCs w:val="18"/>
        </w:rPr>
        <w:t xml:space="preserve">un chiffre d’affaires annuel hors taxe de </w:t>
      </w:r>
      <w:r w:rsidRPr="0004244C">
        <w:rPr>
          <w:sz w:val="18"/>
          <w:szCs w:val="18"/>
        </w:rPr>
        <w:tab/>
        <w:t>800 000 €</w:t>
      </w:r>
    </w:p>
    <w:p w:rsidR="001333BE" w:rsidRPr="0004244C" w:rsidRDefault="001333BE" w:rsidP="00C307B4">
      <w:pPr>
        <w:numPr>
          <w:ilvl w:val="0"/>
          <w:numId w:val="6"/>
        </w:numPr>
        <w:spacing w:after="0" w:line="240" w:lineRule="auto"/>
        <w:rPr>
          <w:sz w:val="18"/>
          <w:szCs w:val="18"/>
        </w:rPr>
      </w:pPr>
      <w:r w:rsidRPr="0004244C">
        <w:rPr>
          <w:sz w:val="18"/>
          <w:szCs w:val="18"/>
        </w:rPr>
        <w:t xml:space="preserve">des charges variables s’élevant à  </w:t>
      </w:r>
      <w:r w:rsidRPr="0004244C">
        <w:rPr>
          <w:sz w:val="18"/>
          <w:szCs w:val="18"/>
        </w:rPr>
        <w:tab/>
      </w:r>
      <w:r w:rsidRPr="0004244C">
        <w:rPr>
          <w:sz w:val="18"/>
          <w:szCs w:val="18"/>
        </w:rPr>
        <w:tab/>
        <w:t>456 000 €</w:t>
      </w:r>
    </w:p>
    <w:p w:rsidR="00BE4D16" w:rsidRDefault="001333BE" w:rsidP="00C307B4">
      <w:pPr>
        <w:numPr>
          <w:ilvl w:val="0"/>
          <w:numId w:val="6"/>
        </w:numPr>
        <w:spacing w:after="0" w:line="240" w:lineRule="auto"/>
        <w:rPr>
          <w:sz w:val="18"/>
          <w:szCs w:val="18"/>
        </w:rPr>
      </w:pPr>
      <w:r w:rsidRPr="0004244C">
        <w:rPr>
          <w:sz w:val="18"/>
          <w:szCs w:val="18"/>
        </w:rPr>
        <w:t xml:space="preserve">et des charges fixes se montant à </w:t>
      </w:r>
      <w:r w:rsidRPr="0004244C">
        <w:rPr>
          <w:sz w:val="18"/>
          <w:szCs w:val="18"/>
        </w:rPr>
        <w:tab/>
      </w:r>
      <w:r w:rsidRPr="0004244C">
        <w:rPr>
          <w:sz w:val="18"/>
          <w:szCs w:val="18"/>
        </w:rPr>
        <w:tab/>
        <w:t>210 000 €</w:t>
      </w:r>
    </w:p>
    <w:p w:rsidR="000909D3" w:rsidRPr="00BE4D16" w:rsidRDefault="000909D3" w:rsidP="000909D3">
      <w:pPr>
        <w:spacing w:after="0" w:line="240" w:lineRule="auto"/>
        <w:ind w:left="1065"/>
        <w:rPr>
          <w:sz w:val="18"/>
          <w:szCs w:val="18"/>
        </w:rPr>
      </w:pPr>
    </w:p>
    <w:p w:rsidR="001333BE" w:rsidRPr="000909D3" w:rsidRDefault="00BE4D16" w:rsidP="001333BE">
      <w:pPr>
        <w:rPr>
          <w:sz w:val="18"/>
          <w:szCs w:val="18"/>
          <w:u w:val="single"/>
        </w:rPr>
      </w:pPr>
      <w:r w:rsidRPr="000909D3">
        <w:rPr>
          <w:sz w:val="18"/>
          <w:szCs w:val="18"/>
          <w:u w:val="single"/>
        </w:rPr>
        <w:t>Calcul</w:t>
      </w:r>
      <w:r w:rsidR="001333BE" w:rsidRPr="000909D3">
        <w:rPr>
          <w:sz w:val="18"/>
          <w:szCs w:val="18"/>
          <w:u w:val="single"/>
        </w:rPr>
        <w:t xml:space="preserve"> de la marge sur coût variable</w:t>
      </w:r>
    </w:p>
    <w:p w:rsidR="001333BE" w:rsidRPr="0004244C" w:rsidRDefault="001333BE" w:rsidP="001333BE">
      <w:pPr>
        <w:rPr>
          <w:sz w:val="18"/>
          <w:szCs w:val="18"/>
        </w:rPr>
      </w:pPr>
      <w:r w:rsidRPr="0004244C">
        <w:rPr>
          <w:sz w:val="18"/>
          <w:szCs w:val="18"/>
        </w:rPr>
        <w:t>MCV = CA – CV = 800 000 – 456 000 = 344 000 €</w:t>
      </w:r>
    </w:p>
    <w:p w:rsidR="001333BE" w:rsidRPr="00BE4D16" w:rsidRDefault="00BE4D16" w:rsidP="001333BE">
      <w:pPr>
        <w:rPr>
          <w:i/>
          <w:sz w:val="18"/>
          <w:szCs w:val="18"/>
          <w:u w:val="single"/>
        </w:rPr>
      </w:pPr>
      <w:r w:rsidRPr="00BE4D16">
        <w:rPr>
          <w:i/>
          <w:sz w:val="18"/>
          <w:szCs w:val="18"/>
          <w:u w:val="single"/>
        </w:rPr>
        <w:t>C</w:t>
      </w:r>
      <w:r w:rsidR="001333BE" w:rsidRPr="00BE4D16">
        <w:rPr>
          <w:i/>
          <w:sz w:val="18"/>
          <w:szCs w:val="18"/>
          <w:u w:val="single"/>
        </w:rPr>
        <w:t>alcul du taux de marge sur coût variable</w:t>
      </w:r>
    </w:p>
    <w:p w:rsidR="001333BE" w:rsidRPr="0004244C" w:rsidRDefault="001333BE" w:rsidP="000909D3">
      <w:pPr>
        <w:spacing w:after="0"/>
        <w:rPr>
          <w:sz w:val="18"/>
          <w:szCs w:val="18"/>
        </w:rPr>
      </w:pPr>
      <w:r w:rsidRPr="0004244C">
        <w:rPr>
          <w:sz w:val="18"/>
          <w:szCs w:val="18"/>
        </w:rPr>
        <w:t>Taux de MCV = MCV / CA * 100</w:t>
      </w:r>
    </w:p>
    <w:p w:rsidR="001333BE" w:rsidRPr="0004244C" w:rsidRDefault="001333BE" w:rsidP="000909D3">
      <w:pPr>
        <w:spacing w:after="0"/>
        <w:rPr>
          <w:sz w:val="18"/>
          <w:szCs w:val="18"/>
        </w:rPr>
      </w:pPr>
      <w:r w:rsidRPr="0004244C">
        <w:rPr>
          <w:sz w:val="18"/>
          <w:szCs w:val="18"/>
        </w:rPr>
        <w:t>Taux de MCV = 344 000 / 800 000 *100 = 43 % = 0,43</w:t>
      </w:r>
    </w:p>
    <w:p w:rsidR="001333BE" w:rsidRPr="000909D3" w:rsidRDefault="00BE4D16" w:rsidP="001333BE">
      <w:pPr>
        <w:rPr>
          <w:sz w:val="18"/>
          <w:szCs w:val="18"/>
          <w:u w:val="single"/>
        </w:rPr>
      </w:pPr>
      <w:r w:rsidRPr="000909D3">
        <w:rPr>
          <w:sz w:val="18"/>
          <w:szCs w:val="18"/>
          <w:u w:val="single"/>
        </w:rPr>
        <w:lastRenderedPageBreak/>
        <w:t>C</w:t>
      </w:r>
      <w:r w:rsidR="001333BE" w:rsidRPr="000909D3">
        <w:rPr>
          <w:sz w:val="18"/>
          <w:szCs w:val="18"/>
          <w:u w:val="single"/>
        </w:rPr>
        <w:t>alcul du SR</w:t>
      </w:r>
    </w:p>
    <w:p w:rsidR="001333BE" w:rsidRPr="0004244C" w:rsidRDefault="001333BE" w:rsidP="001333BE">
      <w:pPr>
        <w:rPr>
          <w:sz w:val="18"/>
          <w:szCs w:val="18"/>
        </w:rPr>
      </w:pPr>
      <w:r w:rsidRPr="0004244C">
        <w:rPr>
          <w:sz w:val="18"/>
          <w:szCs w:val="18"/>
        </w:rPr>
        <w:t>Nous avons vu par définition que le seuil de rentabilité est atteint lorsque la marge sur coût variable est égale au frais fixes. Dans notre exemple, l’égalité suivante doit être vérifiée.</w:t>
      </w:r>
    </w:p>
    <w:p w:rsidR="001333BE" w:rsidRPr="0004244C" w:rsidRDefault="001333BE" w:rsidP="001333BE">
      <w:pPr>
        <w:rPr>
          <w:sz w:val="18"/>
          <w:szCs w:val="18"/>
        </w:rPr>
      </w:pPr>
      <w:r w:rsidRPr="0004244C">
        <w:rPr>
          <w:sz w:val="18"/>
          <w:szCs w:val="18"/>
        </w:rPr>
        <w:t>43 % du chiffre</w:t>
      </w:r>
      <w:r w:rsidR="00602168">
        <w:rPr>
          <w:sz w:val="18"/>
          <w:szCs w:val="18"/>
        </w:rPr>
        <w:t xml:space="preserve"> d’affaires critique = 210 000</w:t>
      </w:r>
    </w:p>
    <w:p w:rsidR="001333BE" w:rsidRPr="0004244C" w:rsidRDefault="001333BE" w:rsidP="00D62F3B">
      <w:pPr>
        <w:spacing w:after="0"/>
        <w:rPr>
          <w:sz w:val="18"/>
          <w:szCs w:val="18"/>
        </w:rPr>
      </w:pPr>
      <w:r w:rsidRPr="0004244C">
        <w:rPr>
          <w:sz w:val="18"/>
          <w:szCs w:val="18"/>
        </w:rPr>
        <w:t>SR = CF / taux de MCV</w:t>
      </w:r>
    </w:p>
    <w:p w:rsidR="001333BE" w:rsidRPr="0004244C" w:rsidRDefault="00602168" w:rsidP="00D62F3B">
      <w:pPr>
        <w:spacing w:after="0"/>
        <w:rPr>
          <w:sz w:val="18"/>
          <w:szCs w:val="18"/>
        </w:rPr>
      </w:pPr>
      <w:r>
        <w:rPr>
          <w:sz w:val="18"/>
          <w:szCs w:val="18"/>
        </w:rPr>
        <w:t>SR = 210 000</w:t>
      </w:r>
      <w:r w:rsidR="001333BE" w:rsidRPr="0004244C">
        <w:rPr>
          <w:sz w:val="18"/>
          <w:szCs w:val="18"/>
        </w:rPr>
        <w:t xml:space="preserve"> / 0,43 = 488 372 €</w:t>
      </w:r>
    </w:p>
    <w:p w:rsidR="001333BE" w:rsidRPr="0004244C" w:rsidRDefault="001333BE" w:rsidP="001333BE">
      <w:pPr>
        <w:rPr>
          <w:sz w:val="18"/>
          <w:szCs w:val="18"/>
        </w:rPr>
      </w:pPr>
      <w:r w:rsidRPr="0004244C">
        <w:rPr>
          <w:sz w:val="18"/>
          <w:szCs w:val="18"/>
        </w:rPr>
        <w:t>On peut également retrouver le point mort graphiquement</w:t>
      </w:r>
    </w:p>
    <w:p w:rsidR="001333BE" w:rsidRPr="0004244C" w:rsidRDefault="001333BE" w:rsidP="001333BE">
      <w:pPr>
        <w:rPr>
          <w:sz w:val="18"/>
          <w:szCs w:val="18"/>
        </w:rPr>
      </w:pPr>
      <w:r w:rsidRPr="0004244C">
        <w:rPr>
          <w:sz w:val="18"/>
          <w:szCs w:val="18"/>
        </w:rPr>
        <w:t>Il faut représenter la droite des CF : y = 210</w:t>
      </w:r>
      <w:r w:rsidR="00BE4D16">
        <w:rPr>
          <w:sz w:val="18"/>
          <w:szCs w:val="18"/>
        </w:rPr>
        <w:t> </w:t>
      </w:r>
      <w:r w:rsidRPr="0004244C">
        <w:rPr>
          <w:sz w:val="18"/>
          <w:szCs w:val="18"/>
        </w:rPr>
        <w:t>000</w:t>
      </w:r>
      <w:r w:rsidR="00BE4D16">
        <w:rPr>
          <w:sz w:val="18"/>
          <w:szCs w:val="18"/>
        </w:rPr>
        <w:t xml:space="preserve"> e</w:t>
      </w:r>
      <w:r w:rsidRPr="0004244C">
        <w:rPr>
          <w:sz w:val="18"/>
          <w:szCs w:val="18"/>
        </w:rPr>
        <w:t>t la droite de MCV : y = 0,43x</w:t>
      </w:r>
    </w:p>
    <w:p w:rsidR="001333BE" w:rsidRPr="00E430E3" w:rsidRDefault="00E430E3" w:rsidP="00C307B4">
      <w:pPr>
        <w:pStyle w:val="Paragraphedeliste"/>
        <w:numPr>
          <w:ilvl w:val="0"/>
          <w:numId w:val="7"/>
        </w:numPr>
        <w:rPr>
          <w:sz w:val="18"/>
          <w:szCs w:val="18"/>
          <w:u w:val="single"/>
        </w:rPr>
      </w:pPr>
      <w:r>
        <w:rPr>
          <w:sz w:val="18"/>
          <w:szCs w:val="18"/>
          <w:u w:val="single"/>
        </w:rPr>
        <w:t xml:space="preserve">La marge de sécurité, </w:t>
      </w:r>
      <w:r w:rsidRPr="00E430E3">
        <w:rPr>
          <w:sz w:val="18"/>
          <w:szCs w:val="18"/>
          <w:u w:val="single"/>
        </w:rPr>
        <w:t>l’indice de sécurité</w:t>
      </w:r>
      <w:r>
        <w:rPr>
          <w:sz w:val="18"/>
          <w:szCs w:val="18"/>
          <w:u w:val="single"/>
        </w:rPr>
        <w:t xml:space="preserve"> et le levier opérationnel</w:t>
      </w:r>
    </w:p>
    <w:p w:rsidR="001333BE" w:rsidRPr="0004244C" w:rsidRDefault="001333BE" w:rsidP="001333BE">
      <w:pPr>
        <w:rPr>
          <w:sz w:val="18"/>
          <w:szCs w:val="18"/>
        </w:rPr>
      </w:pPr>
      <w:r w:rsidRPr="0004244C">
        <w:rPr>
          <w:sz w:val="18"/>
          <w:szCs w:val="18"/>
        </w:rPr>
        <w:t>Le chef d’entreprise a besoin de connaître le niveau d’activité pour lequel un résultat positif d’exploitation commence à apparaître. Lorsque le SR est dépassé, il peut déterminer sa marge de sécurité (CA – CAC), son indice de sécurité (MS/CA) et évaluer son bénéfice prévisionnel.</w:t>
      </w:r>
      <w:r w:rsidR="00E430E3">
        <w:rPr>
          <w:sz w:val="18"/>
          <w:szCs w:val="18"/>
        </w:rPr>
        <w:t xml:space="preserve"> </w:t>
      </w:r>
      <w:r w:rsidRPr="0004244C">
        <w:rPr>
          <w:sz w:val="18"/>
          <w:szCs w:val="18"/>
        </w:rPr>
        <w:t>D’un point de vue prévisionnel, il est intéressant de déterminer l’incidence sur le résultat d’une variation du niveau d’activité (variations en valeurs relatives). On appelle levier opérationnel le rapport de la variation du résultat à la variation de volume ou de niveau d’activité. Le levier opérationnel représente donc l’élasticité du résultat par rapport à cette variation de volume.</w:t>
      </w:r>
    </w:p>
    <w:p w:rsidR="00AA0D87" w:rsidRPr="00AA0D87" w:rsidRDefault="00AA0D87" w:rsidP="00C307B4">
      <w:pPr>
        <w:pStyle w:val="Paragraphedeliste"/>
        <w:numPr>
          <w:ilvl w:val="0"/>
          <w:numId w:val="7"/>
        </w:numPr>
        <w:rPr>
          <w:sz w:val="18"/>
          <w:szCs w:val="28"/>
          <w:u w:val="single"/>
        </w:rPr>
      </w:pPr>
      <w:r w:rsidRPr="00AA0D87">
        <w:rPr>
          <w:sz w:val="18"/>
          <w:szCs w:val="28"/>
          <w:u w:val="single"/>
        </w:rPr>
        <w:t>Distinction avec l’analyse en coût complet</w:t>
      </w:r>
    </w:p>
    <w:p w:rsidR="00AA0D87" w:rsidRPr="00AA0D87" w:rsidRDefault="00AA0D87" w:rsidP="00AA0D87">
      <w:pPr>
        <w:rPr>
          <w:sz w:val="18"/>
        </w:rPr>
      </w:pPr>
      <w:r w:rsidRPr="00AA0D87">
        <w:rPr>
          <w:sz w:val="18"/>
        </w:rPr>
        <w:t xml:space="preserve">Il ne faut pas assimiler systématiquement charges variables à charges directes et charges fixes à charges indirectes. Le tableau ci-dessous met en évidence les distinctions </w:t>
      </w:r>
      <w:r>
        <w:rPr>
          <w:sz w:val="18"/>
        </w:rPr>
        <w:t>existant entre elles.</w:t>
      </w:r>
    </w:p>
    <w:tbl>
      <w:tblPr>
        <w:tblStyle w:val="Grilledutableau"/>
        <w:tblW w:w="8707" w:type="dxa"/>
        <w:jc w:val="center"/>
        <w:tblLook w:val="01E0" w:firstRow="1" w:lastRow="1" w:firstColumn="1" w:lastColumn="1" w:noHBand="0" w:noVBand="0"/>
      </w:tblPr>
      <w:tblGrid>
        <w:gridCol w:w="2116"/>
        <w:gridCol w:w="3295"/>
        <w:gridCol w:w="3296"/>
      </w:tblGrid>
      <w:tr w:rsidR="00AA0D87" w:rsidRPr="00AA0D87" w:rsidTr="00B83E25">
        <w:trPr>
          <w:jc w:val="center"/>
        </w:trPr>
        <w:tc>
          <w:tcPr>
            <w:tcW w:w="2116" w:type="dxa"/>
          </w:tcPr>
          <w:p w:rsidR="00AA0D87" w:rsidRPr="00AA0D87" w:rsidRDefault="00AA0D87" w:rsidP="00B83E25">
            <w:pPr>
              <w:rPr>
                <w:sz w:val="18"/>
              </w:rPr>
            </w:pPr>
          </w:p>
        </w:tc>
        <w:tc>
          <w:tcPr>
            <w:tcW w:w="3295" w:type="dxa"/>
          </w:tcPr>
          <w:p w:rsidR="00AA0D87" w:rsidRPr="00AA0D87" w:rsidRDefault="00AA0D87" w:rsidP="00AA0D87">
            <w:pPr>
              <w:jc w:val="center"/>
              <w:rPr>
                <w:b/>
                <w:sz w:val="18"/>
              </w:rPr>
            </w:pPr>
            <w:r w:rsidRPr="00AA0D87">
              <w:rPr>
                <w:b/>
                <w:sz w:val="18"/>
              </w:rPr>
              <w:t>Charges variables</w:t>
            </w:r>
          </w:p>
        </w:tc>
        <w:tc>
          <w:tcPr>
            <w:tcW w:w="3296" w:type="dxa"/>
          </w:tcPr>
          <w:p w:rsidR="00AA0D87" w:rsidRPr="00AA0D87" w:rsidRDefault="00AA0D87" w:rsidP="00AA0D87">
            <w:pPr>
              <w:jc w:val="center"/>
              <w:rPr>
                <w:b/>
                <w:sz w:val="18"/>
              </w:rPr>
            </w:pPr>
            <w:r w:rsidRPr="00AA0D87">
              <w:rPr>
                <w:b/>
                <w:sz w:val="18"/>
              </w:rPr>
              <w:t>Charges fixes</w:t>
            </w:r>
          </w:p>
        </w:tc>
      </w:tr>
      <w:tr w:rsidR="00AA0D87" w:rsidRPr="00AA0D87" w:rsidTr="00AA0D87">
        <w:trPr>
          <w:jc w:val="center"/>
        </w:trPr>
        <w:tc>
          <w:tcPr>
            <w:tcW w:w="2116" w:type="dxa"/>
            <w:vAlign w:val="center"/>
          </w:tcPr>
          <w:p w:rsidR="00AA0D87" w:rsidRPr="00AA0D87" w:rsidRDefault="00AA0D87" w:rsidP="00B83E25">
            <w:pPr>
              <w:rPr>
                <w:b/>
                <w:sz w:val="18"/>
              </w:rPr>
            </w:pPr>
            <w:r w:rsidRPr="00AA0D87">
              <w:rPr>
                <w:b/>
                <w:sz w:val="18"/>
              </w:rPr>
              <w:t>Charges directes</w:t>
            </w:r>
          </w:p>
        </w:tc>
        <w:tc>
          <w:tcPr>
            <w:tcW w:w="3295" w:type="dxa"/>
            <w:vAlign w:val="center"/>
          </w:tcPr>
          <w:p w:rsidR="00AA0D87" w:rsidRPr="00AA0D87" w:rsidRDefault="00AA0D87" w:rsidP="00B83E25">
            <w:pPr>
              <w:rPr>
                <w:sz w:val="18"/>
              </w:rPr>
            </w:pPr>
            <w:r w:rsidRPr="00AA0D87">
              <w:rPr>
                <w:sz w:val="18"/>
              </w:rPr>
              <w:t>Charges qui varient en fonction de l’activité et que l’on peut affecter directement à un produit. (MP)</w:t>
            </w:r>
          </w:p>
        </w:tc>
        <w:tc>
          <w:tcPr>
            <w:tcW w:w="3296" w:type="dxa"/>
          </w:tcPr>
          <w:p w:rsidR="00AA0D87" w:rsidRPr="00AA0D87" w:rsidRDefault="00AA0D87" w:rsidP="00B83E25">
            <w:pPr>
              <w:rPr>
                <w:sz w:val="18"/>
              </w:rPr>
            </w:pPr>
            <w:r w:rsidRPr="00AA0D87">
              <w:rPr>
                <w:sz w:val="18"/>
              </w:rPr>
              <w:t>Charges qui ne varient pas en fonction de l’activité et que l’on peut affecter directement à un produit. (amortissement d’une machine utilisée pour la fabrication d’un produit).</w:t>
            </w:r>
          </w:p>
        </w:tc>
      </w:tr>
      <w:tr w:rsidR="00AA0D87" w:rsidRPr="00AA0D87" w:rsidTr="00AA0D87">
        <w:trPr>
          <w:jc w:val="center"/>
        </w:trPr>
        <w:tc>
          <w:tcPr>
            <w:tcW w:w="2116" w:type="dxa"/>
            <w:vAlign w:val="center"/>
          </w:tcPr>
          <w:p w:rsidR="00AA0D87" w:rsidRPr="00AA0D87" w:rsidRDefault="00AA0D87" w:rsidP="00B83E25">
            <w:pPr>
              <w:rPr>
                <w:b/>
                <w:sz w:val="18"/>
              </w:rPr>
            </w:pPr>
            <w:r w:rsidRPr="00AA0D87">
              <w:rPr>
                <w:b/>
                <w:sz w:val="18"/>
              </w:rPr>
              <w:t>Charges indirectes</w:t>
            </w:r>
          </w:p>
        </w:tc>
        <w:tc>
          <w:tcPr>
            <w:tcW w:w="3295" w:type="dxa"/>
            <w:vAlign w:val="center"/>
          </w:tcPr>
          <w:p w:rsidR="00AA0D87" w:rsidRPr="00AA0D87" w:rsidRDefault="00AA0D87" w:rsidP="00B83E25">
            <w:pPr>
              <w:rPr>
                <w:sz w:val="18"/>
              </w:rPr>
            </w:pPr>
            <w:r w:rsidRPr="00AA0D87">
              <w:rPr>
                <w:sz w:val="18"/>
              </w:rPr>
              <w:t>Charges qui varient en fonction de l’activité mais que l’on ne peut pas affecter directement à un produit. (publicité, déplacement).</w:t>
            </w:r>
          </w:p>
        </w:tc>
        <w:tc>
          <w:tcPr>
            <w:tcW w:w="3296" w:type="dxa"/>
          </w:tcPr>
          <w:p w:rsidR="00AA0D87" w:rsidRPr="00AA0D87" w:rsidRDefault="00AA0D87" w:rsidP="00B83E25">
            <w:pPr>
              <w:rPr>
                <w:sz w:val="18"/>
              </w:rPr>
            </w:pPr>
            <w:r w:rsidRPr="00AA0D87">
              <w:rPr>
                <w:sz w:val="18"/>
              </w:rPr>
              <w:t>Charges qui ne varient pas en fonction de l’activité et que l’on ne peut pas affecter directement à un produit. (amortissement d’un actif non affecté à la fabrication d’un seul produit).</w:t>
            </w:r>
          </w:p>
        </w:tc>
      </w:tr>
    </w:tbl>
    <w:p w:rsidR="00AA0D87" w:rsidRPr="00AA0D87" w:rsidRDefault="00AA0D87" w:rsidP="00AA0D87">
      <w:pPr>
        <w:rPr>
          <w:sz w:val="18"/>
        </w:rPr>
      </w:pPr>
    </w:p>
    <w:p w:rsidR="00AA0D87" w:rsidRPr="00AA0D87" w:rsidRDefault="00AA0D87" w:rsidP="00AA0D87">
      <w:pPr>
        <w:rPr>
          <w:sz w:val="18"/>
        </w:rPr>
      </w:pPr>
      <w:r w:rsidRPr="00AA0D87">
        <w:rPr>
          <w:sz w:val="18"/>
        </w:rPr>
        <w:t>Ce type d’analyse est totalement complémentaire de l’étude en coût complet car elle répond à des ob</w:t>
      </w:r>
      <w:r w:rsidR="0063287C">
        <w:rPr>
          <w:sz w:val="18"/>
        </w:rPr>
        <w:t>jectifs de gestion différents :</w:t>
      </w:r>
    </w:p>
    <w:p w:rsidR="00AA0D87" w:rsidRPr="00AA0D87" w:rsidRDefault="00AA0D87" w:rsidP="00C307B4">
      <w:pPr>
        <w:numPr>
          <w:ilvl w:val="0"/>
          <w:numId w:val="20"/>
        </w:numPr>
        <w:spacing w:after="0" w:line="240" w:lineRule="auto"/>
        <w:rPr>
          <w:sz w:val="18"/>
        </w:rPr>
      </w:pPr>
      <w:r w:rsidRPr="00AA0D87">
        <w:rPr>
          <w:sz w:val="18"/>
        </w:rPr>
        <w:t>Les coûts complets servent à connaître le coût de revient et donc le résultat dégagé par produit ou activité ;</w:t>
      </w:r>
    </w:p>
    <w:p w:rsidR="00AA0D87" w:rsidRDefault="00AA0D87" w:rsidP="00C307B4">
      <w:pPr>
        <w:numPr>
          <w:ilvl w:val="0"/>
          <w:numId w:val="20"/>
        </w:numPr>
        <w:spacing w:after="0" w:line="240" w:lineRule="auto"/>
        <w:rPr>
          <w:sz w:val="18"/>
        </w:rPr>
      </w:pPr>
      <w:r w:rsidRPr="00AA0D87">
        <w:rPr>
          <w:sz w:val="18"/>
        </w:rPr>
        <w:t>Dans les coûts partiels, on dégage diverses marges qui permettent d’affiner l’analyse en coût complet.</w:t>
      </w:r>
    </w:p>
    <w:p w:rsidR="00D62F3B" w:rsidRDefault="00D62F3B" w:rsidP="00D62F3B">
      <w:pPr>
        <w:spacing w:after="0" w:line="240" w:lineRule="auto"/>
        <w:rPr>
          <w:sz w:val="18"/>
        </w:rPr>
      </w:pPr>
    </w:p>
    <w:p w:rsidR="00D62F3B" w:rsidRDefault="00D62F3B" w:rsidP="00D62F3B">
      <w:pPr>
        <w:spacing w:after="0" w:line="240" w:lineRule="auto"/>
        <w:ind w:left="360"/>
        <w:rPr>
          <w:sz w:val="18"/>
          <w:u w:val="single"/>
        </w:rPr>
      </w:pPr>
      <w:r>
        <w:rPr>
          <w:sz w:val="18"/>
        </w:rPr>
        <w:t>g</w:t>
      </w:r>
      <w:r w:rsidRPr="00D62F3B">
        <w:rPr>
          <w:sz w:val="18"/>
          <w:u w:val="single"/>
        </w:rPr>
        <w:t>) Les coûts spécifiques</w:t>
      </w:r>
    </w:p>
    <w:p w:rsidR="00D62F3B" w:rsidRDefault="00D62F3B" w:rsidP="00D62F3B">
      <w:pPr>
        <w:spacing w:after="0" w:line="240" w:lineRule="auto"/>
        <w:ind w:left="360"/>
        <w:rPr>
          <w:sz w:val="18"/>
          <w:u w:val="single"/>
        </w:rPr>
      </w:pPr>
    </w:p>
    <w:p w:rsidR="00D62F3B" w:rsidRDefault="00D62F3B" w:rsidP="00D62F3B">
      <w:pPr>
        <w:spacing w:after="0" w:line="240" w:lineRule="auto"/>
        <w:rPr>
          <w:sz w:val="18"/>
        </w:rPr>
      </w:pPr>
      <w:r w:rsidRPr="00D62F3B">
        <w:rPr>
          <w:sz w:val="18"/>
        </w:rPr>
        <w:t xml:space="preserve">Cette </w:t>
      </w:r>
      <w:r>
        <w:rPr>
          <w:sz w:val="18"/>
        </w:rPr>
        <w:t>méthode constitue un prolongement logique de la méthode des coûts variables. La marge sur coût spécifique d’un produit est égale à sa marge sur coût variable moins les coûts fixes directs qui peuvent lui être rattachés. La marge sur coût spécifique (dénommée aussi marge contribution) présente l’intérêt de bien mettre en évidence la contribution de chaque produit à couvrir les charges fixes indirectes (ou communes)</w:t>
      </w:r>
    </w:p>
    <w:p w:rsidR="00D62F3B" w:rsidRPr="00D62F3B" w:rsidRDefault="00D62F3B" w:rsidP="00D62F3B">
      <w:pPr>
        <w:spacing w:after="0" w:line="240" w:lineRule="auto"/>
        <w:rPr>
          <w:sz w:val="18"/>
        </w:rPr>
      </w:pPr>
    </w:p>
    <w:tbl>
      <w:tblPr>
        <w:tblStyle w:val="Grilledutableau"/>
        <w:tblW w:w="0" w:type="auto"/>
        <w:jc w:val="center"/>
        <w:tblLook w:val="04A0" w:firstRow="1" w:lastRow="0" w:firstColumn="1" w:lastColumn="0" w:noHBand="0" w:noVBand="1"/>
      </w:tblPr>
      <w:tblGrid>
        <w:gridCol w:w="3052"/>
        <w:gridCol w:w="3052"/>
      </w:tblGrid>
      <w:tr w:rsidR="00D62F3B" w:rsidTr="00D62F3B">
        <w:trPr>
          <w:jc w:val="center"/>
        </w:trPr>
        <w:tc>
          <w:tcPr>
            <w:tcW w:w="3052" w:type="dxa"/>
          </w:tcPr>
          <w:p w:rsidR="00D62F3B" w:rsidRDefault="00D62F3B" w:rsidP="00D62F3B">
            <w:pPr>
              <w:jc w:val="center"/>
              <w:rPr>
                <w:sz w:val="18"/>
              </w:rPr>
            </w:pPr>
            <w:r>
              <w:rPr>
                <w:sz w:val="18"/>
              </w:rPr>
              <w:t>Chiffre d’affaires produit 1</w:t>
            </w:r>
          </w:p>
        </w:tc>
        <w:tc>
          <w:tcPr>
            <w:tcW w:w="3052" w:type="dxa"/>
          </w:tcPr>
          <w:p w:rsidR="00D62F3B" w:rsidRDefault="00D62F3B" w:rsidP="00D62F3B">
            <w:pPr>
              <w:jc w:val="center"/>
              <w:rPr>
                <w:sz w:val="18"/>
              </w:rPr>
            </w:pPr>
            <w:r>
              <w:rPr>
                <w:sz w:val="18"/>
              </w:rPr>
              <w:t>Chiffre d’affaires produit 2</w:t>
            </w:r>
          </w:p>
        </w:tc>
      </w:tr>
      <w:tr w:rsidR="00D62F3B" w:rsidTr="00D62F3B">
        <w:trPr>
          <w:jc w:val="center"/>
        </w:trPr>
        <w:tc>
          <w:tcPr>
            <w:tcW w:w="3052" w:type="dxa"/>
          </w:tcPr>
          <w:p w:rsidR="00D62F3B" w:rsidRDefault="00D62F3B" w:rsidP="00D62F3B">
            <w:pPr>
              <w:jc w:val="center"/>
              <w:rPr>
                <w:sz w:val="18"/>
              </w:rPr>
            </w:pPr>
            <w:r>
              <w:rPr>
                <w:sz w:val="18"/>
              </w:rPr>
              <w:t>- charges variables produit 1</w:t>
            </w:r>
          </w:p>
        </w:tc>
        <w:tc>
          <w:tcPr>
            <w:tcW w:w="3052" w:type="dxa"/>
          </w:tcPr>
          <w:p w:rsidR="00D62F3B" w:rsidRDefault="00D62F3B" w:rsidP="00D62F3B">
            <w:pPr>
              <w:jc w:val="center"/>
              <w:rPr>
                <w:sz w:val="18"/>
              </w:rPr>
            </w:pPr>
            <w:r>
              <w:rPr>
                <w:sz w:val="18"/>
              </w:rPr>
              <w:t>- charges variables produit 2</w:t>
            </w:r>
          </w:p>
        </w:tc>
      </w:tr>
      <w:tr w:rsidR="00D62F3B" w:rsidTr="00D62F3B">
        <w:trPr>
          <w:jc w:val="center"/>
        </w:trPr>
        <w:tc>
          <w:tcPr>
            <w:tcW w:w="3052" w:type="dxa"/>
          </w:tcPr>
          <w:p w:rsidR="00D62F3B" w:rsidRDefault="00D62F3B" w:rsidP="00D62F3B">
            <w:pPr>
              <w:jc w:val="center"/>
              <w:rPr>
                <w:sz w:val="18"/>
              </w:rPr>
            </w:pPr>
            <w:r>
              <w:rPr>
                <w:sz w:val="18"/>
              </w:rPr>
              <w:t>Marge sur Coût Variable produit 1</w:t>
            </w:r>
          </w:p>
        </w:tc>
        <w:tc>
          <w:tcPr>
            <w:tcW w:w="3052" w:type="dxa"/>
          </w:tcPr>
          <w:p w:rsidR="00D62F3B" w:rsidRDefault="00D62F3B" w:rsidP="00D62F3B">
            <w:pPr>
              <w:jc w:val="center"/>
              <w:rPr>
                <w:sz w:val="18"/>
              </w:rPr>
            </w:pPr>
            <w:r>
              <w:rPr>
                <w:sz w:val="18"/>
              </w:rPr>
              <w:t>Marge sur Coût Variable produit 2</w:t>
            </w:r>
          </w:p>
        </w:tc>
      </w:tr>
      <w:tr w:rsidR="00D62F3B" w:rsidTr="00D62F3B">
        <w:trPr>
          <w:jc w:val="center"/>
        </w:trPr>
        <w:tc>
          <w:tcPr>
            <w:tcW w:w="3052" w:type="dxa"/>
          </w:tcPr>
          <w:p w:rsidR="00D62F3B" w:rsidRDefault="00D62F3B" w:rsidP="00D62F3B">
            <w:pPr>
              <w:jc w:val="center"/>
              <w:rPr>
                <w:sz w:val="18"/>
              </w:rPr>
            </w:pPr>
            <w:r>
              <w:rPr>
                <w:sz w:val="18"/>
              </w:rPr>
              <w:t>- charges fixes directes produit 1</w:t>
            </w:r>
          </w:p>
        </w:tc>
        <w:tc>
          <w:tcPr>
            <w:tcW w:w="3052" w:type="dxa"/>
          </w:tcPr>
          <w:p w:rsidR="00D62F3B" w:rsidRDefault="00D62F3B" w:rsidP="00D62F3B">
            <w:pPr>
              <w:jc w:val="center"/>
              <w:rPr>
                <w:sz w:val="18"/>
              </w:rPr>
            </w:pPr>
            <w:r>
              <w:rPr>
                <w:sz w:val="18"/>
              </w:rPr>
              <w:t>- charges fixes directes produit 2</w:t>
            </w:r>
          </w:p>
        </w:tc>
      </w:tr>
      <w:tr w:rsidR="00D62F3B" w:rsidTr="00D62F3B">
        <w:trPr>
          <w:jc w:val="center"/>
        </w:trPr>
        <w:tc>
          <w:tcPr>
            <w:tcW w:w="3052" w:type="dxa"/>
          </w:tcPr>
          <w:p w:rsidR="00D62F3B" w:rsidRDefault="00D62F3B" w:rsidP="00D62F3B">
            <w:pPr>
              <w:jc w:val="center"/>
              <w:rPr>
                <w:sz w:val="18"/>
              </w:rPr>
            </w:pPr>
            <w:r>
              <w:rPr>
                <w:sz w:val="18"/>
              </w:rPr>
              <w:t>= Marge sur coût spécifique produit 1</w:t>
            </w:r>
          </w:p>
        </w:tc>
        <w:tc>
          <w:tcPr>
            <w:tcW w:w="3052" w:type="dxa"/>
          </w:tcPr>
          <w:p w:rsidR="00D62F3B" w:rsidRDefault="00D62F3B" w:rsidP="00D62F3B">
            <w:pPr>
              <w:jc w:val="center"/>
              <w:rPr>
                <w:sz w:val="18"/>
              </w:rPr>
            </w:pPr>
            <w:r>
              <w:rPr>
                <w:sz w:val="18"/>
              </w:rPr>
              <w:t>= Marge sur coût spécifique produit 2</w:t>
            </w:r>
          </w:p>
        </w:tc>
      </w:tr>
      <w:tr w:rsidR="00D62F3B" w:rsidTr="000A19D3">
        <w:trPr>
          <w:jc w:val="center"/>
        </w:trPr>
        <w:tc>
          <w:tcPr>
            <w:tcW w:w="6104" w:type="dxa"/>
            <w:gridSpan w:val="2"/>
          </w:tcPr>
          <w:p w:rsidR="00D62F3B" w:rsidRDefault="00D62F3B" w:rsidP="00D62F3B">
            <w:pPr>
              <w:jc w:val="center"/>
              <w:rPr>
                <w:sz w:val="18"/>
              </w:rPr>
            </w:pPr>
            <w:r>
              <w:rPr>
                <w:sz w:val="18"/>
              </w:rPr>
              <w:t>- Charges fixes indirectes (ou communes)</w:t>
            </w:r>
          </w:p>
        </w:tc>
      </w:tr>
      <w:tr w:rsidR="00D62F3B" w:rsidTr="000A19D3">
        <w:trPr>
          <w:jc w:val="center"/>
        </w:trPr>
        <w:tc>
          <w:tcPr>
            <w:tcW w:w="6104" w:type="dxa"/>
            <w:gridSpan w:val="2"/>
          </w:tcPr>
          <w:p w:rsidR="00D62F3B" w:rsidRDefault="00D62F3B" w:rsidP="00D62F3B">
            <w:pPr>
              <w:jc w:val="center"/>
              <w:rPr>
                <w:sz w:val="18"/>
              </w:rPr>
            </w:pPr>
            <w:r>
              <w:rPr>
                <w:sz w:val="18"/>
              </w:rPr>
              <w:t>= RESULTAT</w:t>
            </w:r>
          </w:p>
        </w:tc>
      </w:tr>
    </w:tbl>
    <w:p w:rsidR="008E5A03" w:rsidRPr="008E5A03" w:rsidRDefault="002A3D7A" w:rsidP="008E5A03">
      <w:pPr>
        <w:spacing w:before="100" w:beforeAutospacing="1" w:after="100" w:afterAutospacing="1"/>
        <w:jc w:val="left"/>
        <w:rPr>
          <w:rFonts w:ascii="Calibri" w:hAnsi="Calibri" w:cs="Calibri"/>
          <w:b/>
          <w:sz w:val="18"/>
          <w:szCs w:val="18"/>
        </w:rPr>
      </w:pPr>
      <w:hyperlink r:id="rId8" w:history="1">
        <w:r w:rsidR="008E5A03" w:rsidRPr="008E5A03">
          <w:rPr>
            <w:rFonts w:ascii="Calibri" w:hAnsi="Calibri" w:cs="Calibri"/>
            <w:b/>
            <w:sz w:val="18"/>
            <w:szCs w:val="18"/>
            <w:u w:val="single"/>
          </w:rPr>
          <w:t>La marge sur coût spécifique (ou direct costing évolué) : un approfondissement de la marge sur coût variable</w:t>
        </w:r>
      </w:hyperlink>
    </w:p>
    <w:p w:rsidR="008E5A03" w:rsidRDefault="008E5A03" w:rsidP="008E5A03">
      <w:pPr>
        <w:pStyle w:val="style1"/>
        <w:jc w:val="both"/>
        <w:rPr>
          <w:rFonts w:ascii="Calibri" w:hAnsi="Calibri" w:cs="Calibri"/>
          <w:sz w:val="18"/>
          <w:szCs w:val="18"/>
        </w:rPr>
      </w:pPr>
      <w:r w:rsidRPr="008004E2">
        <w:rPr>
          <w:rFonts w:ascii="Calibri" w:hAnsi="Calibri" w:cs="Calibri"/>
          <w:sz w:val="18"/>
          <w:szCs w:val="18"/>
        </w:rPr>
        <w:t xml:space="preserve">La méthode des coûts directs intègre uniquement les charges affectables sans ambiguïté (fixes ou variables). </w:t>
      </w:r>
    </w:p>
    <w:p w:rsidR="008E5A03" w:rsidRDefault="008E5A03" w:rsidP="008E5A03">
      <w:pPr>
        <w:pStyle w:val="style1"/>
        <w:jc w:val="both"/>
        <w:rPr>
          <w:rFonts w:ascii="Calibri" w:hAnsi="Calibri" w:cs="Calibri"/>
          <w:sz w:val="18"/>
          <w:szCs w:val="18"/>
        </w:rPr>
      </w:pPr>
      <w:r>
        <w:rPr>
          <w:rFonts w:ascii="Calibri" w:hAnsi="Calibri" w:cs="Calibri"/>
          <w:sz w:val="18"/>
          <w:szCs w:val="18"/>
        </w:rPr>
        <w:t xml:space="preserve">Cette méthode est peu utilisée. </w:t>
      </w:r>
      <w:r w:rsidRPr="008004E2">
        <w:rPr>
          <w:rFonts w:ascii="Calibri" w:hAnsi="Calibri" w:cs="Calibri"/>
          <w:sz w:val="18"/>
          <w:szCs w:val="18"/>
        </w:rPr>
        <w:t>La méthode des coûts spécifiques prolonge la démarche de celle des coûts variables. Elle impute à chaque produit les charges directes qui lui sont fixes et permet de dégager une marge sur coûts spécifiques, qui doit couvrir les charges fixes indirectes réputées c</w:t>
      </w:r>
      <w:r>
        <w:rPr>
          <w:rFonts w:ascii="Calibri" w:hAnsi="Calibri" w:cs="Calibri"/>
          <w:sz w:val="18"/>
          <w:szCs w:val="18"/>
        </w:rPr>
        <w:t xml:space="preserve">harges communes à l'entreprise. </w:t>
      </w:r>
    </w:p>
    <w:p w:rsidR="008E5A03" w:rsidRDefault="008E5A03" w:rsidP="008E5A03">
      <w:pPr>
        <w:pStyle w:val="style1"/>
        <w:jc w:val="both"/>
        <w:rPr>
          <w:rFonts w:ascii="Calibri" w:hAnsi="Calibri" w:cs="Calibri"/>
          <w:sz w:val="18"/>
          <w:szCs w:val="18"/>
        </w:rPr>
      </w:pPr>
      <w:r w:rsidRPr="008004E2">
        <w:rPr>
          <w:rFonts w:ascii="Calibri" w:hAnsi="Calibri" w:cs="Calibri"/>
          <w:sz w:val="18"/>
          <w:szCs w:val="18"/>
        </w:rPr>
        <w:t>Cette démarche est préférable aux coûts variables lorsqu’une part importante des charges fixes est lié</w:t>
      </w:r>
      <w:r>
        <w:rPr>
          <w:rFonts w:ascii="Calibri" w:hAnsi="Calibri" w:cs="Calibri"/>
          <w:sz w:val="18"/>
          <w:szCs w:val="18"/>
        </w:rPr>
        <w:t xml:space="preserve">e à la production des produits. </w:t>
      </w:r>
      <w:r w:rsidRPr="008004E2">
        <w:rPr>
          <w:rFonts w:ascii="Calibri" w:hAnsi="Calibri" w:cs="Calibri"/>
          <w:sz w:val="18"/>
          <w:szCs w:val="18"/>
        </w:rPr>
        <w:t>Cette méthode est aussi appelée méthode du coût variable évolué, direct costing évolué, méthodes des</w:t>
      </w:r>
      <w:r>
        <w:rPr>
          <w:rFonts w:ascii="Calibri" w:hAnsi="Calibri" w:cs="Calibri"/>
          <w:sz w:val="18"/>
          <w:szCs w:val="18"/>
        </w:rPr>
        <w:t xml:space="preserve"> contributions ou des apports. </w:t>
      </w:r>
    </w:p>
    <w:p w:rsidR="008E5A03" w:rsidRPr="008004E2" w:rsidRDefault="008E5A03" w:rsidP="008E5A03">
      <w:pPr>
        <w:pStyle w:val="style1"/>
        <w:jc w:val="both"/>
        <w:rPr>
          <w:rFonts w:ascii="Calibri" w:hAnsi="Calibri" w:cs="Calibri"/>
          <w:sz w:val="18"/>
          <w:szCs w:val="18"/>
        </w:rPr>
      </w:pPr>
      <w:r w:rsidRPr="008004E2">
        <w:rPr>
          <w:rFonts w:ascii="Calibri" w:hAnsi="Calibri" w:cs="Calibri"/>
          <w:sz w:val="18"/>
          <w:szCs w:val="18"/>
        </w:rPr>
        <w:t>Le PCG donne une définition des coûts spécifiques assez proche (avec en plus une part des charges fixes indirectes), mais il les appelle coût direct, ce qui est une source de confusion avec la méthode du coût direct.</w:t>
      </w:r>
    </w:p>
    <w:p w:rsidR="00AA0D87" w:rsidRPr="00AA0D87" w:rsidRDefault="00AA0D87" w:rsidP="008E5A03">
      <w:pPr>
        <w:tabs>
          <w:tab w:val="left" w:pos="1922"/>
        </w:tabs>
        <w:ind w:left="-1417"/>
        <w:rPr>
          <w:sz w:val="18"/>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8E5A03" w:rsidRDefault="008E5A03" w:rsidP="00B271C0">
      <w:pPr>
        <w:jc w:val="center"/>
        <w:rPr>
          <w:b/>
          <w:sz w:val="28"/>
          <w:szCs w:val="28"/>
          <w:u w:val="single"/>
        </w:rPr>
      </w:pPr>
    </w:p>
    <w:p w:rsidR="00B271C0" w:rsidRPr="009C1420" w:rsidRDefault="00B621EA" w:rsidP="00B271C0">
      <w:pPr>
        <w:jc w:val="center"/>
        <w:rPr>
          <w:b/>
          <w:sz w:val="28"/>
          <w:szCs w:val="28"/>
          <w:u w:val="single"/>
        </w:rPr>
      </w:pPr>
      <w:r w:rsidRPr="009C1420">
        <w:rPr>
          <w:b/>
          <w:sz w:val="28"/>
          <w:szCs w:val="28"/>
          <w:u w:val="single"/>
        </w:rPr>
        <w:lastRenderedPageBreak/>
        <w:t>Chapitre 3</w:t>
      </w:r>
      <w:r w:rsidR="00E812E0" w:rsidRPr="009C1420">
        <w:rPr>
          <w:b/>
          <w:sz w:val="28"/>
          <w:szCs w:val="28"/>
          <w:u w:val="single"/>
        </w:rPr>
        <w:t>:</w:t>
      </w:r>
      <w:r w:rsidR="002B6506" w:rsidRPr="009C1420">
        <w:rPr>
          <w:b/>
          <w:sz w:val="28"/>
          <w:szCs w:val="28"/>
          <w:u w:val="single"/>
        </w:rPr>
        <w:t xml:space="preserve"> Le calcul des coûts à base d’activités</w:t>
      </w:r>
    </w:p>
    <w:p w:rsidR="000A19D3" w:rsidRPr="00585276" w:rsidRDefault="000A19D3" w:rsidP="000A19D3">
      <w:pPr>
        <w:jc w:val="left"/>
        <w:rPr>
          <w:b/>
          <w:sz w:val="24"/>
          <w:szCs w:val="28"/>
          <w:u w:val="single"/>
        </w:rPr>
      </w:pPr>
      <w:r w:rsidRPr="00585276">
        <w:rPr>
          <w:b/>
          <w:sz w:val="24"/>
          <w:szCs w:val="28"/>
          <w:u w:val="single"/>
        </w:rPr>
        <w:t>1) définition</w:t>
      </w:r>
      <w:r w:rsidR="009C1420" w:rsidRPr="00585276">
        <w:rPr>
          <w:b/>
          <w:sz w:val="24"/>
          <w:szCs w:val="28"/>
          <w:u w:val="single"/>
        </w:rPr>
        <w:t xml:space="preserve">s </w:t>
      </w:r>
    </w:p>
    <w:p w:rsidR="00585276" w:rsidRDefault="000A19D3" w:rsidP="000A19D3">
      <w:pPr>
        <w:rPr>
          <w:sz w:val="18"/>
          <w:szCs w:val="28"/>
        </w:rPr>
      </w:pPr>
      <w:r w:rsidRPr="000A19D3">
        <w:rPr>
          <w:b/>
          <w:sz w:val="18"/>
          <w:szCs w:val="28"/>
          <w:u w:val="single"/>
        </w:rPr>
        <w:t xml:space="preserve">Activité : </w:t>
      </w:r>
      <w:r w:rsidRPr="000A19D3">
        <w:rPr>
          <w:sz w:val="18"/>
          <w:szCs w:val="28"/>
        </w:rPr>
        <w:t xml:space="preserve">c’est un ensemble de tâches élémentaires, réalisées par un individu ou un groupe, faisant appel à un savoir-faire spécifique, permettant de fournir un « output » précis (une pièce, un contrat, un test de qualité…), à un ou plusieurs clients internes ou externes. </w:t>
      </w:r>
    </w:p>
    <w:p w:rsidR="00585276" w:rsidRDefault="000A19D3" w:rsidP="000A19D3">
      <w:pPr>
        <w:rPr>
          <w:sz w:val="18"/>
          <w:szCs w:val="28"/>
        </w:rPr>
      </w:pPr>
      <w:r w:rsidRPr="000A19D3">
        <w:rPr>
          <w:sz w:val="18"/>
          <w:szCs w:val="28"/>
        </w:rPr>
        <w:t xml:space="preserve">L’activité peut être décrite par un verbe : assembler, négocier un contrat, qualifier un fournisseur, préparer un budget, visiter un client etc. </w:t>
      </w:r>
    </w:p>
    <w:p w:rsidR="00585276" w:rsidRDefault="000A19D3" w:rsidP="000A19D3">
      <w:pPr>
        <w:rPr>
          <w:sz w:val="18"/>
          <w:szCs w:val="28"/>
        </w:rPr>
      </w:pPr>
      <w:r w:rsidRPr="000A19D3">
        <w:rPr>
          <w:sz w:val="18"/>
          <w:szCs w:val="28"/>
        </w:rPr>
        <w:t xml:space="preserve">Ainsi au sein d’un service approvisionnement, diverses activités peuvent être identifiées : </w:t>
      </w:r>
    </w:p>
    <w:p w:rsidR="00585276" w:rsidRDefault="000A19D3" w:rsidP="00942F6D">
      <w:pPr>
        <w:pStyle w:val="Paragraphedeliste"/>
        <w:numPr>
          <w:ilvl w:val="0"/>
          <w:numId w:val="45"/>
        </w:numPr>
        <w:rPr>
          <w:sz w:val="18"/>
          <w:szCs w:val="28"/>
        </w:rPr>
      </w:pPr>
      <w:r w:rsidRPr="00585276">
        <w:rPr>
          <w:sz w:val="18"/>
          <w:szCs w:val="28"/>
        </w:rPr>
        <w:t xml:space="preserve">qualifier les fournisseurs, </w:t>
      </w:r>
    </w:p>
    <w:p w:rsidR="00585276" w:rsidRDefault="000A19D3" w:rsidP="00942F6D">
      <w:pPr>
        <w:pStyle w:val="Paragraphedeliste"/>
        <w:numPr>
          <w:ilvl w:val="0"/>
          <w:numId w:val="45"/>
        </w:numPr>
        <w:rPr>
          <w:sz w:val="18"/>
          <w:szCs w:val="28"/>
        </w:rPr>
      </w:pPr>
      <w:r w:rsidRPr="00585276">
        <w:rPr>
          <w:sz w:val="18"/>
          <w:szCs w:val="28"/>
        </w:rPr>
        <w:t xml:space="preserve">passer une commande, </w:t>
      </w:r>
    </w:p>
    <w:p w:rsidR="00585276" w:rsidRDefault="000A19D3" w:rsidP="00942F6D">
      <w:pPr>
        <w:pStyle w:val="Paragraphedeliste"/>
        <w:numPr>
          <w:ilvl w:val="0"/>
          <w:numId w:val="45"/>
        </w:numPr>
        <w:rPr>
          <w:sz w:val="18"/>
          <w:szCs w:val="28"/>
        </w:rPr>
      </w:pPr>
      <w:r w:rsidRPr="00585276">
        <w:rPr>
          <w:sz w:val="18"/>
          <w:szCs w:val="28"/>
        </w:rPr>
        <w:t xml:space="preserve">réceptionner les marchandises, </w:t>
      </w:r>
    </w:p>
    <w:p w:rsidR="000A19D3" w:rsidRPr="00585276" w:rsidRDefault="000A19D3" w:rsidP="00942F6D">
      <w:pPr>
        <w:pStyle w:val="Paragraphedeliste"/>
        <w:numPr>
          <w:ilvl w:val="0"/>
          <w:numId w:val="45"/>
        </w:numPr>
        <w:rPr>
          <w:sz w:val="18"/>
          <w:szCs w:val="28"/>
        </w:rPr>
      </w:pPr>
      <w:r w:rsidRPr="00585276">
        <w:rPr>
          <w:sz w:val="18"/>
          <w:szCs w:val="28"/>
        </w:rPr>
        <w:t xml:space="preserve">contrôler les factures fournisseur. </w:t>
      </w:r>
    </w:p>
    <w:p w:rsidR="00585276" w:rsidRDefault="000A19D3" w:rsidP="000A19D3">
      <w:pPr>
        <w:rPr>
          <w:sz w:val="18"/>
          <w:szCs w:val="28"/>
        </w:rPr>
      </w:pPr>
      <w:r w:rsidRPr="000A19D3">
        <w:rPr>
          <w:b/>
          <w:sz w:val="18"/>
          <w:szCs w:val="28"/>
          <w:u w:val="single"/>
        </w:rPr>
        <w:t>Processus :</w:t>
      </w:r>
      <w:r>
        <w:rPr>
          <w:sz w:val="18"/>
          <w:szCs w:val="28"/>
        </w:rPr>
        <w:t xml:space="preserve"> un processus est </w:t>
      </w:r>
      <w:r w:rsidRPr="00585276">
        <w:rPr>
          <w:b/>
          <w:sz w:val="18"/>
          <w:szCs w:val="28"/>
          <w:u w:val="single"/>
        </w:rPr>
        <w:t>un ensemble d’activités</w:t>
      </w:r>
      <w:r>
        <w:rPr>
          <w:sz w:val="18"/>
          <w:szCs w:val="28"/>
        </w:rPr>
        <w:t xml:space="preserve"> qui s’enchaînent pour fournir un produit ou un service à destination de clients internes ou externes</w:t>
      </w:r>
      <w:r w:rsidR="006A6576">
        <w:rPr>
          <w:sz w:val="18"/>
          <w:szCs w:val="28"/>
        </w:rPr>
        <w:t xml:space="preserve">. </w:t>
      </w:r>
    </w:p>
    <w:p w:rsidR="00585276" w:rsidRDefault="006A6576" w:rsidP="000A19D3">
      <w:pPr>
        <w:rPr>
          <w:sz w:val="18"/>
          <w:szCs w:val="28"/>
        </w:rPr>
      </w:pPr>
      <w:r>
        <w:rPr>
          <w:sz w:val="18"/>
          <w:szCs w:val="28"/>
        </w:rPr>
        <w:t xml:space="preserve">Le fonctionnement de certains processus constitue un avantage concurrentiel important. Dans une entreprise de vente par correspondance, le fait de livrer les clients en 48h n’est possible que grâce à l’optimisation du processus logistique qui permet de faire travailler ensemble en temps réel, des activités situées dans des services différents : </w:t>
      </w:r>
    </w:p>
    <w:p w:rsidR="00585276" w:rsidRDefault="006A6576" w:rsidP="00942F6D">
      <w:pPr>
        <w:pStyle w:val="Paragraphedeliste"/>
        <w:numPr>
          <w:ilvl w:val="0"/>
          <w:numId w:val="46"/>
        </w:numPr>
        <w:rPr>
          <w:sz w:val="18"/>
          <w:szCs w:val="28"/>
        </w:rPr>
      </w:pPr>
      <w:r w:rsidRPr="00585276">
        <w:rPr>
          <w:sz w:val="18"/>
          <w:szCs w:val="28"/>
        </w:rPr>
        <w:t xml:space="preserve">prévision des ventes, </w:t>
      </w:r>
    </w:p>
    <w:p w:rsidR="00585276" w:rsidRDefault="006A6576" w:rsidP="00942F6D">
      <w:pPr>
        <w:pStyle w:val="Paragraphedeliste"/>
        <w:numPr>
          <w:ilvl w:val="0"/>
          <w:numId w:val="46"/>
        </w:numPr>
        <w:rPr>
          <w:sz w:val="18"/>
          <w:szCs w:val="28"/>
        </w:rPr>
      </w:pPr>
      <w:r w:rsidRPr="00585276">
        <w:rPr>
          <w:sz w:val="18"/>
          <w:szCs w:val="28"/>
        </w:rPr>
        <w:t xml:space="preserve">gestion des stocks, </w:t>
      </w:r>
    </w:p>
    <w:p w:rsidR="00585276" w:rsidRDefault="006A6576" w:rsidP="00942F6D">
      <w:pPr>
        <w:pStyle w:val="Paragraphedeliste"/>
        <w:numPr>
          <w:ilvl w:val="0"/>
          <w:numId w:val="46"/>
        </w:numPr>
        <w:rPr>
          <w:sz w:val="18"/>
          <w:szCs w:val="28"/>
        </w:rPr>
      </w:pPr>
      <w:r w:rsidRPr="00585276">
        <w:rPr>
          <w:sz w:val="18"/>
          <w:szCs w:val="28"/>
        </w:rPr>
        <w:t xml:space="preserve">prise de commandes, </w:t>
      </w:r>
    </w:p>
    <w:p w:rsidR="00585276" w:rsidRDefault="006A6576" w:rsidP="00942F6D">
      <w:pPr>
        <w:pStyle w:val="Paragraphedeliste"/>
        <w:numPr>
          <w:ilvl w:val="0"/>
          <w:numId w:val="46"/>
        </w:numPr>
        <w:rPr>
          <w:sz w:val="18"/>
          <w:szCs w:val="28"/>
        </w:rPr>
      </w:pPr>
      <w:r w:rsidRPr="00585276">
        <w:rPr>
          <w:sz w:val="18"/>
          <w:szCs w:val="28"/>
        </w:rPr>
        <w:t xml:space="preserve">confection des colis, </w:t>
      </w:r>
    </w:p>
    <w:p w:rsidR="00585276" w:rsidRDefault="006A6576" w:rsidP="00942F6D">
      <w:pPr>
        <w:pStyle w:val="Paragraphedeliste"/>
        <w:numPr>
          <w:ilvl w:val="0"/>
          <w:numId w:val="46"/>
        </w:numPr>
        <w:rPr>
          <w:sz w:val="18"/>
          <w:szCs w:val="28"/>
        </w:rPr>
      </w:pPr>
      <w:r w:rsidRPr="00585276">
        <w:rPr>
          <w:sz w:val="18"/>
          <w:szCs w:val="28"/>
        </w:rPr>
        <w:t xml:space="preserve">expédition, </w:t>
      </w:r>
    </w:p>
    <w:p w:rsidR="00585276" w:rsidRDefault="006A6576" w:rsidP="00942F6D">
      <w:pPr>
        <w:pStyle w:val="Paragraphedeliste"/>
        <w:numPr>
          <w:ilvl w:val="0"/>
          <w:numId w:val="46"/>
        </w:numPr>
        <w:rPr>
          <w:sz w:val="18"/>
          <w:szCs w:val="28"/>
        </w:rPr>
      </w:pPr>
      <w:r w:rsidRPr="00585276">
        <w:rPr>
          <w:sz w:val="18"/>
          <w:szCs w:val="28"/>
        </w:rPr>
        <w:t xml:space="preserve">livraison, </w:t>
      </w:r>
    </w:p>
    <w:p w:rsidR="00585276" w:rsidRDefault="006A6576" w:rsidP="00942F6D">
      <w:pPr>
        <w:pStyle w:val="Paragraphedeliste"/>
        <w:numPr>
          <w:ilvl w:val="0"/>
          <w:numId w:val="46"/>
        </w:numPr>
        <w:rPr>
          <w:sz w:val="18"/>
          <w:szCs w:val="28"/>
        </w:rPr>
      </w:pPr>
      <w:r w:rsidRPr="00585276">
        <w:rPr>
          <w:sz w:val="18"/>
          <w:szCs w:val="28"/>
        </w:rPr>
        <w:t xml:space="preserve">facturation, </w:t>
      </w:r>
    </w:p>
    <w:p w:rsidR="000A19D3" w:rsidRPr="00585276" w:rsidRDefault="006A6576" w:rsidP="00942F6D">
      <w:pPr>
        <w:pStyle w:val="Paragraphedeliste"/>
        <w:numPr>
          <w:ilvl w:val="0"/>
          <w:numId w:val="46"/>
        </w:numPr>
        <w:rPr>
          <w:sz w:val="18"/>
          <w:szCs w:val="28"/>
        </w:rPr>
      </w:pPr>
      <w:r w:rsidRPr="00585276">
        <w:rPr>
          <w:sz w:val="18"/>
          <w:szCs w:val="28"/>
        </w:rPr>
        <w:t>encaissement.</w:t>
      </w:r>
    </w:p>
    <w:p w:rsidR="006A6576" w:rsidRDefault="006A6576" w:rsidP="000A19D3">
      <w:pPr>
        <w:rPr>
          <w:sz w:val="18"/>
          <w:szCs w:val="28"/>
        </w:rPr>
      </w:pPr>
      <w:r w:rsidRPr="006A6576">
        <w:rPr>
          <w:b/>
          <w:sz w:val="18"/>
          <w:szCs w:val="28"/>
          <w:u w:val="single"/>
        </w:rPr>
        <w:t>Inducteur :</w:t>
      </w:r>
      <w:r>
        <w:rPr>
          <w:sz w:val="18"/>
          <w:szCs w:val="28"/>
        </w:rPr>
        <w:t xml:space="preserve"> C’est l’unité de mesure de l’activité, permettant le rattachement aux objets de coûts. On peut distinguer :</w:t>
      </w:r>
    </w:p>
    <w:p w:rsidR="006A6576" w:rsidRDefault="006A6576" w:rsidP="00942F6D">
      <w:pPr>
        <w:pStyle w:val="Paragraphedeliste"/>
        <w:numPr>
          <w:ilvl w:val="0"/>
          <w:numId w:val="38"/>
        </w:numPr>
        <w:rPr>
          <w:sz w:val="18"/>
          <w:szCs w:val="28"/>
        </w:rPr>
      </w:pPr>
      <w:r>
        <w:rPr>
          <w:sz w:val="18"/>
          <w:szCs w:val="28"/>
        </w:rPr>
        <w:t xml:space="preserve">Les inducteurs liés aux volumes : heure-machine, heure MOD, </w:t>
      </w:r>
      <w:r w:rsidR="00C157F4">
        <w:rPr>
          <w:sz w:val="18"/>
          <w:szCs w:val="28"/>
        </w:rPr>
        <w:t>kilogramme de matière consommée ;</w:t>
      </w:r>
    </w:p>
    <w:p w:rsidR="00C157F4" w:rsidRDefault="00C157F4" w:rsidP="00942F6D">
      <w:pPr>
        <w:pStyle w:val="Paragraphedeliste"/>
        <w:numPr>
          <w:ilvl w:val="0"/>
          <w:numId w:val="38"/>
        </w:numPr>
        <w:rPr>
          <w:sz w:val="18"/>
          <w:szCs w:val="28"/>
        </w:rPr>
      </w:pPr>
      <w:r>
        <w:rPr>
          <w:sz w:val="18"/>
          <w:szCs w:val="28"/>
        </w:rPr>
        <w:t>Les inducteurs liés à l’organisation : nombre de séries lancées, nombre de commandes passées ;</w:t>
      </w:r>
    </w:p>
    <w:p w:rsidR="00C157F4" w:rsidRDefault="00C157F4" w:rsidP="00942F6D">
      <w:pPr>
        <w:pStyle w:val="Paragraphedeliste"/>
        <w:numPr>
          <w:ilvl w:val="0"/>
          <w:numId w:val="38"/>
        </w:numPr>
        <w:rPr>
          <w:sz w:val="18"/>
          <w:szCs w:val="28"/>
        </w:rPr>
      </w:pPr>
      <w:r>
        <w:rPr>
          <w:sz w:val="18"/>
          <w:szCs w:val="28"/>
        </w:rPr>
        <w:t>Les inducteurs liés à l’existence du produit : nombre de références fabriquées, nombre de références de composants utilisés</w:t>
      </w:r>
      <w:r w:rsidR="00E113E6">
        <w:rPr>
          <w:sz w:val="18"/>
          <w:szCs w:val="28"/>
        </w:rPr>
        <w:t>.</w:t>
      </w:r>
    </w:p>
    <w:p w:rsidR="00585276" w:rsidRDefault="00585276" w:rsidP="00585276">
      <w:pPr>
        <w:rPr>
          <w:b/>
          <w:sz w:val="18"/>
          <w:szCs w:val="28"/>
          <w:u w:val="single"/>
        </w:rPr>
      </w:pPr>
      <w:r>
        <w:rPr>
          <w:sz w:val="18"/>
          <w:szCs w:val="28"/>
        </w:rPr>
        <w:tab/>
      </w:r>
      <w:r w:rsidRPr="00585276">
        <w:rPr>
          <w:b/>
          <w:sz w:val="18"/>
          <w:szCs w:val="28"/>
          <w:u w:val="single"/>
        </w:rPr>
        <w:t>Exemple :</w:t>
      </w:r>
    </w:p>
    <w:p w:rsidR="00585276" w:rsidRPr="004127FB" w:rsidRDefault="00585276" w:rsidP="004127FB">
      <w:pPr>
        <w:spacing w:after="0"/>
        <w:jc w:val="center"/>
        <w:rPr>
          <w:b/>
          <w:color w:val="2F5496" w:themeColor="accent5" w:themeShade="BF"/>
          <w:szCs w:val="28"/>
        </w:rPr>
      </w:pPr>
      <w:r w:rsidRPr="004127FB">
        <w:rPr>
          <w:b/>
          <w:color w:val="2F5496" w:themeColor="accent5" w:themeShade="BF"/>
          <w:szCs w:val="28"/>
        </w:rPr>
        <w:t>Activité : passation de commande</w:t>
      </w:r>
    </w:p>
    <w:p w:rsidR="00585276" w:rsidRPr="004127FB" w:rsidRDefault="00585276" w:rsidP="004127FB">
      <w:pPr>
        <w:spacing w:after="0"/>
        <w:jc w:val="center"/>
        <w:rPr>
          <w:b/>
          <w:color w:val="2F5496" w:themeColor="accent5" w:themeShade="BF"/>
          <w:szCs w:val="28"/>
        </w:rPr>
      </w:pPr>
      <w:r w:rsidRPr="004127FB">
        <w:rPr>
          <w:b/>
          <w:color w:val="2F5496" w:themeColor="accent5" w:themeShade="BF"/>
          <w:szCs w:val="28"/>
        </w:rPr>
        <w:t>Coût total de l’activité : 40 000 €</w:t>
      </w:r>
    </w:p>
    <w:p w:rsidR="00585276" w:rsidRPr="004127FB" w:rsidRDefault="00585276" w:rsidP="004127FB">
      <w:pPr>
        <w:spacing w:after="0"/>
        <w:jc w:val="center"/>
        <w:rPr>
          <w:b/>
          <w:color w:val="2F5496" w:themeColor="accent5" w:themeShade="BF"/>
          <w:szCs w:val="28"/>
        </w:rPr>
      </w:pPr>
      <w:r w:rsidRPr="004127FB">
        <w:rPr>
          <w:b/>
          <w:color w:val="2F5496" w:themeColor="accent5" w:themeShade="BF"/>
          <w:szCs w:val="28"/>
        </w:rPr>
        <w:t>Inducteur : nombre de commandes passées</w:t>
      </w:r>
    </w:p>
    <w:p w:rsidR="00585276" w:rsidRPr="004127FB" w:rsidRDefault="00585276" w:rsidP="004127FB">
      <w:pPr>
        <w:spacing w:after="0"/>
        <w:jc w:val="center"/>
        <w:rPr>
          <w:b/>
          <w:color w:val="2F5496" w:themeColor="accent5" w:themeShade="BF"/>
          <w:szCs w:val="28"/>
        </w:rPr>
      </w:pPr>
      <w:r w:rsidRPr="004127FB">
        <w:rPr>
          <w:b/>
          <w:color w:val="2F5496" w:themeColor="accent5" w:themeShade="BF"/>
          <w:szCs w:val="28"/>
        </w:rPr>
        <w:t>Nombre d’inducteurs : 125 commandes</w:t>
      </w:r>
    </w:p>
    <w:p w:rsidR="00585276" w:rsidRPr="004127FB" w:rsidRDefault="00585276" w:rsidP="004127FB">
      <w:pPr>
        <w:spacing w:after="0"/>
        <w:jc w:val="center"/>
        <w:rPr>
          <w:b/>
          <w:color w:val="2F5496" w:themeColor="accent5" w:themeShade="BF"/>
          <w:szCs w:val="28"/>
        </w:rPr>
      </w:pPr>
    </w:p>
    <w:p w:rsidR="00585276" w:rsidRPr="004127FB" w:rsidRDefault="00585276" w:rsidP="004127FB">
      <w:pPr>
        <w:spacing w:after="0"/>
        <w:jc w:val="center"/>
        <w:rPr>
          <w:b/>
          <w:color w:val="2F5496" w:themeColor="accent5" w:themeShade="BF"/>
          <w:szCs w:val="28"/>
        </w:rPr>
      </w:pPr>
      <w:r w:rsidRPr="004127FB">
        <w:rPr>
          <w:b/>
          <w:color w:val="2F5496" w:themeColor="accent5" w:themeShade="BF"/>
          <w:szCs w:val="28"/>
        </w:rPr>
        <w:t>Coût unitaire de l’inducteur = 40 000/125 = 320 €</w:t>
      </w:r>
    </w:p>
    <w:p w:rsidR="00585276" w:rsidRPr="004127FB" w:rsidRDefault="00585276" w:rsidP="004127FB">
      <w:pPr>
        <w:spacing w:after="0"/>
        <w:jc w:val="center"/>
        <w:rPr>
          <w:b/>
          <w:color w:val="2F5496" w:themeColor="accent5" w:themeShade="BF"/>
          <w:szCs w:val="28"/>
        </w:rPr>
      </w:pPr>
      <w:r w:rsidRPr="004127FB">
        <w:rPr>
          <w:b/>
          <w:color w:val="2F5496" w:themeColor="accent5" w:themeShade="BF"/>
          <w:szCs w:val="28"/>
        </w:rPr>
        <w:t>CONCLUSION : La passation d’une commande coûte 320 € à l’entreprise.</w:t>
      </w:r>
    </w:p>
    <w:p w:rsidR="00585276" w:rsidRDefault="00585276" w:rsidP="00585276">
      <w:pPr>
        <w:spacing w:after="0"/>
        <w:rPr>
          <w:b/>
          <w:color w:val="2F5496" w:themeColor="accent5" w:themeShade="BF"/>
          <w:sz w:val="18"/>
          <w:szCs w:val="28"/>
        </w:rPr>
      </w:pPr>
    </w:p>
    <w:p w:rsidR="00585276" w:rsidRDefault="00585276" w:rsidP="00585276">
      <w:pPr>
        <w:spacing w:after="0"/>
        <w:rPr>
          <w:b/>
          <w:color w:val="2F5496" w:themeColor="accent5" w:themeShade="BF"/>
          <w:sz w:val="18"/>
          <w:szCs w:val="28"/>
        </w:rPr>
      </w:pPr>
    </w:p>
    <w:p w:rsidR="00585276" w:rsidRDefault="00585276" w:rsidP="00585276">
      <w:pPr>
        <w:spacing w:after="0"/>
        <w:rPr>
          <w:b/>
          <w:color w:val="2F5496" w:themeColor="accent5" w:themeShade="BF"/>
          <w:sz w:val="18"/>
          <w:szCs w:val="28"/>
        </w:rPr>
      </w:pPr>
    </w:p>
    <w:p w:rsidR="00585276" w:rsidRDefault="00585276" w:rsidP="00585276">
      <w:pPr>
        <w:spacing w:after="0"/>
        <w:rPr>
          <w:b/>
          <w:color w:val="2F5496" w:themeColor="accent5" w:themeShade="BF"/>
          <w:sz w:val="18"/>
          <w:szCs w:val="28"/>
        </w:rPr>
      </w:pPr>
    </w:p>
    <w:p w:rsidR="00585276" w:rsidRDefault="00585276" w:rsidP="00585276">
      <w:pPr>
        <w:spacing w:after="0"/>
        <w:rPr>
          <w:b/>
          <w:color w:val="2F5496" w:themeColor="accent5" w:themeShade="BF"/>
          <w:sz w:val="18"/>
          <w:szCs w:val="28"/>
        </w:rPr>
      </w:pPr>
    </w:p>
    <w:p w:rsidR="00585276" w:rsidRDefault="00585276" w:rsidP="00585276">
      <w:pPr>
        <w:spacing w:after="0"/>
        <w:rPr>
          <w:b/>
          <w:color w:val="2F5496" w:themeColor="accent5" w:themeShade="BF"/>
          <w:sz w:val="18"/>
          <w:szCs w:val="28"/>
        </w:rPr>
      </w:pPr>
    </w:p>
    <w:p w:rsidR="00585276" w:rsidRDefault="00585276" w:rsidP="00585276">
      <w:pPr>
        <w:spacing w:after="0"/>
        <w:rPr>
          <w:b/>
          <w:color w:val="2F5496" w:themeColor="accent5" w:themeShade="BF"/>
          <w:sz w:val="18"/>
          <w:szCs w:val="28"/>
        </w:rPr>
      </w:pPr>
    </w:p>
    <w:p w:rsidR="00C157F4" w:rsidRPr="00585276" w:rsidRDefault="00C157F4" w:rsidP="00C157F4">
      <w:pPr>
        <w:rPr>
          <w:b/>
          <w:sz w:val="24"/>
          <w:szCs w:val="28"/>
          <w:u w:val="single"/>
        </w:rPr>
      </w:pPr>
      <w:r w:rsidRPr="00585276">
        <w:rPr>
          <w:b/>
          <w:sz w:val="24"/>
          <w:szCs w:val="28"/>
          <w:u w:val="single"/>
        </w:rPr>
        <w:t>2) Le fonctionnement du modèle</w:t>
      </w:r>
    </w:p>
    <w:p w:rsidR="00585276" w:rsidRDefault="00C157F4" w:rsidP="00C157F4">
      <w:pPr>
        <w:rPr>
          <w:sz w:val="18"/>
          <w:szCs w:val="28"/>
        </w:rPr>
      </w:pPr>
      <w:r w:rsidRPr="004135D5">
        <w:rPr>
          <w:b/>
          <w:sz w:val="18"/>
          <w:szCs w:val="28"/>
        </w:rPr>
        <w:t>Une des idées fortes de la méthode ABC</w:t>
      </w:r>
      <w:r>
        <w:rPr>
          <w:sz w:val="18"/>
          <w:szCs w:val="28"/>
        </w:rPr>
        <w:t xml:space="preserve"> consiste à introduire la notion de rattachement direct à un coût et par le biais des recherches de causalité : ce n’est plus le volume produit qui est cause de coût mais les activités nécessaires à l’obtention du produit. Le schéma devient le suivant : </w:t>
      </w:r>
    </w:p>
    <w:p w:rsidR="00E113E6" w:rsidRPr="00585276" w:rsidRDefault="00585276" w:rsidP="00585276">
      <w:pPr>
        <w:jc w:val="left"/>
        <w:rPr>
          <w:b/>
          <w:sz w:val="18"/>
          <w:szCs w:val="28"/>
        </w:rPr>
      </w:pPr>
      <w:r w:rsidRPr="00585276">
        <w:rPr>
          <w:b/>
          <w:sz w:val="18"/>
          <w:szCs w:val="28"/>
        </w:rPr>
        <w:t>Les</w:t>
      </w:r>
      <w:r w:rsidR="00C157F4" w:rsidRPr="00585276">
        <w:rPr>
          <w:b/>
          <w:sz w:val="18"/>
          <w:szCs w:val="28"/>
        </w:rPr>
        <w:t xml:space="preserve"> activités consomment des ressources (matérielle, humaines, financières) et les objets de coût consomment des activités</w:t>
      </w:r>
      <w:r w:rsidR="00E113E6" w:rsidRPr="00585276">
        <w:rPr>
          <w:b/>
          <w:sz w:val="18"/>
          <w:szCs w:val="28"/>
        </w:rPr>
        <w:t>.</w:t>
      </w:r>
    </w:p>
    <w:p w:rsidR="00585276" w:rsidRDefault="00E113E6" w:rsidP="00C157F4">
      <w:pPr>
        <w:rPr>
          <w:sz w:val="18"/>
          <w:szCs w:val="28"/>
        </w:rPr>
      </w:pPr>
      <w:r>
        <w:rPr>
          <w:sz w:val="18"/>
          <w:szCs w:val="28"/>
        </w:rPr>
        <w:t>L’introduction d’une étape intermédiaire : la détermination du calcul du coût de l’activité permet d’affiner le coût des produits en mettant en évidence des inducteurs de coût représentatifs de l’évolution du coût de l’activité. Pour disposer d’une comptabilité de gestion capable de saisir les causes des coûts, les inducteurs sont diversifiés.</w:t>
      </w:r>
      <w:r w:rsidR="00C157F4">
        <w:rPr>
          <w:sz w:val="18"/>
          <w:szCs w:val="28"/>
        </w:rPr>
        <w:t xml:space="preserve">  </w:t>
      </w:r>
    </w:p>
    <w:p w:rsidR="00585276" w:rsidRPr="00585276" w:rsidRDefault="00E113E6" w:rsidP="00C157F4">
      <w:pPr>
        <w:rPr>
          <w:b/>
          <w:sz w:val="24"/>
          <w:szCs w:val="28"/>
          <w:u w:val="single"/>
        </w:rPr>
      </w:pPr>
      <w:r w:rsidRPr="00585276">
        <w:rPr>
          <w:b/>
          <w:sz w:val="24"/>
          <w:szCs w:val="28"/>
          <w:u w:val="single"/>
        </w:rPr>
        <w:t>3) Les différences entre la méthode des coûts complets et la méthode ABC</w:t>
      </w:r>
    </w:p>
    <w:p w:rsidR="00E113E6" w:rsidRPr="00585276" w:rsidRDefault="00E113E6" w:rsidP="00942F6D">
      <w:pPr>
        <w:pStyle w:val="Paragraphedeliste"/>
        <w:numPr>
          <w:ilvl w:val="0"/>
          <w:numId w:val="39"/>
        </w:numPr>
        <w:rPr>
          <w:b/>
          <w:sz w:val="18"/>
          <w:szCs w:val="28"/>
        </w:rPr>
      </w:pPr>
      <w:r w:rsidRPr="00585276">
        <w:rPr>
          <w:b/>
          <w:sz w:val="18"/>
          <w:szCs w:val="28"/>
        </w:rPr>
        <w:t>Le traitement des charges indirectes</w:t>
      </w:r>
    </w:p>
    <w:p w:rsidR="00E113E6" w:rsidRPr="003B2064" w:rsidRDefault="00E113E6" w:rsidP="00E113E6">
      <w:pPr>
        <w:rPr>
          <w:b/>
          <w:sz w:val="18"/>
          <w:szCs w:val="28"/>
        </w:rPr>
      </w:pPr>
      <w:r w:rsidRPr="003B2064">
        <w:rPr>
          <w:b/>
          <w:sz w:val="18"/>
          <w:szCs w:val="28"/>
        </w:rPr>
        <w:t>Dans la méthode des centres d’analyse, les charges indirectes transitent dans des centres d’analyse avant d’être imputées aux produits à l’aide d’UO.</w:t>
      </w:r>
    </w:p>
    <w:p w:rsidR="004127FB" w:rsidRDefault="00E113E6" w:rsidP="00E113E6">
      <w:pPr>
        <w:rPr>
          <w:sz w:val="18"/>
          <w:szCs w:val="28"/>
        </w:rPr>
      </w:pPr>
      <w:r w:rsidRPr="003B2064">
        <w:rPr>
          <w:b/>
          <w:sz w:val="18"/>
          <w:szCs w:val="28"/>
        </w:rPr>
        <w:t>Dans la méthode ABC, les charges indirectes sont regroupées dans les activités et le coût de chaque activité est déterminé.</w:t>
      </w:r>
      <w:r>
        <w:rPr>
          <w:sz w:val="18"/>
          <w:szCs w:val="28"/>
        </w:rPr>
        <w:t xml:space="preserve"> On peut aussi calculer le coût d’un processus qui résulte de l’enchaînement de plusieurs activités. Les coûts d’activités sont ensuite répartis entre les produits à l’aide d’inducteurs.</w:t>
      </w:r>
      <w:r w:rsidR="000A2277">
        <w:rPr>
          <w:sz w:val="18"/>
          <w:szCs w:val="28"/>
        </w:rPr>
        <w:t xml:space="preserve"> </w:t>
      </w:r>
    </w:p>
    <w:p w:rsidR="00E113E6" w:rsidRDefault="000A2277" w:rsidP="00E113E6">
      <w:pPr>
        <w:rPr>
          <w:sz w:val="18"/>
          <w:szCs w:val="28"/>
        </w:rPr>
      </w:pPr>
      <w:r>
        <w:rPr>
          <w:sz w:val="18"/>
          <w:szCs w:val="28"/>
        </w:rPr>
        <w:t>A noter, que quelle soit la méthode, les charges directes sont affectées directement aux produits.</w:t>
      </w:r>
    </w:p>
    <w:p w:rsidR="000A2277" w:rsidRPr="00585276" w:rsidRDefault="000A2277" w:rsidP="00942F6D">
      <w:pPr>
        <w:pStyle w:val="Paragraphedeliste"/>
        <w:numPr>
          <w:ilvl w:val="0"/>
          <w:numId w:val="39"/>
        </w:numPr>
        <w:rPr>
          <w:b/>
          <w:sz w:val="18"/>
          <w:szCs w:val="28"/>
        </w:rPr>
      </w:pPr>
      <w:r w:rsidRPr="00585276">
        <w:rPr>
          <w:b/>
          <w:sz w:val="18"/>
          <w:szCs w:val="28"/>
        </w:rPr>
        <w:t>Centre d’analyse et activité</w:t>
      </w:r>
    </w:p>
    <w:p w:rsidR="000A2277" w:rsidRDefault="000A2277" w:rsidP="000A2277">
      <w:pPr>
        <w:rPr>
          <w:sz w:val="18"/>
          <w:szCs w:val="28"/>
        </w:rPr>
      </w:pPr>
      <w:r>
        <w:rPr>
          <w:sz w:val="18"/>
          <w:szCs w:val="28"/>
        </w:rPr>
        <w:t>Un centre d’analyse peut correspondre à un service réel de l’entreprise mais peut aussi n’être qu’une simple division comptable conçue pour des raisons de commodité de saisie des enregistrements. Dans les deux cas, il comprend des activités non homogènes.</w:t>
      </w:r>
    </w:p>
    <w:p w:rsidR="003B2064" w:rsidRDefault="000A2277" w:rsidP="000A2277">
      <w:pPr>
        <w:rPr>
          <w:sz w:val="18"/>
          <w:szCs w:val="28"/>
        </w:rPr>
      </w:pPr>
      <w:r>
        <w:rPr>
          <w:sz w:val="18"/>
          <w:szCs w:val="28"/>
        </w:rPr>
        <w:t xml:space="preserve">Une activité correspond à un ensemble de tâches homogènes et représente un savoir-faire durable. Qualifier un fournisseur, visiter les clients, gérer la trésorerie peut constituer des avantages compétitifs car l’entreprise le fait mieux que ses concurrents. </w:t>
      </w:r>
    </w:p>
    <w:p w:rsidR="00BA1463" w:rsidRDefault="003B2064" w:rsidP="000A2277">
      <w:pPr>
        <w:rPr>
          <w:sz w:val="18"/>
          <w:szCs w:val="28"/>
        </w:rPr>
      </w:pPr>
      <w:r>
        <w:rPr>
          <w:sz w:val="18"/>
          <w:szCs w:val="28"/>
        </w:rPr>
        <w:t>L</w:t>
      </w:r>
      <w:r w:rsidR="000A2277">
        <w:rPr>
          <w:sz w:val="18"/>
          <w:szCs w:val="28"/>
        </w:rPr>
        <w:t>e fonctionnement de l’entreprise peut ainsi être appréhendé à travers « une carte de ses activités » qui ressemble à une radiographie de ce que l’entreprise est capable de faire. Ainsi</w:t>
      </w:r>
      <w:r w:rsidR="00BA1463">
        <w:rPr>
          <w:sz w:val="18"/>
          <w:szCs w:val="28"/>
        </w:rPr>
        <w:t xml:space="preserve"> grâce au découpage en activités, la comptabilité est utile à la gestion organisationnelle et stratégique de l’entreprise. Elle joue un rôle accru en matière d’aide à la décision.</w:t>
      </w:r>
    </w:p>
    <w:p w:rsidR="00BA1463" w:rsidRPr="00585276" w:rsidRDefault="00BA1463" w:rsidP="00942F6D">
      <w:pPr>
        <w:pStyle w:val="Paragraphedeliste"/>
        <w:numPr>
          <w:ilvl w:val="0"/>
          <w:numId w:val="39"/>
        </w:numPr>
        <w:rPr>
          <w:b/>
          <w:sz w:val="18"/>
          <w:szCs w:val="28"/>
        </w:rPr>
      </w:pPr>
      <w:r w:rsidRPr="00585276">
        <w:rPr>
          <w:b/>
          <w:sz w:val="18"/>
          <w:szCs w:val="28"/>
        </w:rPr>
        <w:t>Unité d’œuvre et inducteur</w:t>
      </w:r>
    </w:p>
    <w:p w:rsidR="00BA1463" w:rsidRDefault="00BA1463" w:rsidP="00BA1463">
      <w:pPr>
        <w:rPr>
          <w:sz w:val="18"/>
          <w:szCs w:val="28"/>
        </w:rPr>
      </w:pPr>
      <w:r>
        <w:rPr>
          <w:sz w:val="18"/>
          <w:szCs w:val="28"/>
        </w:rPr>
        <w:t>Alors que l’UO est souvent liée au volume de production, l’inducteur traduit aussi d’autres relations de causalité. L’organisation de la production (nombre de réglages, de lots etc…) l’existence du produit (maintenance) et l’existence de la production (charges générales de location, d’assurance…) sont aussi des facteurs générateurs de coûts, mais indépendants du volume de production.</w:t>
      </w:r>
    </w:p>
    <w:p w:rsidR="00585276" w:rsidRDefault="00585276" w:rsidP="00BA1463">
      <w:pPr>
        <w:rPr>
          <w:sz w:val="18"/>
          <w:szCs w:val="28"/>
        </w:rPr>
      </w:pPr>
    </w:p>
    <w:p w:rsidR="00585276" w:rsidRDefault="00585276" w:rsidP="00BA1463">
      <w:pPr>
        <w:rPr>
          <w:sz w:val="18"/>
          <w:szCs w:val="28"/>
        </w:rPr>
      </w:pPr>
    </w:p>
    <w:p w:rsidR="00585276" w:rsidRDefault="00585276" w:rsidP="00BA1463">
      <w:pPr>
        <w:rPr>
          <w:sz w:val="18"/>
          <w:szCs w:val="28"/>
        </w:rPr>
      </w:pPr>
    </w:p>
    <w:p w:rsidR="00585276" w:rsidRDefault="00585276" w:rsidP="00BA1463">
      <w:pPr>
        <w:rPr>
          <w:sz w:val="18"/>
          <w:szCs w:val="28"/>
        </w:rPr>
      </w:pPr>
    </w:p>
    <w:p w:rsidR="00585276" w:rsidRDefault="00585276" w:rsidP="00BA1463">
      <w:pPr>
        <w:rPr>
          <w:sz w:val="18"/>
          <w:szCs w:val="28"/>
        </w:rPr>
      </w:pPr>
    </w:p>
    <w:p w:rsidR="00585276" w:rsidRDefault="00585276" w:rsidP="00BA1463">
      <w:pPr>
        <w:rPr>
          <w:sz w:val="18"/>
          <w:szCs w:val="28"/>
        </w:rPr>
      </w:pPr>
    </w:p>
    <w:p w:rsidR="00585276" w:rsidRDefault="00585276" w:rsidP="00BA1463">
      <w:pPr>
        <w:rPr>
          <w:sz w:val="18"/>
          <w:szCs w:val="28"/>
        </w:rPr>
      </w:pPr>
    </w:p>
    <w:p w:rsidR="00585276" w:rsidRDefault="00585276" w:rsidP="00BA1463">
      <w:pPr>
        <w:rPr>
          <w:sz w:val="18"/>
          <w:szCs w:val="28"/>
        </w:rPr>
      </w:pPr>
    </w:p>
    <w:p w:rsidR="00EF58EA" w:rsidRPr="00585276" w:rsidRDefault="00BA1463" w:rsidP="00BA1463">
      <w:pPr>
        <w:rPr>
          <w:b/>
          <w:sz w:val="24"/>
          <w:szCs w:val="28"/>
          <w:u w:val="single"/>
        </w:rPr>
      </w:pPr>
      <w:r w:rsidRPr="00585276">
        <w:rPr>
          <w:b/>
          <w:sz w:val="24"/>
          <w:szCs w:val="28"/>
          <w:u w:val="single"/>
        </w:rPr>
        <w:t xml:space="preserve">4) </w:t>
      </w:r>
      <w:r w:rsidR="00EF58EA" w:rsidRPr="00585276">
        <w:rPr>
          <w:b/>
          <w:sz w:val="24"/>
          <w:szCs w:val="28"/>
          <w:u w:val="single"/>
        </w:rPr>
        <w:t>La comptabilité à base d’activités : Avantages et limites</w:t>
      </w:r>
    </w:p>
    <w:p w:rsidR="00EF58EA" w:rsidRPr="008D3CAF" w:rsidRDefault="00EF58EA" w:rsidP="00BA1463">
      <w:pPr>
        <w:rPr>
          <w:b/>
          <w:sz w:val="18"/>
          <w:szCs w:val="28"/>
          <w:u w:val="single"/>
        </w:rPr>
      </w:pPr>
      <w:r w:rsidRPr="003B2064">
        <w:rPr>
          <w:b/>
          <w:sz w:val="18"/>
          <w:szCs w:val="28"/>
        </w:rPr>
        <w:t xml:space="preserve">La méthode ABC n’est pas exempte de critiques. Le passage du coût des activités au coût des produits reste en partie discutable car le choix des inducteurs, comme celui des UO est parfois arbitraire. </w:t>
      </w:r>
      <w:r w:rsidRPr="008D3CAF">
        <w:rPr>
          <w:b/>
          <w:sz w:val="18"/>
          <w:szCs w:val="28"/>
          <w:u w:val="single"/>
        </w:rPr>
        <w:t xml:space="preserve">La méthode ABC ne peut prétendre atteindre « la vérité des coûts ». Le coût </w:t>
      </w:r>
      <w:r w:rsidR="009C1420" w:rsidRPr="008D3CAF">
        <w:rPr>
          <w:b/>
          <w:sz w:val="18"/>
          <w:szCs w:val="28"/>
          <w:u w:val="single"/>
        </w:rPr>
        <w:t>d’un produit n’est pas un fait m</w:t>
      </w:r>
      <w:r w:rsidRPr="008D3CAF">
        <w:rPr>
          <w:b/>
          <w:sz w:val="18"/>
          <w:szCs w:val="28"/>
          <w:u w:val="single"/>
        </w:rPr>
        <w:t xml:space="preserve">ais une opinion. </w:t>
      </w:r>
    </w:p>
    <w:p w:rsidR="00170236" w:rsidRDefault="00EF58EA" w:rsidP="00BA1463">
      <w:pPr>
        <w:rPr>
          <w:sz w:val="18"/>
          <w:szCs w:val="28"/>
        </w:rPr>
      </w:pPr>
      <w:r>
        <w:rPr>
          <w:sz w:val="18"/>
          <w:szCs w:val="28"/>
        </w:rPr>
        <w:t xml:space="preserve">Elle permet cependant de rétablir la traçabilité des coûts et ainsi d’améliorer la capacité d’action des gestionnaires, soucieux d’enrayer la progression des charges pour maintenir leur compétitivité. </w:t>
      </w:r>
    </w:p>
    <w:p w:rsidR="006D6C9C" w:rsidRDefault="00EF58EA" w:rsidP="00BA1463">
      <w:pPr>
        <w:rPr>
          <w:sz w:val="18"/>
          <w:szCs w:val="28"/>
        </w:rPr>
      </w:pPr>
      <w:r>
        <w:rPr>
          <w:sz w:val="18"/>
          <w:szCs w:val="28"/>
        </w:rPr>
        <w:t>En outre, en mettant en exergue les ressources consommées pour une activité donnée, elle suscite une réflexion sur l’efficience</w:t>
      </w:r>
      <w:r w:rsidR="006D6C9C">
        <w:rPr>
          <w:sz w:val="18"/>
          <w:szCs w:val="28"/>
        </w:rPr>
        <w:t xml:space="preserve"> de cette activité et les moyens de l’améliorer. Dès lors, </w:t>
      </w:r>
      <w:r w:rsidR="006D6C9C" w:rsidRPr="00170236">
        <w:rPr>
          <w:b/>
          <w:sz w:val="18"/>
          <w:szCs w:val="28"/>
        </w:rPr>
        <w:t xml:space="preserve">la comptabilité de gestion </w:t>
      </w:r>
      <w:r w:rsidR="006D6C9C">
        <w:rPr>
          <w:sz w:val="18"/>
          <w:szCs w:val="28"/>
        </w:rPr>
        <w:t>voit sa mission s’élargir au-delà de la maîtrise des coûts.</w:t>
      </w:r>
    </w:p>
    <w:p w:rsidR="006D6C9C" w:rsidRDefault="006D6C9C" w:rsidP="00BA1463">
      <w:pPr>
        <w:rPr>
          <w:sz w:val="18"/>
          <w:szCs w:val="28"/>
        </w:rPr>
      </w:pPr>
      <w:r>
        <w:rPr>
          <w:sz w:val="18"/>
          <w:szCs w:val="28"/>
        </w:rPr>
        <w:t xml:space="preserve">En permettant de rapprocher coût et valeur, </w:t>
      </w:r>
      <w:r w:rsidRPr="00170236">
        <w:rPr>
          <w:b/>
          <w:sz w:val="18"/>
          <w:szCs w:val="28"/>
        </w:rPr>
        <w:t>la comptabilité de gestion devient un outil stratégique.</w:t>
      </w:r>
      <w:r>
        <w:rPr>
          <w:sz w:val="18"/>
          <w:szCs w:val="28"/>
        </w:rPr>
        <w:t xml:space="preserve"> L’intégration du système de calcul des coûts dans un système de pilotage stratégique, dans lequel on s’attache à identifier </w:t>
      </w:r>
      <w:r w:rsidRPr="00170236">
        <w:rPr>
          <w:b/>
          <w:sz w:val="18"/>
          <w:szCs w:val="28"/>
        </w:rPr>
        <w:t>les activités qui créent de la valeur</w:t>
      </w:r>
      <w:r>
        <w:rPr>
          <w:sz w:val="18"/>
          <w:szCs w:val="28"/>
        </w:rPr>
        <w:t xml:space="preserve"> et à mettre en place des systèmes de suivi des facteurs clés de succès, permet de relier comptabilité de gestion et mise en œuvre stratégique. C’est le défi auquel est confronté le management à base d’activités.</w:t>
      </w:r>
    </w:p>
    <w:p w:rsidR="00585276" w:rsidRDefault="00585276" w:rsidP="00BA1463">
      <w:pPr>
        <w:rPr>
          <w:sz w:val="18"/>
          <w:szCs w:val="28"/>
        </w:rPr>
      </w:pPr>
    </w:p>
    <w:p w:rsidR="009C1420" w:rsidRPr="00FD71A5" w:rsidRDefault="009C1420" w:rsidP="00FD71A5">
      <w:pPr>
        <w:spacing w:after="0"/>
        <w:jc w:val="center"/>
        <w:rPr>
          <w:b/>
          <w:sz w:val="12"/>
          <w:szCs w:val="28"/>
        </w:rPr>
      </w:pPr>
      <w:r w:rsidRPr="00FD71A5">
        <w:rPr>
          <w:b/>
          <w:sz w:val="20"/>
          <w:szCs w:val="28"/>
          <w:u w:val="single"/>
        </w:rPr>
        <w:t>Exemple : Répartition du coût d’un atelier moulage</w:t>
      </w:r>
    </w:p>
    <w:tbl>
      <w:tblPr>
        <w:tblStyle w:val="Grilledutableau"/>
        <w:tblW w:w="9209" w:type="dxa"/>
        <w:jc w:val="center"/>
        <w:tblLook w:val="04A0" w:firstRow="1" w:lastRow="0" w:firstColumn="1" w:lastColumn="0" w:noHBand="0" w:noVBand="1"/>
      </w:tblPr>
      <w:tblGrid>
        <w:gridCol w:w="4531"/>
        <w:gridCol w:w="4678"/>
      </w:tblGrid>
      <w:tr w:rsidR="009C1420" w:rsidTr="00FD71A5">
        <w:trPr>
          <w:jc w:val="center"/>
        </w:trPr>
        <w:tc>
          <w:tcPr>
            <w:tcW w:w="4531" w:type="dxa"/>
          </w:tcPr>
          <w:p w:rsidR="009C1420" w:rsidRPr="009C1420" w:rsidRDefault="009C1420" w:rsidP="009C1420">
            <w:pPr>
              <w:jc w:val="center"/>
              <w:rPr>
                <w:b/>
                <w:sz w:val="28"/>
                <w:szCs w:val="28"/>
                <w:u w:val="single"/>
              </w:rPr>
            </w:pPr>
            <w:r w:rsidRPr="009C1420">
              <w:rPr>
                <w:b/>
                <w:sz w:val="28"/>
                <w:szCs w:val="28"/>
                <w:u w:val="single"/>
              </w:rPr>
              <w:t>Méthode des centres d’analyse</w:t>
            </w:r>
          </w:p>
        </w:tc>
        <w:tc>
          <w:tcPr>
            <w:tcW w:w="4678" w:type="dxa"/>
          </w:tcPr>
          <w:p w:rsidR="009C1420" w:rsidRPr="009C1420" w:rsidRDefault="009C1420" w:rsidP="009C1420">
            <w:pPr>
              <w:jc w:val="center"/>
              <w:rPr>
                <w:b/>
                <w:sz w:val="28"/>
                <w:szCs w:val="28"/>
                <w:u w:val="single"/>
              </w:rPr>
            </w:pPr>
            <w:r w:rsidRPr="009C1420">
              <w:rPr>
                <w:b/>
                <w:sz w:val="28"/>
                <w:szCs w:val="28"/>
                <w:u w:val="single"/>
              </w:rPr>
              <w:t>Méthode ABC</w:t>
            </w:r>
          </w:p>
        </w:tc>
      </w:tr>
      <w:tr w:rsidR="009C1420" w:rsidTr="00FD71A5">
        <w:trPr>
          <w:jc w:val="center"/>
        </w:trPr>
        <w:tc>
          <w:tcPr>
            <w:tcW w:w="4531" w:type="dxa"/>
          </w:tcPr>
          <w:p w:rsidR="009C1420" w:rsidRPr="009C1420" w:rsidRDefault="009C1420" w:rsidP="009C1420">
            <w:pPr>
              <w:rPr>
                <w:b/>
                <w:sz w:val="16"/>
                <w:szCs w:val="28"/>
              </w:rPr>
            </w:pPr>
            <w:r w:rsidRPr="009C1420">
              <w:rPr>
                <w:b/>
                <w:sz w:val="16"/>
                <w:szCs w:val="28"/>
              </w:rPr>
              <w:t xml:space="preserve">Le </w:t>
            </w:r>
            <w:r>
              <w:rPr>
                <w:b/>
                <w:sz w:val="16"/>
                <w:szCs w:val="28"/>
              </w:rPr>
              <w:t>coût de l’atelier Moulage est de 100 000 par mois. Il est réparti sur le nombre de pièces moulées. Au cours du mois, 2 séries de pièces ont été moulées : 15 000 pièces A et 45 000 pièces B.</w:t>
            </w:r>
          </w:p>
        </w:tc>
        <w:tc>
          <w:tcPr>
            <w:tcW w:w="4678" w:type="dxa"/>
          </w:tcPr>
          <w:p w:rsidR="009C1420" w:rsidRDefault="009C1420" w:rsidP="009C1420">
            <w:pPr>
              <w:rPr>
                <w:b/>
                <w:sz w:val="16"/>
                <w:szCs w:val="28"/>
              </w:rPr>
            </w:pPr>
            <w:r>
              <w:rPr>
                <w:b/>
                <w:sz w:val="16"/>
                <w:szCs w:val="28"/>
              </w:rPr>
              <w:t>L’atelier Moulage est découpé en deux activités distinctes :</w:t>
            </w:r>
          </w:p>
          <w:p w:rsidR="00FD71A5" w:rsidRDefault="00FD71A5" w:rsidP="00942F6D">
            <w:pPr>
              <w:pStyle w:val="Paragraphedeliste"/>
              <w:numPr>
                <w:ilvl w:val="0"/>
                <w:numId w:val="39"/>
              </w:numPr>
              <w:rPr>
                <w:b/>
                <w:sz w:val="16"/>
                <w:szCs w:val="28"/>
              </w:rPr>
            </w:pPr>
            <w:r>
              <w:rPr>
                <w:b/>
                <w:sz w:val="16"/>
                <w:szCs w:val="28"/>
              </w:rPr>
              <w:t>Activité réglage avant chaque série à fabriquer 25 000 €</w:t>
            </w:r>
          </w:p>
          <w:p w:rsidR="00FD71A5" w:rsidRPr="00FD71A5" w:rsidRDefault="00FD71A5" w:rsidP="00942F6D">
            <w:pPr>
              <w:pStyle w:val="Paragraphedeliste"/>
              <w:numPr>
                <w:ilvl w:val="0"/>
                <w:numId w:val="39"/>
              </w:numPr>
              <w:rPr>
                <w:b/>
                <w:sz w:val="16"/>
                <w:szCs w:val="28"/>
              </w:rPr>
            </w:pPr>
            <w:r>
              <w:rPr>
                <w:b/>
                <w:sz w:val="16"/>
                <w:szCs w:val="28"/>
              </w:rPr>
              <w:t>Activité moulage 75 000 €</w:t>
            </w:r>
          </w:p>
        </w:tc>
      </w:tr>
      <w:tr w:rsidR="009C1420" w:rsidTr="00FD71A5">
        <w:trPr>
          <w:jc w:val="center"/>
        </w:trPr>
        <w:tc>
          <w:tcPr>
            <w:tcW w:w="4531" w:type="dxa"/>
          </w:tcPr>
          <w:p w:rsidR="009C1420" w:rsidRPr="009C1420" w:rsidRDefault="00FD71A5" w:rsidP="009C1420">
            <w:pPr>
              <w:rPr>
                <w:b/>
                <w:sz w:val="16"/>
                <w:szCs w:val="28"/>
              </w:rPr>
            </w:pPr>
            <w:r>
              <w:rPr>
                <w:b/>
                <w:sz w:val="16"/>
                <w:szCs w:val="28"/>
              </w:rPr>
              <w:t>La totalité du coût du centre moulage 100 000 est répartie sur le nombre de pièces moulées (60 000).</w:t>
            </w:r>
          </w:p>
        </w:tc>
        <w:tc>
          <w:tcPr>
            <w:tcW w:w="4678" w:type="dxa"/>
          </w:tcPr>
          <w:p w:rsidR="009C1420" w:rsidRPr="009C1420" w:rsidRDefault="00FD71A5" w:rsidP="009C1420">
            <w:pPr>
              <w:rPr>
                <w:b/>
                <w:sz w:val="16"/>
                <w:szCs w:val="28"/>
              </w:rPr>
            </w:pPr>
            <w:r>
              <w:rPr>
                <w:b/>
                <w:sz w:val="16"/>
                <w:szCs w:val="28"/>
              </w:rPr>
              <w:t>On procède à deux répartitions distinctes : l’activité « réglage des machines » pourra être répartie sur le nombre de séries fabriquées et l’activité « moulage des pièces » sur le nombre de pièces moulées.</w:t>
            </w:r>
          </w:p>
        </w:tc>
      </w:tr>
      <w:tr w:rsidR="009C1420" w:rsidTr="00FD71A5">
        <w:trPr>
          <w:jc w:val="center"/>
        </w:trPr>
        <w:tc>
          <w:tcPr>
            <w:tcW w:w="4531" w:type="dxa"/>
          </w:tcPr>
          <w:p w:rsidR="009C1420" w:rsidRDefault="00FD71A5" w:rsidP="00FD71A5">
            <w:pPr>
              <w:jc w:val="center"/>
              <w:rPr>
                <w:b/>
                <w:color w:val="2F5496" w:themeColor="accent5" w:themeShade="BF"/>
                <w:sz w:val="18"/>
                <w:szCs w:val="28"/>
                <w:u w:val="single"/>
              </w:rPr>
            </w:pPr>
            <w:r w:rsidRPr="00FD71A5">
              <w:rPr>
                <w:b/>
                <w:color w:val="2F5496" w:themeColor="accent5" w:themeShade="BF"/>
                <w:sz w:val="18"/>
                <w:szCs w:val="28"/>
                <w:u w:val="single"/>
              </w:rPr>
              <w:t>COUT DE MOULAGE ?</w:t>
            </w:r>
          </w:p>
          <w:p w:rsidR="00FD71A5" w:rsidRDefault="00FD71A5" w:rsidP="00FD71A5">
            <w:pPr>
              <w:jc w:val="center"/>
              <w:rPr>
                <w:b/>
                <w:color w:val="2F5496" w:themeColor="accent5" w:themeShade="BF"/>
                <w:sz w:val="18"/>
                <w:szCs w:val="28"/>
                <w:u w:val="single"/>
              </w:rPr>
            </w:pPr>
          </w:p>
          <w:p w:rsidR="00FD71A5" w:rsidRDefault="00FD71A5" w:rsidP="00FD71A5">
            <w:pPr>
              <w:jc w:val="left"/>
              <w:rPr>
                <w:b/>
                <w:color w:val="2F5496" w:themeColor="accent5" w:themeShade="BF"/>
                <w:sz w:val="18"/>
                <w:szCs w:val="28"/>
                <w:u w:val="single"/>
              </w:rPr>
            </w:pPr>
            <w:r>
              <w:rPr>
                <w:b/>
                <w:color w:val="2F5496" w:themeColor="accent5" w:themeShade="BF"/>
                <w:sz w:val="18"/>
                <w:szCs w:val="28"/>
                <w:u w:val="single"/>
              </w:rPr>
              <w:t>Pièces A :</w:t>
            </w:r>
          </w:p>
          <w:p w:rsidR="00FD71A5" w:rsidRDefault="00FD71A5" w:rsidP="00FD71A5">
            <w:pPr>
              <w:jc w:val="left"/>
              <w:rPr>
                <w:b/>
                <w:color w:val="2F5496" w:themeColor="accent5" w:themeShade="BF"/>
                <w:sz w:val="18"/>
                <w:szCs w:val="28"/>
                <w:u w:val="single"/>
              </w:rPr>
            </w:pPr>
          </w:p>
          <w:p w:rsidR="00585276" w:rsidRPr="003476A9" w:rsidRDefault="003476A9" w:rsidP="00FD71A5">
            <w:pPr>
              <w:jc w:val="left"/>
              <w:rPr>
                <w:b/>
                <w:color w:val="2F5496" w:themeColor="accent5" w:themeShade="BF"/>
                <w:sz w:val="18"/>
                <w:szCs w:val="28"/>
              </w:rPr>
            </w:pPr>
            <w:r w:rsidRPr="003476A9">
              <w:rPr>
                <w:b/>
                <w:color w:val="2F5496" w:themeColor="accent5" w:themeShade="BF"/>
                <w:sz w:val="18"/>
                <w:szCs w:val="28"/>
              </w:rPr>
              <w:t>(100 000/60 000 * 15 000) = 25 000 €</w:t>
            </w:r>
          </w:p>
          <w:p w:rsidR="00585276" w:rsidRDefault="00585276" w:rsidP="00FD71A5">
            <w:pPr>
              <w:jc w:val="left"/>
              <w:rPr>
                <w:b/>
                <w:color w:val="2F5496" w:themeColor="accent5" w:themeShade="BF"/>
                <w:sz w:val="18"/>
                <w:szCs w:val="28"/>
                <w:u w:val="single"/>
              </w:rPr>
            </w:pPr>
          </w:p>
          <w:p w:rsidR="00FD71A5" w:rsidRPr="00FD71A5" w:rsidRDefault="00FD71A5" w:rsidP="00FD71A5">
            <w:pPr>
              <w:jc w:val="left"/>
              <w:rPr>
                <w:b/>
                <w:color w:val="2F5496" w:themeColor="accent5" w:themeShade="BF"/>
                <w:sz w:val="18"/>
                <w:szCs w:val="28"/>
                <w:u w:val="single"/>
              </w:rPr>
            </w:pPr>
            <w:r>
              <w:rPr>
                <w:b/>
                <w:color w:val="2F5496" w:themeColor="accent5" w:themeShade="BF"/>
                <w:sz w:val="18"/>
                <w:szCs w:val="28"/>
                <w:u w:val="single"/>
              </w:rPr>
              <w:t>Pièces B :</w:t>
            </w:r>
          </w:p>
          <w:p w:rsidR="00FD71A5" w:rsidRDefault="00FD71A5" w:rsidP="009C1420">
            <w:pPr>
              <w:rPr>
                <w:b/>
                <w:sz w:val="16"/>
                <w:szCs w:val="28"/>
              </w:rPr>
            </w:pPr>
          </w:p>
          <w:p w:rsidR="00FD71A5" w:rsidRPr="003476A9" w:rsidRDefault="003476A9" w:rsidP="009C1420">
            <w:pPr>
              <w:rPr>
                <w:b/>
                <w:color w:val="2F5496" w:themeColor="accent5" w:themeShade="BF"/>
                <w:sz w:val="18"/>
                <w:szCs w:val="28"/>
              </w:rPr>
            </w:pPr>
            <w:r w:rsidRPr="003476A9">
              <w:rPr>
                <w:b/>
                <w:color w:val="2F5496" w:themeColor="accent5" w:themeShade="BF"/>
                <w:sz w:val="18"/>
                <w:szCs w:val="28"/>
              </w:rPr>
              <w:t xml:space="preserve">(100 000/60 000 * 45 000 </w:t>
            </w:r>
            <w:r>
              <w:rPr>
                <w:b/>
                <w:color w:val="2F5496" w:themeColor="accent5" w:themeShade="BF"/>
                <w:sz w:val="18"/>
                <w:szCs w:val="28"/>
              </w:rPr>
              <w:t xml:space="preserve">€) </w:t>
            </w:r>
            <w:r w:rsidRPr="003476A9">
              <w:rPr>
                <w:b/>
                <w:color w:val="2F5496" w:themeColor="accent5" w:themeShade="BF"/>
                <w:sz w:val="18"/>
                <w:szCs w:val="28"/>
              </w:rPr>
              <w:t>= 75 000 €</w:t>
            </w:r>
          </w:p>
          <w:p w:rsidR="00FD71A5" w:rsidRDefault="00FD71A5" w:rsidP="009C1420">
            <w:pPr>
              <w:rPr>
                <w:b/>
                <w:sz w:val="16"/>
                <w:szCs w:val="28"/>
              </w:rPr>
            </w:pPr>
          </w:p>
          <w:p w:rsidR="00FD71A5" w:rsidRDefault="00FD71A5" w:rsidP="009C1420">
            <w:pPr>
              <w:rPr>
                <w:b/>
                <w:sz w:val="16"/>
                <w:szCs w:val="28"/>
              </w:rPr>
            </w:pPr>
          </w:p>
          <w:p w:rsidR="00FD71A5" w:rsidRPr="009C1420" w:rsidRDefault="00FD71A5" w:rsidP="009C1420">
            <w:pPr>
              <w:rPr>
                <w:b/>
                <w:sz w:val="16"/>
                <w:szCs w:val="28"/>
              </w:rPr>
            </w:pPr>
          </w:p>
        </w:tc>
        <w:tc>
          <w:tcPr>
            <w:tcW w:w="4678" w:type="dxa"/>
          </w:tcPr>
          <w:p w:rsidR="009C1420" w:rsidRDefault="00FD71A5" w:rsidP="00FD71A5">
            <w:pPr>
              <w:jc w:val="center"/>
              <w:rPr>
                <w:b/>
                <w:color w:val="2F5496" w:themeColor="accent5" w:themeShade="BF"/>
                <w:sz w:val="18"/>
                <w:szCs w:val="28"/>
                <w:u w:val="single"/>
              </w:rPr>
            </w:pPr>
            <w:r w:rsidRPr="00FD71A5">
              <w:rPr>
                <w:b/>
                <w:color w:val="2F5496" w:themeColor="accent5" w:themeShade="BF"/>
                <w:sz w:val="18"/>
                <w:szCs w:val="28"/>
                <w:u w:val="single"/>
              </w:rPr>
              <w:t>COUT DE MOULAGE ?</w:t>
            </w:r>
          </w:p>
          <w:p w:rsidR="00FD71A5" w:rsidRDefault="00FD71A5" w:rsidP="00FD71A5">
            <w:pPr>
              <w:jc w:val="center"/>
              <w:rPr>
                <w:b/>
                <w:color w:val="2F5496" w:themeColor="accent5" w:themeShade="BF"/>
                <w:sz w:val="18"/>
                <w:szCs w:val="28"/>
                <w:u w:val="single"/>
              </w:rPr>
            </w:pPr>
          </w:p>
          <w:p w:rsidR="00FD71A5" w:rsidRDefault="00FD71A5" w:rsidP="00FD71A5">
            <w:pPr>
              <w:jc w:val="left"/>
              <w:rPr>
                <w:b/>
                <w:color w:val="2F5496" w:themeColor="accent5" w:themeShade="BF"/>
                <w:sz w:val="18"/>
                <w:szCs w:val="28"/>
                <w:u w:val="single"/>
              </w:rPr>
            </w:pPr>
            <w:r>
              <w:rPr>
                <w:b/>
                <w:color w:val="2F5496" w:themeColor="accent5" w:themeShade="BF"/>
                <w:sz w:val="18"/>
                <w:szCs w:val="28"/>
                <w:u w:val="single"/>
              </w:rPr>
              <w:t>Pièces A :</w:t>
            </w:r>
          </w:p>
          <w:p w:rsidR="003476A9" w:rsidRDefault="003476A9" w:rsidP="00FD71A5">
            <w:pPr>
              <w:jc w:val="left"/>
              <w:rPr>
                <w:b/>
                <w:color w:val="2F5496" w:themeColor="accent5" w:themeShade="BF"/>
                <w:sz w:val="18"/>
                <w:szCs w:val="28"/>
                <w:u w:val="single"/>
              </w:rPr>
            </w:pPr>
          </w:p>
          <w:p w:rsidR="00585276" w:rsidRDefault="003476A9" w:rsidP="00FD71A5">
            <w:pPr>
              <w:jc w:val="left"/>
              <w:rPr>
                <w:b/>
                <w:color w:val="2F5496" w:themeColor="accent5" w:themeShade="BF"/>
                <w:sz w:val="18"/>
                <w:szCs w:val="28"/>
              </w:rPr>
            </w:pPr>
            <w:r w:rsidRPr="003476A9">
              <w:rPr>
                <w:b/>
                <w:color w:val="2F5496" w:themeColor="accent5" w:themeShade="BF"/>
                <w:sz w:val="18"/>
                <w:szCs w:val="28"/>
              </w:rPr>
              <w:t>(75 000/60 000*15 000) + 12 500 = 31 250 €</w:t>
            </w:r>
          </w:p>
          <w:p w:rsidR="002B42EC" w:rsidRPr="003476A9" w:rsidRDefault="002B42EC" w:rsidP="00FD71A5">
            <w:pPr>
              <w:jc w:val="left"/>
              <w:rPr>
                <w:b/>
                <w:color w:val="2F5496" w:themeColor="accent5" w:themeShade="BF"/>
                <w:sz w:val="18"/>
                <w:szCs w:val="28"/>
              </w:rPr>
            </w:pPr>
            <w:r>
              <w:rPr>
                <w:b/>
                <w:color w:val="2F5496" w:themeColor="accent5" w:themeShade="BF"/>
                <w:sz w:val="18"/>
                <w:szCs w:val="28"/>
              </w:rPr>
              <w:t>18 750 + 12 500 = 31 250 €</w:t>
            </w:r>
          </w:p>
          <w:p w:rsidR="00585276" w:rsidRDefault="00585276" w:rsidP="00FD71A5">
            <w:pPr>
              <w:jc w:val="left"/>
              <w:rPr>
                <w:b/>
                <w:color w:val="2F5496" w:themeColor="accent5" w:themeShade="BF"/>
                <w:sz w:val="18"/>
                <w:szCs w:val="28"/>
                <w:u w:val="single"/>
              </w:rPr>
            </w:pPr>
          </w:p>
          <w:p w:rsidR="00FD71A5" w:rsidRDefault="00FD71A5" w:rsidP="00FD71A5">
            <w:pPr>
              <w:jc w:val="left"/>
              <w:rPr>
                <w:b/>
                <w:color w:val="2F5496" w:themeColor="accent5" w:themeShade="BF"/>
                <w:sz w:val="18"/>
                <w:szCs w:val="28"/>
                <w:u w:val="single"/>
              </w:rPr>
            </w:pPr>
            <w:r>
              <w:rPr>
                <w:b/>
                <w:color w:val="2F5496" w:themeColor="accent5" w:themeShade="BF"/>
                <w:sz w:val="18"/>
                <w:szCs w:val="28"/>
                <w:u w:val="single"/>
              </w:rPr>
              <w:t>Pièces B :</w:t>
            </w:r>
          </w:p>
          <w:p w:rsidR="003476A9" w:rsidRDefault="003476A9" w:rsidP="00FD71A5">
            <w:pPr>
              <w:jc w:val="left"/>
              <w:rPr>
                <w:b/>
                <w:color w:val="2F5496" w:themeColor="accent5" w:themeShade="BF"/>
                <w:sz w:val="18"/>
                <w:szCs w:val="28"/>
                <w:u w:val="single"/>
              </w:rPr>
            </w:pPr>
          </w:p>
          <w:p w:rsidR="003476A9" w:rsidRDefault="003476A9" w:rsidP="003476A9">
            <w:pPr>
              <w:jc w:val="left"/>
              <w:rPr>
                <w:b/>
                <w:color w:val="2F5496" w:themeColor="accent5" w:themeShade="BF"/>
                <w:sz w:val="18"/>
                <w:szCs w:val="28"/>
              </w:rPr>
            </w:pPr>
            <w:r w:rsidRPr="003476A9">
              <w:rPr>
                <w:b/>
                <w:color w:val="2F5496" w:themeColor="accent5" w:themeShade="BF"/>
                <w:sz w:val="18"/>
                <w:szCs w:val="28"/>
              </w:rPr>
              <w:t>(75 000/</w:t>
            </w:r>
            <w:r>
              <w:rPr>
                <w:b/>
                <w:color w:val="2F5496" w:themeColor="accent5" w:themeShade="BF"/>
                <w:sz w:val="18"/>
                <w:szCs w:val="28"/>
              </w:rPr>
              <w:t>60 000*4</w:t>
            </w:r>
            <w:r w:rsidRPr="003476A9">
              <w:rPr>
                <w:b/>
                <w:color w:val="2F5496" w:themeColor="accent5" w:themeShade="BF"/>
                <w:sz w:val="18"/>
                <w:szCs w:val="28"/>
              </w:rPr>
              <w:t xml:space="preserve">5 000) + 12 500 = </w:t>
            </w:r>
            <w:r>
              <w:rPr>
                <w:b/>
                <w:color w:val="2F5496" w:themeColor="accent5" w:themeShade="BF"/>
                <w:sz w:val="18"/>
                <w:szCs w:val="28"/>
              </w:rPr>
              <w:t>68 7</w:t>
            </w:r>
            <w:r w:rsidRPr="003476A9">
              <w:rPr>
                <w:b/>
                <w:color w:val="2F5496" w:themeColor="accent5" w:themeShade="BF"/>
                <w:sz w:val="18"/>
                <w:szCs w:val="28"/>
              </w:rPr>
              <w:t>50 €</w:t>
            </w:r>
          </w:p>
          <w:p w:rsidR="002B42EC" w:rsidRPr="003476A9" w:rsidRDefault="002B42EC" w:rsidP="003476A9">
            <w:pPr>
              <w:jc w:val="left"/>
              <w:rPr>
                <w:b/>
                <w:color w:val="2F5496" w:themeColor="accent5" w:themeShade="BF"/>
                <w:sz w:val="18"/>
                <w:szCs w:val="28"/>
              </w:rPr>
            </w:pPr>
            <w:r>
              <w:rPr>
                <w:b/>
                <w:color w:val="2F5496" w:themeColor="accent5" w:themeShade="BF"/>
                <w:sz w:val="18"/>
                <w:szCs w:val="28"/>
              </w:rPr>
              <w:t>56 250 + 12 500 = 68 750 €</w:t>
            </w:r>
          </w:p>
          <w:p w:rsidR="003476A9" w:rsidRPr="00FD71A5" w:rsidRDefault="003476A9" w:rsidP="00FD71A5">
            <w:pPr>
              <w:jc w:val="left"/>
              <w:rPr>
                <w:b/>
                <w:sz w:val="16"/>
                <w:szCs w:val="28"/>
                <w:u w:val="single"/>
              </w:rPr>
            </w:pPr>
          </w:p>
        </w:tc>
      </w:tr>
    </w:tbl>
    <w:p w:rsidR="009C1420" w:rsidRDefault="009C1420" w:rsidP="009C1420">
      <w:pPr>
        <w:rPr>
          <w:sz w:val="28"/>
          <w:szCs w:val="28"/>
          <w:u w:val="single"/>
        </w:rPr>
      </w:pPr>
    </w:p>
    <w:p w:rsidR="00242AB1" w:rsidRPr="003476A9" w:rsidRDefault="003476A9" w:rsidP="003476A9">
      <w:pPr>
        <w:rPr>
          <w:b/>
          <w:sz w:val="20"/>
          <w:szCs w:val="28"/>
        </w:rPr>
      </w:pPr>
      <w:r w:rsidRPr="003476A9">
        <w:rPr>
          <w:b/>
          <w:sz w:val="20"/>
          <w:szCs w:val="28"/>
        </w:rPr>
        <w:t>La prise en compte du temps de réglage des machines nécessaire entre chaque changement de série modifie le calcul du coût de chaque série moulée. Ainsi, avant d’accepter ou non une nouvelle commande, avant d’en proposer un prix, la connaissance du coût de réglage des machines peut être déterminante.</w:t>
      </w:r>
    </w:p>
    <w:p w:rsidR="00242AB1" w:rsidRDefault="00242AB1" w:rsidP="00B271C0">
      <w:pPr>
        <w:jc w:val="center"/>
        <w:rPr>
          <w:sz w:val="28"/>
          <w:szCs w:val="28"/>
          <w:u w:val="single"/>
        </w:rPr>
      </w:pPr>
    </w:p>
    <w:p w:rsidR="00242AB1" w:rsidRDefault="00242AB1" w:rsidP="00B271C0">
      <w:pPr>
        <w:jc w:val="center"/>
        <w:rPr>
          <w:sz w:val="28"/>
          <w:szCs w:val="28"/>
          <w:u w:val="single"/>
        </w:rPr>
      </w:pPr>
    </w:p>
    <w:p w:rsidR="00585276" w:rsidRDefault="00585276" w:rsidP="00B271C0">
      <w:pPr>
        <w:jc w:val="center"/>
        <w:rPr>
          <w:sz w:val="28"/>
          <w:szCs w:val="28"/>
          <w:u w:val="single"/>
        </w:rPr>
      </w:pPr>
    </w:p>
    <w:p w:rsidR="00585276" w:rsidRDefault="00585276" w:rsidP="00B271C0">
      <w:pPr>
        <w:jc w:val="center"/>
        <w:rPr>
          <w:sz w:val="28"/>
          <w:szCs w:val="28"/>
          <w:u w:val="single"/>
        </w:rPr>
      </w:pPr>
    </w:p>
    <w:p w:rsidR="002B6506" w:rsidRPr="00585276" w:rsidRDefault="002B6506" w:rsidP="00B271C0">
      <w:pPr>
        <w:jc w:val="center"/>
        <w:rPr>
          <w:b/>
          <w:sz w:val="28"/>
          <w:szCs w:val="28"/>
          <w:u w:val="single"/>
        </w:rPr>
      </w:pPr>
      <w:r w:rsidRPr="00585276">
        <w:rPr>
          <w:b/>
          <w:sz w:val="28"/>
          <w:szCs w:val="28"/>
          <w:u w:val="single"/>
        </w:rPr>
        <w:lastRenderedPageBreak/>
        <w:t>Chapitre 4 : L’imputation rationnelle des charges fixes</w:t>
      </w:r>
    </w:p>
    <w:p w:rsidR="002B6506" w:rsidRDefault="00477E2D" w:rsidP="00477E2D">
      <w:pPr>
        <w:rPr>
          <w:sz w:val="18"/>
          <w:szCs w:val="18"/>
        </w:rPr>
      </w:pPr>
      <w:r w:rsidRPr="00477E2D">
        <w:rPr>
          <w:sz w:val="18"/>
          <w:szCs w:val="18"/>
        </w:rPr>
        <w:t xml:space="preserve">L’objectif de la </w:t>
      </w:r>
      <w:r>
        <w:rPr>
          <w:sz w:val="18"/>
          <w:szCs w:val="18"/>
        </w:rPr>
        <w:t xml:space="preserve">méthode d’imputation rationnelle des charges de structure est de neutraliser l’incidence de la variation du niveau d’activité sur les coûts complets unitaires. La méthode propose un traitement particulier des charges de structure en cas de variation du niveau d’activité de l’entreprise. </w:t>
      </w:r>
    </w:p>
    <w:p w:rsidR="007B31C7" w:rsidRDefault="007B31C7" w:rsidP="00477E2D">
      <w:pPr>
        <w:rPr>
          <w:sz w:val="18"/>
          <w:szCs w:val="18"/>
        </w:rPr>
      </w:pPr>
      <w:r>
        <w:rPr>
          <w:sz w:val="18"/>
          <w:szCs w:val="18"/>
        </w:rPr>
        <w:t>La méthode de l’imputation rationnelle des charges fixes a pour objectif de faire varier cette catégorie de charges afin de corriger l’effet des variations d’activité saisonnière dans le calcul des coûts. L’imputation rationnelle consiste à calculer les coûts fixes selon le rapport suivant (encore appelé « taux d’activité ») :</w:t>
      </w:r>
    </w:p>
    <w:p w:rsidR="007B31C7" w:rsidRPr="007B31C7" w:rsidRDefault="007B31C7" w:rsidP="007B31C7">
      <w:pPr>
        <w:pBdr>
          <w:top w:val="single" w:sz="4" w:space="1" w:color="auto"/>
          <w:left w:val="single" w:sz="4" w:space="4" w:color="auto"/>
          <w:bottom w:val="single" w:sz="4" w:space="1" w:color="auto"/>
          <w:right w:val="single" w:sz="4" w:space="4" w:color="auto"/>
        </w:pBdr>
        <w:jc w:val="center"/>
        <w:rPr>
          <w:b/>
          <w:sz w:val="18"/>
          <w:szCs w:val="18"/>
        </w:rPr>
      </w:pPr>
      <w:r w:rsidRPr="007B31C7">
        <w:rPr>
          <w:b/>
          <w:sz w:val="18"/>
          <w:szCs w:val="18"/>
        </w:rPr>
        <w:t>Coefficient d’imputation rationnelle (IR) = activité réelle / activité normale</w:t>
      </w:r>
    </w:p>
    <w:p w:rsidR="007B31C7" w:rsidRDefault="007B31C7" w:rsidP="007B31C7">
      <w:pPr>
        <w:rPr>
          <w:sz w:val="18"/>
          <w:szCs w:val="28"/>
        </w:rPr>
      </w:pPr>
      <w:r>
        <w:rPr>
          <w:sz w:val="18"/>
          <w:szCs w:val="28"/>
        </w:rPr>
        <w:t>Les charges fixes imputées sont les charges fixes réelles multipliées par le coefficient précédent. La différence entre les charges fixes réelles et les charges fixes imputées s’appelle « différence d’imputation rationnelle ».</w:t>
      </w:r>
    </w:p>
    <w:p w:rsidR="00B83E25" w:rsidRDefault="00B83E25" w:rsidP="007B31C7">
      <w:pPr>
        <w:rPr>
          <w:sz w:val="18"/>
          <w:szCs w:val="28"/>
        </w:rPr>
      </w:pPr>
      <w:r>
        <w:rPr>
          <w:sz w:val="18"/>
          <w:szCs w:val="28"/>
        </w:rPr>
        <w:t>Intérêts de l’imputation rationnelle</w:t>
      </w:r>
      <w:r w:rsidR="00DA150A">
        <w:rPr>
          <w:sz w:val="18"/>
          <w:szCs w:val="28"/>
        </w:rPr>
        <w:t xml:space="preserve"> permet :</w:t>
      </w:r>
    </w:p>
    <w:p w:rsidR="00B83E25" w:rsidRDefault="00DA150A" w:rsidP="00B83E25">
      <w:pPr>
        <w:pStyle w:val="Paragraphedeliste"/>
        <w:numPr>
          <w:ilvl w:val="0"/>
          <w:numId w:val="37"/>
        </w:numPr>
        <w:rPr>
          <w:sz w:val="18"/>
          <w:szCs w:val="28"/>
        </w:rPr>
      </w:pPr>
      <w:r>
        <w:rPr>
          <w:sz w:val="18"/>
          <w:szCs w:val="28"/>
        </w:rPr>
        <w:t>De calculer des coûts indépendants des fluctuations à court terme de l’activité ;</w:t>
      </w:r>
    </w:p>
    <w:p w:rsidR="00DA150A" w:rsidRDefault="00DA150A" w:rsidP="00B83E25">
      <w:pPr>
        <w:pStyle w:val="Paragraphedeliste"/>
        <w:numPr>
          <w:ilvl w:val="0"/>
          <w:numId w:val="37"/>
        </w:numPr>
        <w:rPr>
          <w:sz w:val="18"/>
          <w:szCs w:val="28"/>
        </w:rPr>
      </w:pPr>
      <w:r>
        <w:rPr>
          <w:sz w:val="18"/>
          <w:szCs w:val="28"/>
        </w:rPr>
        <w:t>D’évaluer le coût (ou le gain) pour l’entreprise de se situer en deçà ou au-delà d’une activité considérée comme normale ;</w:t>
      </w:r>
    </w:p>
    <w:p w:rsidR="00DA150A" w:rsidRPr="00B83E25" w:rsidRDefault="00DA150A" w:rsidP="00B83E25">
      <w:pPr>
        <w:pStyle w:val="Paragraphedeliste"/>
        <w:numPr>
          <w:ilvl w:val="0"/>
          <w:numId w:val="37"/>
        </w:numPr>
        <w:rPr>
          <w:sz w:val="18"/>
          <w:szCs w:val="28"/>
        </w:rPr>
      </w:pPr>
      <w:r>
        <w:rPr>
          <w:sz w:val="18"/>
          <w:szCs w:val="28"/>
        </w:rPr>
        <w:t xml:space="preserve">De mieux évaluer les performances des services de production, dès lors que la responsabilité des fluctuations d’activité relève plutôt de la fonction commerciale </w:t>
      </w:r>
    </w:p>
    <w:p w:rsidR="00E33BE9" w:rsidRPr="008004E2" w:rsidRDefault="00E33BE9" w:rsidP="00E33BE9">
      <w:pPr>
        <w:spacing w:before="100" w:beforeAutospacing="1" w:after="100" w:afterAutospacing="1"/>
        <w:rPr>
          <w:rFonts w:ascii="Calibri" w:hAnsi="Calibri" w:cs="Calibri"/>
          <w:sz w:val="18"/>
          <w:szCs w:val="18"/>
        </w:rPr>
      </w:pPr>
      <w:r w:rsidRPr="008004E2">
        <w:rPr>
          <w:rFonts w:ascii="Calibri" w:hAnsi="Calibri" w:cs="Calibri"/>
          <w:b/>
          <w:bCs/>
          <w:sz w:val="18"/>
          <w:szCs w:val="18"/>
        </w:rPr>
        <w:t xml:space="preserve">Une imputation des charges fixes proportionnelle à l’activité qui permet de mieux juger de la qualité des performances par rapport aux prévisions </w:t>
      </w:r>
    </w:p>
    <w:p w:rsidR="00E33BE9" w:rsidRPr="00E33BE9" w:rsidRDefault="00E33BE9" w:rsidP="00E33BE9">
      <w:pPr>
        <w:spacing w:before="100" w:beforeAutospacing="1" w:after="100" w:afterAutospacing="1"/>
        <w:rPr>
          <w:rFonts w:ascii="Calibri" w:hAnsi="Calibri" w:cs="Calibri"/>
          <w:b/>
          <w:sz w:val="18"/>
          <w:szCs w:val="18"/>
          <w:u w:val="single"/>
        </w:rPr>
      </w:pPr>
      <w:r w:rsidRPr="008004E2">
        <w:rPr>
          <w:rFonts w:ascii="Calibri" w:hAnsi="Calibri" w:cs="Calibri"/>
          <w:sz w:val="18"/>
          <w:szCs w:val="18"/>
        </w:rPr>
        <w:t>Les charges fixes unitaires sont décroissantes en fonction de l'activité. Ainsi, les coûts de revient calculés mensuellement par la compta ana</w:t>
      </w:r>
      <w:r>
        <w:rPr>
          <w:rFonts w:ascii="Calibri" w:hAnsi="Calibri" w:cs="Calibri"/>
          <w:sz w:val="18"/>
          <w:szCs w:val="18"/>
        </w:rPr>
        <w:t>lytique</w:t>
      </w:r>
      <w:r w:rsidRPr="008004E2">
        <w:rPr>
          <w:rFonts w:ascii="Calibri" w:hAnsi="Calibri" w:cs="Calibri"/>
          <w:sz w:val="18"/>
          <w:szCs w:val="18"/>
        </w:rPr>
        <w:t xml:space="preserve"> vont être différents en fonction de l'activité, sans qu'il soit possible de dire s'il s'agit d'une conséquence mat</w:t>
      </w:r>
      <w:r>
        <w:rPr>
          <w:rFonts w:ascii="Calibri" w:hAnsi="Calibri" w:cs="Calibri"/>
          <w:sz w:val="18"/>
          <w:szCs w:val="18"/>
        </w:rPr>
        <w:t>hématique du comportement des charges fixes</w:t>
      </w:r>
      <w:r w:rsidRPr="008004E2">
        <w:rPr>
          <w:rFonts w:ascii="Calibri" w:hAnsi="Calibri" w:cs="Calibri"/>
          <w:sz w:val="18"/>
          <w:szCs w:val="18"/>
        </w:rPr>
        <w:t xml:space="preserve"> ou s'il y a d'autres caus</w:t>
      </w:r>
      <w:r>
        <w:rPr>
          <w:rFonts w:ascii="Calibri" w:hAnsi="Calibri" w:cs="Calibri"/>
          <w:sz w:val="18"/>
          <w:szCs w:val="18"/>
        </w:rPr>
        <w:t xml:space="preserve">es qui nécessitent des actions. </w:t>
      </w:r>
      <w:r w:rsidRPr="008004E2">
        <w:rPr>
          <w:rFonts w:ascii="Calibri" w:hAnsi="Calibri" w:cs="Calibri"/>
          <w:sz w:val="18"/>
          <w:szCs w:val="18"/>
        </w:rPr>
        <w:t>Il existe donc une technique qui permet d'éliminer l'</w:t>
      </w:r>
      <w:r>
        <w:rPr>
          <w:rFonts w:ascii="Calibri" w:hAnsi="Calibri" w:cs="Calibri"/>
          <w:sz w:val="18"/>
          <w:szCs w:val="18"/>
        </w:rPr>
        <w:t>influence de l'absorption des charges fixes</w:t>
      </w:r>
      <w:r w:rsidRPr="008004E2">
        <w:rPr>
          <w:rFonts w:ascii="Calibri" w:hAnsi="Calibri" w:cs="Calibri"/>
          <w:sz w:val="18"/>
          <w:szCs w:val="18"/>
        </w:rPr>
        <w:t xml:space="preserve"> sur les coûts de revient : </w:t>
      </w:r>
      <w:r w:rsidRPr="00E33BE9">
        <w:rPr>
          <w:rFonts w:ascii="Calibri" w:hAnsi="Calibri" w:cs="Calibri"/>
          <w:b/>
          <w:sz w:val="18"/>
          <w:szCs w:val="18"/>
          <w:u w:val="single"/>
        </w:rPr>
        <w:t>c'est la méthode de l'imputation rationnelle.</w:t>
      </w:r>
    </w:p>
    <w:p w:rsidR="00E33BE9" w:rsidRPr="008004E2" w:rsidRDefault="00E33BE9" w:rsidP="00E33BE9">
      <w:pPr>
        <w:spacing w:before="100" w:beforeAutospacing="1" w:after="100" w:afterAutospacing="1"/>
        <w:rPr>
          <w:rFonts w:ascii="Calibri" w:hAnsi="Calibri" w:cs="Calibri"/>
          <w:sz w:val="18"/>
          <w:szCs w:val="18"/>
        </w:rPr>
      </w:pPr>
      <w:r w:rsidRPr="008004E2">
        <w:rPr>
          <w:rFonts w:ascii="Calibri" w:hAnsi="Calibri" w:cs="Calibri"/>
          <w:sz w:val="18"/>
          <w:szCs w:val="18"/>
        </w:rPr>
        <w:t>• Comment éliminer l'influence de l'activité sur les coûts</w:t>
      </w:r>
      <w:r>
        <w:rPr>
          <w:rFonts w:ascii="Calibri" w:hAnsi="Calibri" w:cs="Calibri"/>
          <w:sz w:val="18"/>
          <w:szCs w:val="18"/>
        </w:rPr>
        <w:t> ?</w:t>
      </w:r>
    </w:p>
    <w:p w:rsidR="00E33BE9" w:rsidRDefault="00E33BE9" w:rsidP="00E33BE9">
      <w:pPr>
        <w:spacing w:before="100" w:beforeAutospacing="1" w:after="100" w:afterAutospacing="1"/>
        <w:rPr>
          <w:rFonts w:ascii="Calibri" w:hAnsi="Calibri" w:cs="Calibri"/>
          <w:sz w:val="18"/>
          <w:szCs w:val="18"/>
        </w:rPr>
      </w:pPr>
      <w:r w:rsidRPr="008004E2">
        <w:rPr>
          <w:rFonts w:ascii="Calibri" w:hAnsi="Calibri" w:cs="Calibri"/>
          <w:sz w:val="18"/>
          <w:szCs w:val="18"/>
        </w:rPr>
        <w:t>Il faut définir l'activité normale, qui permet le calcul du coefficient d'imputation rationnelle (A</w:t>
      </w:r>
      <w:r>
        <w:rPr>
          <w:rFonts w:ascii="Calibri" w:hAnsi="Calibri" w:cs="Calibri"/>
          <w:sz w:val="18"/>
          <w:szCs w:val="18"/>
        </w:rPr>
        <w:t xml:space="preserve">ctivité </w:t>
      </w:r>
      <w:r w:rsidRPr="008004E2">
        <w:rPr>
          <w:rFonts w:ascii="Calibri" w:hAnsi="Calibri" w:cs="Calibri"/>
          <w:sz w:val="18"/>
          <w:szCs w:val="18"/>
        </w:rPr>
        <w:t>réelle/A</w:t>
      </w:r>
      <w:r>
        <w:rPr>
          <w:rFonts w:ascii="Calibri" w:hAnsi="Calibri" w:cs="Calibri"/>
          <w:sz w:val="18"/>
          <w:szCs w:val="18"/>
        </w:rPr>
        <w:t xml:space="preserve">ctivité </w:t>
      </w:r>
      <w:r w:rsidRPr="008004E2">
        <w:rPr>
          <w:rFonts w:ascii="Calibri" w:hAnsi="Calibri" w:cs="Calibri"/>
          <w:sz w:val="18"/>
          <w:szCs w:val="18"/>
        </w:rPr>
        <w:t xml:space="preserve">normale). Cette pratique revient à assimiler le comportement des charges fixes à celui des charges variables. Cette pratique ne modifie pas le montant des charges fixes, mais celui imputé dans les coûts. </w:t>
      </w:r>
    </w:p>
    <w:p w:rsidR="00E33BE9" w:rsidRPr="008004E2" w:rsidRDefault="00E33BE9" w:rsidP="00E33BE9">
      <w:pPr>
        <w:spacing w:after="0"/>
        <w:jc w:val="left"/>
        <w:rPr>
          <w:rFonts w:ascii="Calibri" w:hAnsi="Calibri" w:cs="Calibri"/>
          <w:sz w:val="18"/>
          <w:szCs w:val="18"/>
        </w:rPr>
      </w:pPr>
      <w:r w:rsidRPr="008004E2">
        <w:rPr>
          <w:rFonts w:ascii="Calibri" w:hAnsi="Calibri" w:cs="Calibri"/>
          <w:sz w:val="18"/>
          <w:szCs w:val="18"/>
        </w:rPr>
        <w:t>Ces différences expriment un coût de chômage ou un bon</w:t>
      </w:r>
      <w:r>
        <w:rPr>
          <w:rFonts w:ascii="Calibri" w:hAnsi="Calibri" w:cs="Calibri"/>
          <w:sz w:val="18"/>
          <w:szCs w:val="18"/>
        </w:rPr>
        <w:t>i de suractivité.</w:t>
      </w:r>
      <w:r>
        <w:rPr>
          <w:rFonts w:ascii="Calibri" w:hAnsi="Calibri" w:cs="Calibri"/>
          <w:sz w:val="18"/>
          <w:szCs w:val="18"/>
        </w:rPr>
        <w:br/>
        <w:t>Si malgré l'imputation rationnelle des CF</w:t>
      </w:r>
      <w:r w:rsidRPr="008004E2">
        <w:rPr>
          <w:rFonts w:ascii="Calibri" w:hAnsi="Calibri" w:cs="Calibri"/>
          <w:sz w:val="18"/>
          <w:szCs w:val="18"/>
        </w:rPr>
        <w:t>, les coûts unitaires varient, il faut rechercher les causes dans une modification des conditions d'exploitation, en général un dérapage des charges variables.</w:t>
      </w:r>
    </w:p>
    <w:p w:rsidR="00E33BE9" w:rsidRPr="008004E2" w:rsidRDefault="00E33BE9" w:rsidP="00E33BE9">
      <w:pPr>
        <w:spacing w:before="100" w:beforeAutospacing="1" w:after="100" w:afterAutospacing="1"/>
        <w:outlineLvl w:val="2"/>
        <w:rPr>
          <w:rFonts w:ascii="Calibri" w:hAnsi="Calibri" w:cs="Calibri"/>
          <w:b/>
          <w:bCs/>
          <w:sz w:val="18"/>
          <w:szCs w:val="18"/>
        </w:rPr>
      </w:pPr>
      <w:r w:rsidRPr="008004E2">
        <w:rPr>
          <w:rFonts w:ascii="Calibri" w:hAnsi="Calibri" w:cs="Calibri"/>
          <w:b/>
          <w:bCs/>
          <w:sz w:val="18"/>
          <w:szCs w:val="18"/>
        </w:rPr>
        <w:t>Une méthode utile pour la fixation de prix de vente ou de devis, mais qui ne résout pas toutes les limites du coût complet</w:t>
      </w:r>
    </w:p>
    <w:p w:rsidR="00E33BE9" w:rsidRPr="008004E2" w:rsidRDefault="00E33BE9" w:rsidP="00E33BE9">
      <w:pPr>
        <w:spacing w:before="100" w:beforeAutospacing="1" w:after="100" w:afterAutospacing="1"/>
        <w:rPr>
          <w:rFonts w:ascii="Calibri" w:hAnsi="Calibri" w:cs="Calibri"/>
          <w:sz w:val="18"/>
          <w:szCs w:val="18"/>
        </w:rPr>
      </w:pPr>
      <w:r w:rsidRPr="008004E2">
        <w:rPr>
          <w:rFonts w:ascii="Calibri" w:hAnsi="Calibri" w:cs="Calibri"/>
          <w:sz w:val="18"/>
          <w:szCs w:val="18"/>
        </w:rPr>
        <w:t>P</w:t>
      </w:r>
      <w:r>
        <w:rPr>
          <w:rFonts w:ascii="Calibri" w:hAnsi="Calibri" w:cs="Calibri"/>
          <w:sz w:val="18"/>
          <w:szCs w:val="18"/>
        </w:rPr>
        <w:t>eu d'entreprises pratiquent l'Imputation rationnelle</w:t>
      </w:r>
      <w:r w:rsidRPr="008004E2">
        <w:rPr>
          <w:rFonts w:ascii="Calibri" w:hAnsi="Calibri" w:cs="Calibri"/>
          <w:sz w:val="18"/>
          <w:szCs w:val="18"/>
        </w:rPr>
        <w:t>. Elle est pourtant adaptée aux entreprises qui connaissent des fluctuations saisonnières d'activité et semble recommandable pour la fixation de prix de vente ou de devis. Cette méthode est reconnue par le PCG pour valoriser les stocks, en période de sous-activité notamment (en période de suractivité, son utilisation contrevien</w:t>
      </w:r>
      <w:r>
        <w:rPr>
          <w:rFonts w:ascii="Calibri" w:hAnsi="Calibri" w:cs="Calibri"/>
          <w:sz w:val="18"/>
          <w:szCs w:val="18"/>
        </w:rPr>
        <w:t xml:space="preserve">drait au principe de prudence). </w:t>
      </w:r>
      <w:r w:rsidRPr="008004E2">
        <w:rPr>
          <w:rFonts w:ascii="Calibri" w:hAnsi="Calibri" w:cs="Calibri"/>
          <w:sz w:val="18"/>
          <w:szCs w:val="18"/>
        </w:rPr>
        <w:t>La méthode de</w:t>
      </w:r>
      <w:r>
        <w:rPr>
          <w:rFonts w:ascii="Calibri" w:hAnsi="Calibri" w:cs="Calibri"/>
          <w:sz w:val="18"/>
          <w:szCs w:val="18"/>
        </w:rPr>
        <w:t xml:space="preserve"> l'imputation rationnelle des CF</w:t>
      </w:r>
      <w:r w:rsidRPr="008004E2">
        <w:rPr>
          <w:rFonts w:ascii="Calibri" w:hAnsi="Calibri" w:cs="Calibri"/>
          <w:sz w:val="18"/>
          <w:szCs w:val="18"/>
        </w:rPr>
        <w:t xml:space="preserve"> reste soumise à des critiques. D'une part, il est difficile de préciser l'activité normale. D'autre part, c</w:t>
      </w:r>
      <w:r>
        <w:rPr>
          <w:rFonts w:ascii="Calibri" w:hAnsi="Calibri" w:cs="Calibri"/>
          <w:sz w:val="18"/>
          <w:szCs w:val="18"/>
        </w:rPr>
        <w:t>omme pour le coût complet, le problème</w:t>
      </w:r>
      <w:r w:rsidRPr="008004E2">
        <w:rPr>
          <w:rFonts w:ascii="Calibri" w:hAnsi="Calibri" w:cs="Calibri"/>
          <w:sz w:val="18"/>
          <w:szCs w:val="18"/>
        </w:rPr>
        <w:t xml:space="preserve"> de l'imputati</w:t>
      </w:r>
      <w:r>
        <w:rPr>
          <w:rFonts w:ascii="Calibri" w:hAnsi="Calibri" w:cs="Calibri"/>
          <w:sz w:val="18"/>
          <w:szCs w:val="18"/>
        </w:rPr>
        <w:t>on des CF</w:t>
      </w:r>
      <w:r w:rsidRPr="008004E2">
        <w:rPr>
          <w:rFonts w:ascii="Calibri" w:hAnsi="Calibri" w:cs="Calibri"/>
          <w:sz w:val="18"/>
          <w:szCs w:val="18"/>
        </w:rPr>
        <w:t xml:space="preserve"> indirectes n'est pas réglé.</w:t>
      </w:r>
    </w:p>
    <w:p w:rsidR="00242AB1" w:rsidRDefault="00242AB1" w:rsidP="00B271C0">
      <w:pPr>
        <w:jc w:val="center"/>
        <w:rPr>
          <w:sz w:val="28"/>
          <w:szCs w:val="28"/>
          <w:u w:val="single"/>
        </w:rPr>
      </w:pPr>
    </w:p>
    <w:p w:rsidR="00242AB1" w:rsidRDefault="00242AB1" w:rsidP="00B271C0">
      <w:pPr>
        <w:jc w:val="center"/>
        <w:rPr>
          <w:sz w:val="28"/>
          <w:szCs w:val="28"/>
          <w:u w:val="single"/>
        </w:rPr>
      </w:pPr>
    </w:p>
    <w:p w:rsidR="002B6506" w:rsidRPr="008E5A03" w:rsidRDefault="002B6506" w:rsidP="00B271C0">
      <w:pPr>
        <w:jc w:val="center"/>
        <w:rPr>
          <w:b/>
          <w:sz w:val="28"/>
          <w:szCs w:val="28"/>
          <w:u w:val="single"/>
        </w:rPr>
      </w:pPr>
      <w:r w:rsidRPr="008E5A03">
        <w:rPr>
          <w:b/>
          <w:sz w:val="28"/>
          <w:szCs w:val="28"/>
          <w:u w:val="single"/>
        </w:rPr>
        <w:lastRenderedPageBreak/>
        <w:t>Chapitre 5 : L’analyse marginale et l’analyse de l’exploitation</w:t>
      </w:r>
    </w:p>
    <w:p w:rsidR="00B271C0" w:rsidRPr="00477E2D" w:rsidRDefault="00477E2D" w:rsidP="00B271C0">
      <w:pPr>
        <w:rPr>
          <w:sz w:val="18"/>
          <w:szCs w:val="18"/>
        </w:rPr>
      </w:pPr>
      <w:r>
        <w:rPr>
          <w:sz w:val="18"/>
          <w:szCs w:val="18"/>
        </w:rPr>
        <w:t>L’analyse marginale permet, elle, d’estimer le coût de l’unité de production supplémentaire. Certaines décisions d’accepter ou de refuser une commande prennent appui sur l’analyse marginale.</w:t>
      </w:r>
    </w:p>
    <w:p w:rsidR="00CA26C3" w:rsidRDefault="00743B66" w:rsidP="00743B66">
      <w:pPr>
        <w:rPr>
          <w:sz w:val="18"/>
          <w:szCs w:val="18"/>
        </w:rPr>
      </w:pPr>
      <w:r>
        <w:rPr>
          <w:sz w:val="18"/>
          <w:szCs w:val="18"/>
        </w:rPr>
        <w:t>Vous travaillez en tant que comptable au sein de la société Veynes, qui assemble et commercialise des machines industrielles. Le marché pour ce type de produit s’est élevé  à 5600 unités pour l’exercice N. L’entreprise dispose d’une part de marché d’environ 15 %. La directrice financière, Mme Véronique Dubois, souhaite que, dans un premier temps, vous réalisiez une étude par variabilité pour les charges et produits de l’exercice N. Dans un deuxième temps, elle vous demande d’effectuer des prévisions de vente en fonction de différentes hypothèses. Enfin</w:t>
      </w:r>
      <w:r w:rsidR="008D36EB">
        <w:rPr>
          <w:sz w:val="18"/>
          <w:szCs w:val="18"/>
        </w:rPr>
        <w:t>, vous devrez vous prononcez sur l’opportunité d’une campagne publicitaire.</w:t>
      </w:r>
    </w:p>
    <w:p w:rsidR="008D36EB" w:rsidRPr="008E5A03" w:rsidRDefault="008D36EB" w:rsidP="008D36EB">
      <w:pPr>
        <w:jc w:val="center"/>
        <w:rPr>
          <w:sz w:val="18"/>
          <w:szCs w:val="18"/>
          <w:u w:val="single"/>
        </w:rPr>
      </w:pPr>
      <w:r w:rsidRPr="008E5A03">
        <w:rPr>
          <w:sz w:val="18"/>
          <w:szCs w:val="18"/>
          <w:u w:val="single"/>
        </w:rPr>
        <w:t>Analyse des charges et produits de l’exercice N</w:t>
      </w:r>
    </w:p>
    <w:p w:rsidR="008D36EB" w:rsidRPr="008E5A03" w:rsidRDefault="008D36EB" w:rsidP="008D36EB">
      <w:pPr>
        <w:jc w:val="left"/>
        <w:rPr>
          <w:sz w:val="18"/>
          <w:szCs w:val="18"/>
        </w:rPr>
      </w:pPr>
      <w:r w:rsidRPr="008E5A03">
        <w:rPr>
          <w:sz w:val="18"/>
          <w:szCs w:val="18"/>
        </w:rPr>
        <w:t>Charges proportionnelles à l’activité (variables) :</w:t>
      </w:r>
    </w:p>
    <w:p w:rsidR="008D36EB" w:rsidRPr="008E5A03" w:rsidRDefault="008D36EB" w:rsidP="00C307B4">
      <w:pPr>
        <w:pStyle w:val="Paragraphedeliste"/>
        <w:numPr>
          <w:ilvl w:val="0"/>
          <w:numId w:val="13"/>
        </w:numPr>
        <w:jc w:val="left"/>
        <w:rPr>
          <w:sz w:val="18"/>
          <w:szCs w:val="18"/>
        </w:rPr>
      </w:pPr>
      <w:r w:rsidRPr="008E5A03">
        <w:rPr>
          <w:sz w:val="18"/>
          <w:szCs w:val="18"/>
        </w:rPr>
        <w:t>Composants et pièces détachées consommées</w:t>
      </w:r>
      <w:r w:rsidR="006C1FC3" w:rsidRPr="008E5A03">
        <w:rPr>
          <w:sz w:val="18"/>
          <w:szCs w:val="18"/>
        </w:rPr>
        <w:t> :</w:t>
      </w:r>
      <w:r w:rsidR="006C1FC3" w:rsidRPr="008E5A03">
        <w:rPr>
          <w:sz w:val="18"/>
          <w:szCs w:val="18"/>
        </w:rPr>
        <w:tab/>
      </w:r>
      <w:r w:rsidR="006C1FC3" w:rsidRPr="008E5A03">
        <w:rPr>
          <w:sz w:val="18"/>
          <w:szCs w:val="18"/>
        </w:rPr>
        <w:tab/>
      </w:r>
      <w:r w:rsidR="006C1FC3" w:rsidRPr="008E5A03">
        <w:rPr>
          <w:sz w:val="18"/>
          <w:szCs w:val="18"/>
        </w:rPr>
        <w:tab/>
        <w:t>17 556 000 €</w:t>
      </w:r>
    </w:p>
    <w:p w:rsidR="006C1FC3" w:rsidRPr="008E5A03" w:rsidRDefault="006C1FC3" w:rsidP="00C307B4">
      <w:pPr>
        <w:pStyle w:val="Paragraphedeliste"/>
        <w:numPr>
          <w:ilvl w:val="0"/>
          <w:numId w:val="13"/>
        </w:numPr>
        <w:jc w:val="left"/>
        <w:rPr>
          <w:sz w:val="18"/>
          <w:szCs w:val="18"/>
        </w:rPr>
      </w:pPr>
      <w:r w:rsidRPr="008E5A03">
        <w:rPr>
          <w:sz w:val="18"/>
          <w:szCs w:val="18"/>
        </w:rPr>
        <w:t>Charges de distribution : commission de 5 % du prix de vente HT</w:t>
      </w:r>
      <w:r w:rsidRPr="008E5A03">
        <w:rPr>
          <w:sz w:val="18"/>
          <w:szCs w:val="18"/>
        </w:rPr>
        <w:tab/>
      </w:r>
    </w:p>
    <w:p w:rsidR="006C1FC3" w:rsidRPr="008E5A03" w:rsidRDefault="006C1FC3" w:rsidP="006C1FC3">
      <w:pPr>
        <w:jc w:val="left"/>
        <w:rPr>
          <w:sz w:val="18"/>
          <w:szCs w:val="18"/>
        </w:rPr>
      </w:pPr>
      <w:r w:rsidRPr="008E5A03">
        <w:rPr>
          <w:sz w:val="18"/>
          <w:szCs w:val="18"/>
        </w:rPr>
        <w:t>Charges de structure (fixes)</w:t>
      </w:r>
    </w:p>
    <w:p w:rsidR="006C1FC3" w:rsidRPr="008E5A03" w:rsidRDefault="000A160C" w:rsidP="00C307B4">
      <w:pPr>
        <w:pStyle w:val="Paragraphedeliste"/>
        <w:numPr>
          <w:ilvl w:val="0"/>
          <w:numId w:val="14"/>
        </w:numPr>
        <w:jc w:val="left"/>
        <w:rPr>
          <w:sz w:val="18"/>
          <w:szCs w:val="18"/>
        </w:rPr>
      </w:pPr>
      <w:r w:rsidRPr="008E5A03">
        <w:rPr>
          <w:sz w:val="18"/>
          <w:szCs w:val="18"/>
        </w:rPr>
        <w:t>Administration</w:t>
      </w:r>
      <w:r w:rsidRPr="008E5A03">
        <w:rPr>
          <w:sz w:val="18"/>
          <w:szCs w:val="18"/>
        </w:rPr>
        <w:tab/>
      </w:r>
      <w:r w:rsidRPr="008E5A03">
        <w:rPr>
          <w:sz w:val="18"/>
          <w:szCs w:val="18"/>
        </w:rPr>
        <w:tab/>
        <w:t>3 250 000 €</w:t>
      </w:r>
    </w:p>
    <w:p w:rsidR="000A160C" w:rsidRPr="008E5A03" w:rsidRDefault="000A160C" w:rsidP="00C307B4">
      <w:pPr>
        <w:pStyle w:val="Paragraphedeliste"/>
        <w:numPr>
          <w:ilvl w:val="0"/>
          <w:numId w:val="14"/>
        </w:numPr>
        <w:jc w:val="left"/>
        <w:rPr>
          <w:sz w:val="18"/>
          <w:szCs w:val="18"/>
        </w:rPr>
      </w:pPr>
      <w:r w:rsidRPr="008E5A03">
        <w:rPr>
          <w:sz w:val="18"/>
          <w:szCs w:val="18"/>
        </w:rPr>
        <w:t>Production</w:t>
      </w:r>
      <w:r w:rsidRPr="008E5A03">
        <w:rPr>
          <w:sz w:val="18"/>
          <w:szCs w:val="18"/>
        </w:rPr>
        <w:tab/>
      </w:r>
      <w:r w:rsidRPr="008E5A03">
        <w:rPr>
          <w:sz w:val="18"/>
          <w:szCs w:val="18"/>
        </w:rPr>
        <w:tab/>
        <w:t>5 780 000 €</w:t>
      </w:r>
    </w:p>
    <w:p w:rsidR="000A160C" w:rsidRPr="008E5A03" w:rsidRDefault="000A160C" w:rsidP="00C307B4">
      <w:pPr>
        <w:pStyle w:val="Paragraphedeliste"/>
        <w:numPr>
          <w:ilvl w:val="0"/>
          <w:numId w:val="14"/>
        </w:numPr>
        <w:jc w:val="left"/>
        <w:rPr>
          <w:sz w:val="18"/>
          <w:szCs w:val="18"/>
        </w:rPr>
      </w:pPr>
      <w:r w:rsidRPr="008E5A03">
        <w:rPr>
          <w:sz w:val="18"/>
          <w:szCs w:val="18"/>
        </w:rPr>
        <w:t>Distribution</w:t>
      </w:r>
      <w:r w:rsidRPr="008E5A03">
        <w:rPr>
          <w:sz w:val="18"/>
          <w:szCs w:val="18"/>
        </w:rPr>
        <w:tab/>
      </w:r>
      <w:r w:rsidRPr="008E5A03">
        <w:rPr>
          <w:sz w:val="18"/>
          <w:szCs w:val="18"/>
        </w:rPr>
        <w:tab/>
        <w:t>1 525 000 €</w:t>
      </w:r>
    </w:p>
    <w:p w:rsidR="000A160C" w:rsidRPr="008E5A03" w:rsidRDefault="000A160C" w:rsidP="000A160C">
      <w:pPr>
        <w:jc w:val="left"/>
        <w:rPr>
          <w:sz w:val="18"/>
          <w:szCs w:val="18"/>
        </w:rPr>
      </w:pPr>
      <w:r w:rsidRPr="008E5A03">
        <w:rPr>
          <w:sz w:val="18"/>
          <w:szCs w:val="18"/>
        </w:rPr>
        <w:t>Le prix de vente de chaque machine est fixé à 36 000 € HT</w:t>
      </w:r>
    </w:p>
    <w:p w:rsidR="000A160C" w:rsidRPr="008E5A03" w:rsidRDefault="000A160C" w:rsidP="000A160C">
      <w:pPr>
        <w:jc w:val="center"/>
        <w:rPr>
          <w:sz w:val="18"/>
          <w:szCs w:val="18"/>
          <w:u w:val="single"/>
        </w:rPr>
      </w:pPr>
      <w:r w:rsidRPr="008E5A03">
        <w:rPr>
          <w:sz w:val="18"/>
          <w:szCs w:val="18"/>
          <w:u w:val="single"/>
        </w:rPr>
        <w:t>Prévisions d’évolution pour l’exercice</w:t>
      </w:r>
    </w:p>
    <w:p w:rsidR="006A61DD" w:rsidRPr="008E5A03" w:rsidRDefault="000A160C" w:rsidP="00E33BE9">
      <w:pPr>
        <w:rPr>
          <w:sz w:val="18"/>
          <w:szCs w:val="18"/>
        </w:rPr>
      </w:pPr>
      <w:r w:rsidRPr="008E5A03">
        <w:rPr>
          <w:sz w:val="18"/>
          <w:szCs w:val="18"/>
        </w:rPr>
        <w:t>Le prix de vente unitaire devrait</w:t>
      </w:r>
      <w:r w:rsidR="00054782" w:rsidRPr="008E5A03">
        <w:rPr>
          <w:sz w:val="18"/>
          <w:szCs w:val="18"/>
        </w:rPr>
        <w:t xml:space="preserve"> passer à 37 000  € HT. Les charges fixes doivent augmenter de 7 %. Le prix des composants et pièces détachées devrait augmenter de 8 %. Le marché global de ce type de machine devrait augmenter de 5 % en quantité</w:t>
      </w:r>
      <w:r w:rsidR="007F18BF" w:rsidRPr="008E5A03">
        <w:rPr>
          <w:sz w:val="18"/>
          <w:szCs w:val="18"/>
        </w:rPr>
        <w:t>. La commission des représentants restera identique en pourcentage.</w:t>
      </w:r>
    </w:p>
    <w:p w:rsidR="006A61DD" w:rsidRPr="008E5A03" w:rsidRDefault="006A61DD" w:rsidP="00BC764E">
      <w:pPr>
        <w:jc w:val="center"/>
        <w:rPr>
          <w:sz w:val="18"/>
          <w:szCs w:val="18"/>
          <w:u w:val="single"/>
        </w:rPr>
      </w:pPr>
    </w:p>
    <w:p w:rsidR="00BC764E" w:rsidRPr="008E5A03" w:rsidRDefault="00BC764E" w:rsidP="00BC764E">
      <w:pPr>
        <w:jc w:val="center"/>
        <w:rPr>
          <w:sz w:val="18"/>
          <w:szCs w:val="18"/>
          <w:u w:val="single"/>
        </w:rPr>
      </w:pPr>
      <w:r w:rsidRPr="008E5A03">
        <w:rPr>
          <w:sz w:val="18"/>
          <w:szCs w:val="18"/>
          <w:u w:val="single"/>
        </w:rPr>
        <w:t>Opportunité d’une campagne publicitaire</w:t>
      </w:r>
    </w:p>
    <w:p w:rsidR="00BC764E" w:rsidRPr="008E5A03" w:rsidRDefault="00BC764E" w:rsidP="00BC764E">
      <w:pPr>
        <w:jc w:val="left"/>
        <w:rPr>
          <w:sz w:val="18"/>
          <w:szCs w:val="18"/>
        </w:rPr>
      </w:pPr>
      <w:r w:rsidRPr="008E5A03">
        <w:rPr>
          <w:sz w:val="18"/>
          <w:szCs w:val="18"/>
        </w:rPr>
        <w:t>Il est possible d’envisager deux hypothèses de ventes pour l’exercice N+1 :</w:t>
      </w:r>
    </w:p>
    <w:p w:rsidR="00BC764E" w:rsidRPr="008E5A03" w:rsidRDefault="00BC764E" w:rsidP="00C307B4">
      <w:pPr>
        <w:pStyle w:val="Paragraphedeliste"/>
        <w:numPr>
          <w:ilvl w:val="0"/>
          <w:numId w:val="15"/>
        </w:numPr>
        <w:jc w:val="left"/>
        <w:rPr>
          <w:sz w:val="18"/>
          <w:szCs w:val="18"/>
        </w:rPr>
      </w:pPr>
      <w:r w:rsidRPr="008E5A03">
        <w:rPr>
          <w:sz w:val="18"/>
          <w:szCs w:val="18"/>
        </w:rPr>
        <w:t>Conserver l’actuelle part de marché de 15 % sans recourir à la publicité ;</w:t>
      </w:r>
    </w:p>
    <w:p w:rsidR="00BC764E" w:rsidRPr="008E5A03" w:rsidRDefault="00BC764E" w:rsidP="00C307B4">
      <w:pPr>
        <w:pStyle w:val="Paragraphedeliste"/>
        <w:numPr>
          <w:ilvl w:val="0"/>
          <w:numId w:val="15"/>
        </w:numPr>
        <w:jc w:val="left"/>
        <w:rPr>
          <w:sz w:val="18"/>
          <w:szCs w:val="18"/>
        </w:rPr>
      </w:pPr>
      <w:r w:rsidRPr="008E5A03">
        <w:rPr>
          <w:sz w:val="18"/>
          <w:szCs w:val="18"/>
        </w:rPr>
        <w:t>Prendre 20 % du marché</w:t>
      </w:r>
      <w:r w:rsidR="00602B80" w:rsidRPr="008E5A03">
        <w:rPr>
          <w:sz w:val="18"/>
          <w:szCs w:val="18"/>
        </w:rPr>
        <w:t xml:space="preserve"> en envisageant une campagne publicitaire de vaste envergure, aussi bien en France qu’en Europe</w:t>
      </w:r>
    </w:p>
    <w:p w:rsidR="00A02996" w:rsidRDefault="00A02996" w:rsidP="00F61101">
      <w:pPr>
        <w:pStyle w:val="Paragraphedeliste"/>
        <w:jc w:val="center"/>
        <w:rPr>
          <w:i/>
          <w:sz w:val="18"/>
          <w:szCs w:val="18"/>
        </w:rPr>
      </w:pPr>
    </w:p>
    <w:p w:rsidR="00144576" w:rsidRDefault="00144576" w:rsidP="00F61101">
      <w:pPr>
        <w:pStyle w:val="Paragraphedeliste"/>
        <w:jc w:val="center"/>
        <w:rPr>
          <w:i/>
          <w:sz w:val="18"/>
          <w:szCs w:val="18"/>
        </w:rPr>
      </w:pPr>
    </w:p>
    <w:p w:rsidR="008E5A03" w:rsidRPr="002F72E2" w:rsidRDefault="002A3D7A" w:rsidP="008E5A03">
      <w:pPr>
        <w:spacing w:before="100" w:beforeAutospacing="1" w:after="100" w:afterAutospacing="1"/>
        <w:jc w:val="left"/>
        <w:rPr>
          <w:rFonts w:ascii="Calibri" w:hAnsi="Calibri" w:cs="Calibri"/>
          <w:b/>
          <w:sz w:val="20"/>
          <w:szCs w:val="18"/>
        </w:rPr>
      </w:pPr>
      <w:hyperlink r:id="rId9" w:history="1">
        <w:r w:rsidR="008E5A03" w:rsidRPr="002F72E2">
          <w:rPr>
            <w:rFonts w:ascii="Calibri" w:hAnsi="Calibri" w:cs="Calibri"/>
            <w:b/>
            <w:sz w:val="20"/>
            <w:szCs w:val="18"/>
            <w:u w:val="single"/>
          </w:rPr>
          <w:t>Le coût marginal : intéressant pour des décisions ponctuelles</w:t>
        </w:r>
      </w:hyperlink>
    </w:p>
    <w:p w:rsidR="008E5A03" w:rsidRDefault="008E5A03" w:rsidP="008E5A03">
      <w:pPr>
        <w:pStyle w:val="style1"/>
        <w:spacing w:before="0" w:beforeAutospacing="0"/>
        <w:jc w:val="both"/>
        <w:rPr>
          <w:rFonts w:asciiTheme="minorHAnsi" w:hAnsiTheme="minorHAnsi" w:cstheme="minorHAnsi"/>
          <w:sz w:val="18"/>
          <w:szCs w:val="18"/>
        </w:rPr>
      </w:pPr>
      <w:r w:rsidRPr="008E5A03">
        <w:rPr>
          <w:rFonts w:asciiTheme="minorHAnsi" w:hAnsiTheme="minorHAnsi" w:cstheme="minorHAnsi"/>
          <w:sz w:val="18"/>
          <w:szCs w:val="18"/>
        </w:rPr>
        <w:t xml:space="preserve">La méthode du coût marginal n'est pas vraiment une méthode à proprement parler. </w:t>
      </w:r>
    </w:p>
    <w:p w:rsidR="008E5A03" w:rsidRPr="008E5A03" w:rsidRDefault="008E5A03" w:rsidP="008E5A03">
      <w:pPr>
        <w:pStyle w:val="style1"/>
        <w:spacing w:before="0" w:beforeAutospacing="0"/>
        <w:jc w:val="both"/>
        <w:rPr>
          <w:rFonts w:asciiTheme="minorHAnsi" w:hAnsiTheme="minorHAnsi" w:cstheme="minorHAnsi"/>
          <w:sz w:val="18"/>
          <w:szCs w:val="18"/>
        </w:rPr>
      </w:pPr>
      <w:r w:rsidRPr="008E5A03">
        <w:rPr>
          <w:rFonts w:asciiTheme="minorHAnsi" w:hAnsiTheme="minorHAnsi" w:cstheme="minorHAnsi"/>
          <w:sz w:val="18"/>
          <w:szCs w:val="18"/>
        </w:rPr>
        <w:t>Elle permet, de manière ponctuelle, de répondre à certains problèmes de gestion : ex : à quel prix accepter une commande supplémentaire ? Elle vient de la microéconomie classique, et c'est plus tard que les gestionnaires se sont aperçus de son utilité (le coût marginal est la dérivée du coût total). Le coût marginal est le coût de la dernière unité fabriquée. Il se compose de charges variables, mais éventuellement également fixes, dans le cas où un changement de str</w:t>
      </w:r>
      <w:r w:rsidR="00A14ACC">
        <w:rPr>
          <w:rFonts w:asciiTheme="minorHAnsi" w:hAnsiTheme="minorHAnsi" w:cstheme="minorHAnsi"/>
          <w:sz w:val="18"/>
          <w:szCs w:val="18"/>
        </w:rPr>
        <w:t>ucture se révèle indispensables.</w:t>
      </w:r>
    </w:p>
    <w:p w:rsidR="00144576" w:rsidRDefault="00144576" w:rsidP="00F61101">
      <w:pPr>
        <w:pStyle w:val="Paragraphedeliste"/>
        <w:jc w:val="center"/>
        <w:rPr>
          <w:i/>
          <w:sz w:val="18"/>
          <w:szCs w:val="18"/>
        </w:rPr>
      </w:pPr>
    </w:p>
    <w:p w:rsidR="00144576" w:rsidRDefault="00144576" w:rsidP="00F61101">
      <w:pPr>
        <w:pStyle w:val="Paragraphedeliste"/>
        <w:jc w:val="center"/>
        <w:rPr>
          <w:i/>
          <w:sz w:val="18"/>
          <w:szCs w:val="18"/>
        </w:rPr>
      </w:pPr>
    </w:p>
    <w:p w:rsidR="00144576" w:rsidRDefault="00144576" w:rsidP="00F61101">
      <w:pPr>
        <w:pStyle w:val="Paragraphedeliste"/>
        <w:jc w:val="center"/>
        <w:rPr>
          <w:i/>
          <w:sz w:val="18"/>
          <w:szCs w:val="18"/>
        </w:rPr>
      </w:pPr>
    </w:p>
    <w:p w:rsidR="00144576" w:rsidRDefault="00144576" w:rsidP="00F61101">
      <w:pPr>
        <w:pStyle w:val="Paragraphedeliste"/>
        <w:jc w:val="center"/>
        <w:rPr>
          <w:i/>
          <w:sz w:val="18"/>
          <w:szCs w:val="18"/>
        </w:rPr>
      </w:pPr>
    </w:p>
    <w:p w:rsidR="000B4D2D" w:rsidRPr="000909D3" w:rsidRDefault="000B4D2D" w:rsidP="000B4D2D">
      <w:pPr>
        <w:pStyle w:val="style1"/>
        <w:jc w:val="center"/>
        <w:rPr>
          <w:rFonts w:asciiTheme="minorHAnsi" w:hAnsiTheme="minorHAnsi"/>
          <w:b/>
          <w:sz w:val="2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909D3">
        <w:rPr>
          <w:rFonts w:asciiTheme="minorHAnsi" w:hAnsiTheme="minorHAnsi"/>
          <w:b/>
          <w:sz w:val="28"/>
          <w:szCs w:val="1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Chapitre 6 : </w:t>
      </w:r>
      <w:hyperlink r:id="rId10" w:history="1">
        <w:r w:rsidR="00E33BE9" w:rsidRPr="000909D3">
          <w:rPr>
            <w:rStyle w:val="Lienhypertexte"/>
            <w:rFonts w:asciiTheme="minorHAnsi" w:hAnsiTheme="minorHAnsi"/>
            <w:b/>
            <w:color w:val="auto"/>
            <w:sz w:val="2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Objectif du</w:t>
        </w:r>
        <w:r w:rsidRPr="000909D3">
          <w:rPr>
            <w:rStyle w:val="Lienhypertexte"/>
            <w:rFonts w:asciiTheme="minorHAnsi" w:hAnsiTheme="minorHAnsi"/>
            <w:b/>
            <w:color w:val="auto"/>
            <w:sz w:val="2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contrôle de gestion</w:t>
        </w:r>
      </w:hyperlink>
    </w:p>
    <w:p w:rsidR="000B4D2D" w:rsidRPr="000B4D2D" w:rsidRDefault="000B4D2D" w:rsidP="000B4D2D">
      <w:pPr>
        <w:pStyle w:val="style1"/>
        <w:jc w:val="both"/>
        <w:rPr>
          <w:rFonts w:asciiTheme="minorHAnsi" w:hAnsiTheme="minorHAnsi"/>
          <w:sz w:val="18"/>
          <w:szCs w:val="18"/>
        </w:rPr>
      </w:pPr>
      <w:r w:rsidRPr="000B4D2D">
        <w:rPr>
          <w:rFonts w:asciiTheme="minorHAnsi" w:hAnsiTheme="minorHAnsi"/>
          <w:sz w:val="18"/>
          <w:szCs w:val="18"/>
        </w:rPr>
        <w:t>Le contrôle de gestion est une des fonctions assurant la survie et le pilotage des organisations. Son rôle évolue à mesure que l’environnement et les conditions économiques redéfinissent la place et la nature des organisations dans les sociétés. Un accent particulier est mis sur la notion de coût, essentielle en soi et même déterminante dans les pays d’Europe centrale et orientale.</w:t>
      </w:r>
      <w:r>
        <w:rPr>
          <w:rFonts w:asciiTheme="minorHAnsi" w:hAnsiTheme="minorHAnsi"/>
          <w:sz w:val="18"/>
          <w:szCs w:val="18"/>
        </w:rPr>
        <w:t xml:space="preserve"> </w:t>
      </w:r>
      <w:r w:rsidRPr="000B4D2D">
        <w:rPr>
          <w:rFonts w:asciiTheme="minorHAnsi" w:hAnsiTheme="minorHAnsi"/>
          <w:sz w:val="18"/>
          <w:szCs w:val="18"/>
        </w:rPr>
        <w:t>Le contrôle de gestion est, dans cette perspective, un outil de gestion qui éclaire les décideurs sur la structure des coûts et leur évolution. Il offre aussi des moyens de contrô</w:t>
      </w:r>
      <w:r>
        <w:rPr>
          <w:rFonts w:asciiTheme="minorHAnsi" w:hAnsiTheme="minorHAnsi"/>
          <w:sz w:val="18"/>
          <w:szCs w:val="18"/>
        </w:rPr>
        <w:t xml:space="preserve">le par rapport aux prévisions.  </w:t>
      </w:r>
      <w:r w:rsidRPr="000B4D2D">
        <w:rPr>
          <w:rFonts w:asciiTheme="minorHAnsi" w:hAnsiTheme="minorHAnsi"/>
          <w:sz w:val="18"/>
          <w:szCs w:val="18"/>
        </w:rPr>
        <w:t>Compte tenu de ces caractér</w:t>
      </w:r>
      <w:r>
        <w:rPr>
          <w:rFonts w:asciiTheme="minorHAnsi" w:hAnsiTheme="minorHAnsi"/>
          <w:sz w:val="18"/>
          <w:szCs w:val="18"/>
        </w:rPr>
        <w:t>istiques, les objectifs de ce chapitre</w:t>
      </w:r>
      <w:r w:rsidRPr="000B4D2D">
        <w:rPr>
          <w:rFonts w:asciiTheme="minorHAnsi" w:hAnsiTheme="minorHAnsi"/>
          <w:sz w:val="18"/>
          <w:szCs w:val="18"/>
        </w:rPr>
        <w:t xml:space="preserve"> sont les suivants : </w:t>
      </w:r>
    </w:p>
    <w:p w:rsidR="000B4D2D" w:rsidRDefault="000B4D2D" w:rsidP="00C307B4">
      <w:pPr>
        <w:pStyle w:val="style1"/>
        <w:numPr>
          <w:ilvl w:val="0"/>
          <w:numId w:val="22"/>
        </w:numPr>
        <w:jc w:val="both"/>
        <w:rPr>
          <w:rFonts w:asciiTheme="minorHAnsi" w:hAnsiTheme="minorHAnsi"/>
          <w:sz w:val="18"/>
          <w:szCs w:val="18"/>
        </w:rPr>
      </w:pPr>
      <w:r w:rsidRPr="000B4D2D">
        <w:rPr>
          <w:rFonts w:asciiTheme="minorHAnsi" w:hAnsiTheme="minorHAnsi"/>
          <w:sz w:val="18"/>
          <w:szCs w:val="18"/>
        </w:rPr>
        <w:t xml:space="preserve">situer le contrôle de gestion comme outil de gestion de l'entreprise </w:t>
      </w:r>
    </w:p>
    <w:p w:rsidR="000B4D2D" w:rsidRDefault="000B4D2D" w:rsidP="00C307B4">
      <w:pPr>
        <w:pStyle w:val="style1"/>
        <w:numPr>
          <w:ilvl w:val="0"/>
          <w:numId w:val="22"/>
        </w:numPr>
        <w:jc w:val="both"/>
        <w:rPr>
          <w:rFonts w:asciiTheme="minorHAnsi" w:hAnsiTheme="minorHAnsi"/>
          <w:sz w:val="18"/>
          <w:szCs w:val="18"/>
        </w:rPr>
      </w:pPr>
      <w:r w:rsidRPr="000B4D2D">
        <w:rPr>
          <w:rFonts w:asciiTheme="minorHAnsi" w:hAnsiTheme="minorHAnsi"/>
          <w:sz w:val="18"/>
          <w:szCs w:val="18"/>
        </w:rPr>
        <w:t xml:space="preserve">Comprendre en quoi cet outil constitue le trait d'union entre les approches comptables et financières de l’entreprise </w:t>
      </w:r>
    </w:p>
    <w:p w:rsidR="000B4D2D" w:rsidRDefault="000B4D2D" w:rsidP="00C307B4">
      <w:pPr>
        <w:pStyle w:val="style1"/>
        <w:numPr>
          <w:ilvl w:val="0"/>
          <w:numId w:val="22"/>
        </w:numPr>
        <w:jc w:val="both"/>
        <w:rPr>
          <w:rFonts w:asciiTheme="minorHAnsi" w:hAnsiTheme="minorHAnsi"/>
          <w:sz w:val="18"/>
          <w:szCs w:val="18"/>
        </w:rPr>
      </w:pPr>
      <w:r w:rsidRPr="000B4D2D">
        <w:rPr>
          <w:rFonts w:asciiTheme="minorHAnsi" w:hAnsiTheme="minorHAnsi"/>
          <w:sz w:val="18"/>
          <w:szCs w:val="18"/>
        </w:rPr>
        <w:t>Saisir la nécessité de bâtir un modèle spécifique adapté à l'entreprise, compte tenu de ses caractéristiques.</w:t>
      </w:r>
    </w:p>
    <w:p w:rsidR="000B4D2D" w:rsidRDefault="000B4D2D" w:rsidP="00C307B4">
      <w:pPr>
        <w:pStyle w:val="style1"/>
        <w:numPr>
          <w:ilvl w:val="0"/>
          <w:numId w:val="22"/>
        </w:numPr>
        <w:jc w:val="both"/>
        <w:rPr>
          <w:rFonts w:asciiTheme="minorHAnsi" w:hAnsiTheme="minorHAnsi"/>
          <w:sz w:val="18"/>
          <w:szCs w:val="18"/>
        </w:rPr>
      </w:pPr>
      <w:r w:rsidRPr="000B4D2D">
        <w:rPr>
          <w:rFonts w:asciiTheme="minorHAnsi" w:hAnsiTheme="minorHAnsi"/>
          <w:sz w:val="18"/>
          <w:szCs w:val="18"/>
        </w:rPr>
        <w:t xml:space="preserve">Définir les moyens nécessaires pour mettre en place une procédure de contrôle de gestion, en fonction de la taille de l'entreprise et des résultats attendus. </w:t>
      </w:r>
    </w:p>
    <w:p w:rsidR="000B4D2D" w:rsidRDefault="000B4D2D" w:rsidP="00C307B4">
      <w:pPr>
        <w:pStyle w:val="style1"/>
        <w:numPr>
          <w:ilvl w:val="0"/>
          <w:numId w:val="22"/>
        </w:numPr>
        <w:jc w:val="both"/>
        <w:rPr>
          <w:rFonts w:asciiTheme="minorHAnsi" w:hAnsiTheme="minorHAnsi"/>
          <w:sz w:val="18"/>
          <w:szCs w:val="18"/>
        </w:rPr>
      </w:pPr>
      <w:r w:rsidRPr="000B4D2D">
        <w:rPr>
          <w:rFonts w:asciiTheme="minorHAnsi" w:hAnsiTheme="minorHAnsi"/>
          <w:sz w:val="18"/>
          <w:szCs w:val="18"/>
        </w:rPr>
        <w:t>Fonction de l’entreprise importante et en pleine mutation. Différence entre le contrôle de gestion (prospectif) et l’audit (rétrospectif)</w:t>
      </w:r>
    </w:p>
    <w:p w:rsidR="000B4D2D" w:rsidRPr="000B4D2D" w:rsidRDefault="000B4D2D" w:rsidP="00C307B4">
      <w:pPr>
        <w:pStyle w:val="style1"/>
        <w:numPr>
          <w:ilvl w:val="0"/>
          <w:numId w:val="23"/>
        </w:numPr>
        <w:jc w:val="both"/>
        <w:rPr>
          <w:rFonts w:asciiTheme="minorHAnsi" w:hAnsiTheme="minorHAnsi"/>
          <w:szCs w:val="18"/>
          <w:u w:val="single"/>
        </w:rPr>
      </w:pPr>
      <w:r w:rsidRPr="000B4D2D">
        <w:rPr>
          <w:rFonts w:asciiTheme="minorHAnsi" w:hAnsiTheme="minorHAnsi"/>
          <w:szCs w:val="18"/>
          <w:u w:val="single"/>
        </w:rPr>
        <w:t>Le contrôle de gestion, système d’information et d’aide à la décision</w:t>
      </w:r>
    </w:p>
    <w:p w:rsidR="000B4D2D" w:rsidRPr="000B4D2D" w:rsidRDefault="000B4D2D" w:rsidP="000B4D2D">
      <w:pPr>
        <w:pStyle w:val="style1"/>
        <w:jc w:val="both"/>
        <w:rPr>
          <w:rFonts w:asciiTheme="minorHAnsi" w:hAnsiTheme="minorHAnsi"/>
          <w:sz w:val="18"/>
          <w:szCs w:val="18"/>
        </w:rPr>
      </w:pPr>
      <w:r w:rsidRPr="000B4D2D">
        <w:rPr>
          <w:rFonts w:asciiTheme="minorHAnsi" w:hAnsiTheme="minorHAnsi"/>
          <w:sz w:val="18"/>
          <w:szCs w:val="18"/>
        </w:rPr>
        <w:t>Dans la culture française et l'histoire des entreprises, le contrôle est d'abord perçu comme le respect d'une norme. Contrôle de type taylorien - optimisation et sanction : dépassé, contrôle visant à orienter les décisions vers des niveaux de performances "satisfaisants" et à favoriser l'apprentissage.</w:t>
      </w:r>
    </w:p>
    <w:p w:rsidR="000B4D2D" w:rsidRPr="002C13A0" w:rsidRDefault="000B4D2D" w:rsidP="00C307B4">
      <w:pPr>
        <w:pStyle w:val="titresnoirs2style1"/>
        <w:numPr>
          <w:ilvl w:val="0"/>
          <w:numId w:val="24"/>
        </w:numPr>
        <w:jc w:val="both"/>
        <w:rPr>
          <w:rFonts w:asciiTheme="minorHAnsi" w:hAnsiTheme="minorHAnsi"/>
          <w:sz w:val="18"/>
          <w:szCs w:val="18"/>
          <w:u w:val="single"/>
        </w:rPr>
      </w:pPr>
      <w:r w:rsidRPr="002C13A0">
        <w:rPr>
          <w:rFonts w:asciiTheme="minorHAnsi" w:hAnsiTheme="minorHAnsi"/>
          <w:sz w:val="18"/>
          <w:szCs w:val="18"/>
          <w:u w:val="single"/>
        </w:rPr>
        <w:t>Les positions académiques : analyse systémique et recherche opérationnelle</w:t>
      </w:r>
    </w:p>
    <w:p w:rsidR="002C13A0" w:rsidRDefault="000B4D2D" w:rsidP="000B4D2D">
      <w:pPr>
        <w:pStyle w:val="style1"/>
        <w:jc w:val="both"/>
        <w:rPr>
          <w:rFonts w:asciiTheme="minorHAnsi" w:hAnsiTheme="minorHAnsi"/>
          <w:sz w:val="18"/>
          <w:szCs w:val="18"/>
        </w:rPr>
      </w:pPr>
      <w:r w:rsidRPr="000B4D2D">
        <w:rPr>
          <w:rFonts w:asciiTheme="minorHAnsi" w:hAnsiTheme="minorHAnsi"/>
          <w:sz w:val="18"/>
          <w:szCs w:val="18"/>
        </w:rPr>
        <w:t xml:space="preserve">L'approche systémique vient de </w:t>
      </w:r>
      <w:smartTag w:uri="urn:schemas-microsoft-com:office:smarttags" w:element="PersonName">
        <w:smartTagPr>
          <w:attr w:name="ProductID" w:val="la biologie. Dans"/>
        </w:smartTagPr>
        <w:r w:rsidRPr="000B4D2D">
          <w:rPr>
            <w:rFonts w:asciiTheme="minorHAnsi" w:hAnsiTheme="minorHAnsi"/>
            <w:sz w:val="18"/>
            <w:szCs w:val="18"/>
          </w:rPr>
          <w:t>la biologie. Dans</w:t>
        </w:r>
      </w:smartTag>
      <w:r w:rsidRPr="000B4D2D">
        <w:rPr>
          <w:rFonts w:asciiTheme="minorHAnsi" w:hAnsiTheme="minorHAnsi"/>
          <w:sz w:val="18"/>
          <w:szCs w:val="18"/>
        </w:rPr>
        <w:t xml:space="preserve"> les années 30 : impasse de biologistes qui ont identifié tous les éléments constitutifs d'une cellule, mais ne parviennent pas à comprendre leurs relations - mise en évidence de l'importance des interactions. 1968 : théorie générale des systèmes : ensemble d'éléments en interaction ouverts sur l'environnement qui visent à lutter contre l'entropie (tendance du système à se détruire) à partir de processus de régulation (feed-back)</w:t>
      </w:r>
      <w:r w:rsidR="002C13A0">
        <w:rPr>
          <w:rFonts w:asciiTheme="minorHAnsi" w:hAnsiTheme="minorHAnsi"/>
          <w:sz w:val="18"/>
          <w:szCs w:val="18"/>
        </w:rPr>
        <w:t xml:space="preserve">. </w:t>
      </w:r>
    </w:p>
    <w:p w:rsidR="000B4D2D" w:rsidRPr="000B4D2D" w:rsidRDefault="000B4D2D" w:rsidP="000B4D2D">
      <w:pPr>
        <w:pStyle w:val="style1"/>
        <w:jc w:val="both"/>
        <w:rPr>
          <w:rFonts w:asciiTheme="minorHAnsi" w:hAnsiTheme="minorHAnsi"/>
          <w:sz w:val="18"/>
          <w:szCs w:val="18"/>
        </w:rPr>
      </w:pPr>
      <w:r w:rsidRPr="000B4D2D">
        <w:rPr>
          <w:rFonts w:asciiTheme="minorHAnsi" w:hAnsiTheme="minorHAnsi"/>
          <w:sz w:val="18"/>
          <w:szCs w:val="18"/>
        </w:rPr>
        <w:t>La cybernétique : discipline qui analyse le comportement des systèmes finalisés. Le contrôle de gestion est le sous-système permettant d'organiser l'effet de rétroaction nécessaire.</w:t>
      </w:r>
    </w:p>
    <w:p w:rsidR="002C13A0" w:rsidRDefault="000B4D2D" w:rsidP="00C307B4">
      <w:pPr>
        <w:pStyle w:val="style1"/>
        <w:numPr>
          <w:ilvl w:val="0"/>
          <w:numId w:val="25"/>
        </w:numPr>
        <w:jc w:val="both"/>
        <w:rPr>
          <w:rFonts w:asciiTheme="minorHAnsi" w:hAnsiTheme="minorHAnsi"/>
          <w:sz w:val="18"/>
          <w:szCs w:val="18"/>
        </w:rPr>
      </w:pPr>
      <w:r w:rsidRPr="002C13A0">
        <w:rPr>
          <w:rFonts w:asciiTheme="minorHAnsi" w:hAnsiTheme="minorHAnsi"/>
          <w:sz w:val="18"/>
          <w:szCs w:val="18"/>
          <w:u w:val="single"/>
        </w:rPr>
        <w:t>Système d'information:</w:t>
      </w:r>
      <w:r w:rsidRPr="000B4D2D">
        <w:rPr>
          <w:rFonts w:asciiTheme="minorHAnsi" w:hAnsiTheme="minorHAnsi"/>
          <w:sz w:val="18"/>
          <w:szCs w:val="18"/>
        </w:rPr>
        <w:t xml:space="preserve"> ensemble des infos et des systèmes de traitement de ces infos dans l'entreprise. Actuellement surabondance d'infos (surtout dans les pays occidentaux) et doutes sur leur fiabilité. L'information seule n'est pas suffisante, il faut qu'elle circule : communication</w:t>
      </w:r>
    </w:p>
    <w:p w:rsidR="000B4D2D" w:rsidRDefault="000B4D2D" w:rsidP="00C307B4">
      <w:pPr>
        <w:pStyle w:val="style1"/>
        <w:numPr>
          <w:ilvl w:val="0"/>
          <w:numId w:val="25"/>
        </w:numPr>
        <w:jc w:val="both"/>
        <w:rPr>
          <w:rFonts w:asciiTheme="minorHAnsi" w:hAnsiTheme="minorHAnsi"/>
          <w:sz w:val="18"/>
          <w:szCs w:val="18"/>
        </w:rPr>
      </w:pPr>
      <w:r w:rsidRPr="002C13A0">
        <w:rPr>
          <w:rFonts w:asciiTheme="minorHAnsi" w:hAnsiTheme="minorHAnsi"/>
          <w:sz w:val="18"/>
          <w:szCs w:val="18"/>
          <w:u w:val="single"/>
        </w:rPr>
        <w:t>Le système de décision :</w:t>
      </w:r>
      <w:r w:rsidRPr="002C13A0">
        <w:rPr>
          <w:rFonts w:asciiTheme="minorHAnsi" w:hAnsiTheme="minorHAnsi"/>
          <w:sz w:val="18"/>
          <w:szCs w:val="18"/>
        </w:rPr>
        <w:t xml:space="preserve"> Le système d'information nourrit le système de décision puisque l'information est la matière première essentielle à la prise de décision. Les outils quantitatifs d'aides à la décision du contrôle de gestion proposent des méthodes simples pour l’analyse en univers incertain, mais critiquables et variables selon les secteurs pour l’analyse en univers certain.</w:t>
      </w:r>
    </w:p>
    <w:p w:rsidR="00E33BE9" w:rsidRDefault="00E33BE9" w:rsidP="00E33BE9">
      <w:pPr>
        <w:pStyle w:val="style1"/>
        <w:jc w:val="both"/>
        <w:rPr>
          <w:rFonts w:asciiTheme="minorHAnsi" w:hAnsiTheme="minorHAnsi"/>
          <w:sz w:val="18"/>
          <w:szCs w:val="18"/>
        </w:rPr>
      </w:pPr>
    </w:p>
    <w:p w:rsidR="00E33BE9" w:rsidRDefault="00E33BE9" w:rsidP="00E33BE9">
      <w:pPr>
        <w:pStyle w:val="style1"/>
        <w:jc w:val="both"/>
        <w:rPr>
          <w:rFonts w:asciiTheme="minorHAnsi" w:hAnsiTheme="minorHAnsi"/>
          <w:sz w:val="18"/>
          <w:szCs w:val="18"/>
        </w:rPr>
      </w:pPr>
    </w:p>
    <w:p w:rsidR="00E33BE9" w:rsidRDefault="00E33BE9" w:rsidP="00E33BE9">
      <w:pPr>
        <w:pStyle w:val="style1"/>
        <w:jc w:val="both"/>
        <w:rPr>
          <w:rFonts w:asciiTheme="minorHAnsi" w:hAnsiTheme="minorHAnsi"/>
          <w:sz w:val="18"/>
          <w:szCs w:val="18"/>
        </w:rPr>
      </w:pPr>
    </w:p>
    <w:p w:rsidR="00E33BE9" w:rsidRDefault="00E33BE9" w:rsidP="00E33BE9">
      <w:pPr>
        <w:pStyle w:val="style1"/>
        <w:jc w:val="both"/>
        <w:rPr>
          <w:rFonts w:asciiTheme="minorHAnsi" w:hAnsiTheme="minorHAnsi"/>
          <w:sz w:val="18"/>
          <w:szCs w:val="18"/>
        </w:rPr>
      </w:pPr>
    </w:p>
    <w:p w:rsidR="00E33BE9" w:rsidRDefault="00E33BE9" w:rsidP="00E33BE9">
      <w:pPr>
        <w:pStyle w:val="style1"/>
        <w:jc w:val="both"/>
        <w:rPr>
          <w:rFonts w:asciiTheme="minorHAnsi" w:hAnsiTheme="minorHAnsi"/>
          <w:sz w:val="18"/>
          <w:szCs w:val="18"/>
        </w:rPr>
      </w:pPr>
    </w:p>
    <w:p w:rsidR="00E33BE9" w:rsidRDefault="00E33BE9" w:rsidP="00E33BE9">
      <w:pPr>
        <w:pStyle w:val="style1"/>
        <w:jc w:val="both"/>
        <w:rPr>
          <w:rFonts w:asciiTheme="minorHAnsi" w:hAnsiTheme="minorHAnsi"/>
          <w:sz w:val="18"/>
          <w:szCs w:val="18"/>
        </w:rPr>
      </w:pPr>
    </w:p>
    <w:p w:rsidR="00E33BE9" w:rsidRDefault="00E33BE9" w:rsidP="00E33BE9">
      <w:pPr>
        <w:pStyle w:val="style1"/>
        <w:jc w:val="both"/>
        <w:rPr>
          <w:rFonts w:asciiTheme="minorHAnsi" w:hAnsiTheme="minorHAnsi"/>
          <w:sz w:val="18"/>
          <w:szCs w:val="18"/>
        </w:rPr>
      </w:pPr>
    </w:p>
    <w:p w:rsidR="00A14ACC" w:rsidRPr="002C13A0" w:rsidRDefault="00A14ACC" w:rsidP="00E33BE9">
      <w:pPr>
        <w:pStyle w:val="style1"/>
        <w:jc w:val="both"/>
        <w:rPr>
          <w:rFonts w:asciiTheme="minorHAnsi" w:hAnsiTheme="minorHAnsi"/>
          <w:sz w:val="18"/>
          <w:szCs w:val="18"/>
        </w:rPr>
      </w:pPr>
    </w:p>
    <w:p w:rsidR="000B4D2D" w:rsidRPr="002C13A0" w:rsidRDefault="000B4D2D" w:rsidP="00C307B4">
      <w:pPr>
        <w:pStyle w:val="Paragraphedeliste"/>
        <w:numPr>
          <w:ilvl w:val="0"/>
          <w:numId w:val="24"/>
        </w:numPr>
        <w:rPr>
          <w:sz w:val="18"/>
          <w:szCs w:val="18"/>
          <w:u w:val="single"/>
        </w:rPr>
      </w:pPr>
      <w:r w:rsidRPr="002C13A0">
        <w:rPr>
          <w:sz w:val="18"/>
          <w:szCs w:val="18"/>
          <w:u w:val="single"/>
        </w:rPr>
        <w:t>Définition et objectif de la comptabilité analytique</w:t>
      </w:r>
    </w:p>
    <w:p w:rsidR="000B4D2D" w:rsidRPr="000B4D2D" w:rsidRDefault="000B4D2D" w:rsidP="000B4D2D">
      <w:pPr>
        <w:rPr>
          <w:sz w:val="18"/>
          <w:szCs w:val="18"/>
        </w:rPr>
      </w:pPr>
      <w:r w:rsidRPr="000B4D2D">
        <w:rPr>
          <w:sz w:val="18"/>
          <w:szCs w:val="18"/>
        </w:rPr>
        <w:t>Le nouveau PCG</w:t>
      </w:r>
      <w:r w:rsidR="002C13A0">
        <w:rPr>
          <w:sz w:val="18"/>
          <w:szCs w:val="18"/>
        </w:rPr>
        <w:t xml:space="preserve"> donne la définition suivante :</w:t>
      </w:r>
    </w:p>
    <w:p w:rsidR="000B4D2D" w:rsidRPr="000B4D2D" w:rsidRDefault="002C13A0" w:rsidP="000B4D2D">
      <w:pPr>
        <w:rPr>
          <w:sz w:val="18"/>
          <w:szCs w:val="18"/>
        </w:rPr>
      </w:pPr>
      <w:r>
        <w:rPr>
          <w:sz w:val="18"/>
          <w:szCs w:val="18"/>
        </w:rPr>
        <w:t xml:space="preserve">« </w:t>
      </w:r>
      <w:r w:rsidR="000B4D2D" w:rsidRPr="000B4D2D">
        <w:rPr>
          <w:sz w:val="18"/>
          <w:szCs w:val="18"/>
        </w:rPr>
        <w:t>La comptabilité analytique d’exploitation est un mode de traitement des données dont le</w:t>
      </w:r>
      <w:r>
        <w:rPr>
          <w:sz w:val="18"/>
          <w:szCs w:val="18"/>
        </w:rPr>
        <w:t>s objectifs sont les suivants :</w:t>
      </w:r>
    </w:p>
    <w:p w:rsidR="000B4D2D" w:rsidRPr="002C13A0" w:rsidRDefault="000B4D2D" w:rsidP="00C307B4">
      <w:pPr>
        <w:pStyle w:val="Paragraphedeliste"/>
        <w:numPr>
          <w:ilvl w:val="0"/>
          <w:numId w:val="26"/>
        </w:numPr>
        <w:rPr>
          <w:sz w:val="18"/>
          <w:szCs w:val="18"/>
        </w:rPr>
      </w:pPr>
      <w:r w:rsidRPr="002C13A0">
        <w:rPr>
          <w:sz w:val="18"/>
          <w:szCs w:val="18"/>
        </w:rPr>
        <w:t>Connaître les coûts des différentes fonctions assumées par l’entreprise,</w:t>
      </w:r>
    </w:p>
    <w:p w:rsidR="002C13A0" w:rsidRDefault="000B4D2D" w:rsidP="00C307B4">
      <w:pPr>
        <w:pStyle w:val="Paragraphedeliste"/>
        <w:numPr>
          <w:ilvl w:val="0"/>
          <w:numId w:val="26"/>
        </w:numPr>
        <w:rPr>
          <w:sz w:val="18"/>
          <w:szCs w:val="18"/>
        </w:rPr>
      </w:pPr>
      <w:r w:rsidRPr="002C13A0">
        <w:rPr>
          <w:sz w:val="18"/>
          <w:szCs w:val="18"/>
        </w:rPr>
        <w:t>Expliquer les résultats en calculant les coûts des biens et des services pour les comparer au prix de vente,</w:t>
      </w:r>
    </w:p>
    <w:p w:rsidR="002C13A0" w:rsidRDefault="000B4D2D" w:rsidP="00C307B4">
      <w:pPr>
        <w:pStyle w:val="Paragraphedeliste"/>
        <w:numPr>
          <w:ilvl w:val="0"/>
          <w:numId w:val="26"/>
        </w:numPr>
        <w:rPr>
          <w:sz w:val="18"/>
          <w:szCs w:val="18"/>
        </w:rPr>
      </w:pPr>
      <w:r w:rsidRPr="002C13A0">
        <w:rPr>
          <w:sz w:val="18"/>
          <w:szCs w:val="18"/>
        </w:rPr>
        <w:t>Etablir les prévisions de charges et de produits d’exploitation</w:t>
      </w:r>
      <w:r w:rsidR="002C13A0">
        <w:rPr>
          <w:sz w:val="18"/>
          <w:szCs w:val="18"/>
        </w:rPr>
        <w:t>,</w:t>
      </w:r>
    </w:p>
    <w:p w:rsidR="002C13A0" w:rsidRDefault="000B4D2D" w:rsidP="00C307B4">
      <w:pPr>
        <w:pStyle w:val="Paragraphedeliste"/>
        <w:numPr>
          <w:ilvl w:val="0"/>
          <w:numId w:val="26"/>
        </w:numPr>
        <w:rPr>
          <w:sz w:val="18"/>
          <w:szCs w:val="18"/>
        </w:rPr>
      </w:pPr>
      <w:r w:rsidRPr="002C13A0">
        <w:rPr>
          <w:sz w:val="18"/>
          <w:szCs w:val="18"/>
        </w:rPr>
        <w:t>Constater la réalisation et expliquer les écarts qui en résultent.</w:t>
      </w:r>
    </w:p>
    <w:p w:rsidR="000B4D2D" w:rsidRPr="002C13A0" w:rsidRDefault="000B4D2D" w:rsidP="000B4D2D">
      <w:pPr>
        <w:rPr>
          <w:sz w:val="18"/>
          <w:szCs w:val="18"/>
        </w:rPr>
      </w:pPr>
      <w:r w:rsidRPr="002C13A0">
        <w:rPr>
          <w:sz w:val="18"/>
          <w:szCs w:val="18"/>
        </w:rPr>
        <w:t xml:space="preserve">D’une manière générale, elle doit fournir tous les éléments de nature à éclairer les prises de décisions. »  </w:t>
      </w:r>
      <w:r w:rsidR="002C13A0">
        <w:rPr>
          <w:sz w:val="18"/>
          <w:szCs w:val="18"/>
        </w:rPr>
        <w:t>La comptabilité analytique</w:t>
      </w:r>
      <w:r w:rsidRPr="000B4D2D">
        <w:rPr>
          <w:sz w:val="18"/>
          <w:szCs w:val="18"/>
        </w:rPr>
        <w:t xml:space="preserve"> est un outil de la prise de décision au sein de l’entreprise. Elle permet des simulations, d’avoir plus rapidement une idée sur les conséquences d’une ou plusieurs décision</w:t>
      </w:r>
      <w:r w:rsidR="002C13A0">
        <w:rPr>
          <w:sz w:val="18"/>
          <w:szCs w:val="18"/>
        </w:rPr>
        <w:t xml:space="preserve">s. </w:t>
      </w:r>
      <w:r w:rsidRPr="000B4D2D">
        <w:rPr>
          <w:sz w:val="18"/>
          <w:szCs w:val="18"/>
        </w:rPr>
        <w:t>A cet égard, le PCG rappel</w:t>
      </w:r>
      <w:r w:rsidR="002C13A0">
        <w:rPr>
          <w:sz w:val="18"/>
          <w:szCs w:val="18"/>
        </w:rPr>
        <w:t xml:space="preserve">le deux principes fondamentaux. </w:t>
      </w:r>
      <w:r w:rsidRPr="000B4D2D">
        <w:rPr>
          <w:sz w:val="18"/>
          <w:szCs w:val="18"/>
        </w:rPr>
        <w:t>Quelques chiffres significatifs sont plus efficaces qu’une qui n’es</w:t>
      </w:r>
      <w:r w:rsidR="002C13A0">
        <w:rPr>
          <w:sz w:val="18"/>
          <w:szCs w:val="18"/>
        </w:rPr>
        <w:t>t pas consultée faute de temps et u</w:t>
      </w:r>
      <w:r w:rsidRPr="000B4D2D">
        <w:rPr>
          <w:sz w:val="18"/>
          <w:szCs w:val="18"/>
        </w:rPr>
        <w:t>n renseignement approximatif (mais suffisamment approché) et rapide est souvent plus utile qu’un renseignement plus exact mais connu plus tard.</w:t>
      </w:r>
    </w:p>
    <w:p w:rsidR="002C13A0" w:rsidRPr="008E5A03" w:rsidRDefault="000B4D2D" w:rsidP="00C307B4">
      <w:pPr>
        <w:pStyle w:val="Paragraphedeliste"/>
        <w:numPr>
          <w:ilvl w:val="0"/>
          <w:numId w:val="23"/>
        </w:numPr>
        <w:rPr>
          <w:b/>
          <w:sz w:val="24"/>
          <w:szCs w:val="18"/>
          <w:u w:val="single"/>
        </w:rPr>
      </w:pPr>
      <w:r w:rsidRPr="008E5A03">
        <w:rPr>
          <w:b/>
          <w:sz w:val="24"/>
          <w:szCs w:val="18"/>
          <w:u w:val="single"/>
        </w:rPr>
        <w:t>Les différents coûts</w:t>
      </w:r>
    </w:p>
    <w:p w:rsidR="002C13A0" w:rsidRPr="002C13A0" w:rsidRDefault="002C13A0" w:rsidP="002C13A0">
      <w:pPr>
        <w:pStyle w:val="Paragraphedeliste"/>
        <w:rPr>
          <w:sz w:val="24"/>
          <w:szCs w:val="18"/>
          <w:u w:val="single"/>
        </w:rPr>
      </w:pPr>
    </w:p>
    <w:p w:rsidR="000B4D2D" w:rsidRPr="008E5A03" w:rsidRDefault="000B4D2D" w:rsidP="00C307B4">
      <w:pPr>
        <w:pStyle w:val="Paragraphedeliste"/>
        <w:numPr>
          <w:ilvl w:val="0"/>
          <w:numId w:val="27"/>
        </w:numPr>
        <w:rPr>
          <w:b/>
          <w:sz w:val="18"/>
          <w:szCs w:val="18"/>
          <w:u w:val="single"/>
        </w:rPr>
      </w:pPr>
      <w:r w:rsidRPr="008E5A03">
        <w:rPr>
          <w:b/>
          <w:sz w:val="18"/>
          <w:szCs w:val="18"/>
          <w:u w:val="single"/>
        </w:rPr>
        <w:t>Notions de prix et de coût</w:t>
      </w:r>
    </w:p>
    <w:p w:rsidR="000B4D2D" w:rsidRPr="000B4D2D" w:rsidRDefault="000B4D2D" w:rsidP="000B4D2D">
      <w:pPr>
        <w:rPr>
          <w:sz w:val="18"/>
          <w:szCs w:val="18"/>
        </w:rPr>
      </w:pPr>
      <w:r w:rsidRPr="000B4D2D">
        <w:rPr>
          <w:sz w:val="18"/>
          <w:szCs w:val="18"/>
        </w:rPr>
        <w:t>Le terme de prix ne devrait être utilisé, selon le PCG, que pour les transactions (relations de l’entreprise avec l’extérieur) : on parle ainsi de prix d’achat pour des marchandises ou des MP, de prix de ven</w:t>
      </w:r>
      <w:r w:rsidR="002C13A0">
        <w:rPr>
          <w:sz w:val="18"/>
          <w:szCs w:val="18"/>
        </w:rPr>
        <w:t xml:space="preserve">te pour des PF ou des services. </w:t>
      </w:r>
      <w:r w:rsidRPr="000B4D2D">
        <w:rPr>
          <w:sz w:val="18"/>
          <w:szCs w:val="18"/>
        </w:rPr>
        <w:t>Un coût, par contre, est une somme de charges ; il est donc propre à l’entreprise et peut être calculé en fonctio</w:t>
      </w:r>
      <w:r w:rsidR="002C13A0">
        <w:rPr>
          <w:sz w:val="18"/>
          <w:szCs w:val="18"/>
        </w:rPr>
        <w:t>n de différents regroupements :</w:t>
      </w:r>
    </w:p>
    <w:p w:rsidR="002C13A0" w:rsidRDefault="000B4D2D" w:rsidP="00C307B4">
      <w:pPr>
        <w:pStyle w:val="Paragraphedeliste"/>
        <w:numPr>
          <w:ilvl w:val="0"/>
          <w:numId w:val="28"/>
        </w:numPr>
        <w:rPr>
          <w:sz w:val="18"/>
          <w:szCs w:val="18"/>
        </w:rPr>
      </w:pPr>
      <w:r w:rsidRPr="002C13A0">
        <w:rPr>
          <w:sz w:val="18"/>
          <w:szCs w:val="18"/>
        </w:rPr>
        <w:t>par fonction économique (coût de production, de la distribution…)</w:t>
      </w:r>
    </w:p>
    <w:p w:rsidR="002C13A0" w:rsidRDefault="000B4D2D" w:rsidP="00C307B4">
      <w:pPr>
        <w:pStyle w:val="Paragraphedeliste"/>
        <w:numPr>
          <w:ilvl w:val="0"/>
          <w:numId w:val="28"/>
        </w:numPr>
        <w:rPr>
          <w:sz w:val="18"/>
          <w:szCs w:val="18"/>
        </w:rPr>
      </w:pPr>
      <w:r w:rsidRPr="002C13A0">
        <w:rPr>
          <w:sz w:val="18"/>
          <w:szCs w:val="18"/>
        </w:rPr>
        <w:t>par centre de responsabilité (coût du service après-vente, atelier…)</w:t>
      </w:r>
    </w:p>
    <w:p w:rsidR="002C13A0" w:rsidRDefault="000B4D2D" w:rsidP="00C307B4">
      <w:pPr>
        <w:pStyle w:val="Paragraphedeliste"/>
        <w:numPr>
          <w:ilvl w:val="0"/>
          <w:numId w:val="28"/>
        </w:numPr>
        <w:rPr>
          <w:sz w:val="18"/>
          <w:szCs w:val="18"/>
        </w:rPr>
      </w:pPr>
      <w:r w:rsidRPr="002C13A0">
        <w:rPr>
          <w:sz w:val="18"/>
          <w:szCs w:val="18"/>
        </w:rPr>
        <w:t>par moyen d’exploitation (coût par usine ou par magasin…)</w:t>
      </w:r>
    </w:p>
    <w:p w:rsidR="002C13A0" w:rsidRDefault="000B4D2D" w:rsidP="00C307B4">
      <w:pPr>
        <w:pStyle w:val="Paragraphedeliste"/>
        <w:numPr>
          <w:ilvl w:val="0"/>
          <w:numId w:val="28"/>
        </w:numPr>
        <w:rPr>
          <w:sz w:val="18"/>
          <w:szCs w:val="18"/>
        </w:rPr>
      </w:pPr>
      <w:r w:rsidRPr="002C13A0">
        <w:rPr>
          <w:sz w:val="18"/>
          <w:szCs w:val="18"/>
        </w:rPr>
        <w:t>par activité d’exploitation (coût par produit vendu, ou par service…)</w:t>
      </w:r>
    </w:p>
    <w:p w:rsidR="000B4D2D" w:rsidRDefault="000B4D2D" w:rsidP="00C307B4">
      <w:pPr>
        <w:pStyle w:val="Paragraphedeliste"/>
        <w:numPr>
          <w:ilvl w:val="0"/>
          <w:numId w:val="28"/>
        </w:numPr>
        <w:rPr>
          <w:sz w:val="18"/>
          <w:szCs w:val="18"/>
        </w:rPr>
      </w:pPr>
      <w:r w:rsidRPr="002C13A0">
        <w:rPr>
          <w:sz w:val="18"/>
          <w:szCs w:val="18"/>
        </w:rPr>
        <w:t>par circuit de distribution (coût par famille de client ou par secteur géographique…)</w:t>
      </w:r>
    </w:p>
    <w:p w:rsidR="002C13A0" w:rsidRPr="008E5A03" w:rsidRDefault="002C13A0" w:rsidP="002C13A0">
      <w:pPr>
        <w:pStyle w:val="Paragraphedeliste"/>
        <w:rPr>
          <w:b/>
          <w:sz w:val="18"/>
          <w:szCs w:val="18"/>
        </w:rPr>
      </w:pPr>
    </w:p>
    <w:p w:rsidR="000B4D2D" w:rsidRPr="008E5A03" w:rsidRDefault="000B4D2D" w:rsidP="00C307B4">
      <w:pPr>
        <w:pStyle w:val="Paragraphedeliste"/>
        <w:numPr>
          <w:ilvl w:val="0"/>
          <w:numId w:val="27"/>
        </w:numPr>
        <w:rPr>
          <w:b/>
          <w:sz w:val="18"/>
          <w:szCs w:val="18"/>
          <w:u w:val="single"/>
        </w:rPr>
      </w:pPr>
      <w:r w:rsidRPr="008E5A03">
        <w:rPr>
          <w:b/>
          <w:sz w:val="18"/>
          <w:szCs w:val="18"/>
          <w:u w:val="single"/>
        </w:rPr>
        <w:t>Le contenu des coûts</w:t>
      </w:r>
    </w:p>
    <w:p w:rsidR="000B4D2D" w:rsidRPr="000B4D2D" w:rsidRDefault="00AE622A" w:rsidP="000B4D2D">
      <w:pPr>
        <w:rPr>
          <w:sz w:val="18"/>
          <w:szCs w:val="18"/>
        </w:rPr>
      </w:pPr>
      <w:r>
        <w:rPr>
          <w:sz w:val="18"/>
          <w:szCs w:val="18"/>
        </w:rPr>
        <w:t>Le PCG indique :</w:t>
      </w:r>
    </w:p>
    <w:p w:rsidR="000B4D2D" w:rsidRPr="000B4D2D" w:rsidRDefault="000B4D2D" w:rsidP="000B4D2D">
      <w:pPr>
        <w:rPr>
          <w:sz w:val="18"/>
          <w:szCs w:val="18"/>
        </w:rPr>
      </w:pPr>
      <w:r w:rsidRPr="000B4D2D">
        <w:rPr>
          <w:sz w:val="18"/>
          <w:szCs w:val="18"/>
        </w:rPr>
        <w:t>« Pour une période déterminée, la CAE permet de calculer des coûts soit en y incorporant toutes les charges de la CG, avec ou sans ajustement ou ajout, soit en n’y incorporant qu’une</w:t>
      </w:r>
      <w:r w:rsidR="00AE622A">
        <w:rPr>
          <w:sz w:val="18"/>
          <w:szCs w:val="18"/>
        </w:rPr>
        <w:t xml:space="preserve"> partie seulement des charges »</w:t>
      </w:r>
    </w:p>
    <w:p w:rsidR="000B4D2D" w:rsidRPr="000B4D2D" w:rsidRDefault="000B4D2D" w:rsidP="000B4D2D">
      <w:pPr>
        <w:rPr>
          <w:sz w:val="18"/>
          <w:szCs w:val="18"/>
        </w:rPr>
      </w:pPr>
      <w:r w:rsidRPr="000B4D2D">
        <w:rPr>
          <w:sz w:val="18"/>
          <w:szCs w:val="18"/>
        </w:rPr>
        <w:t>On peut distinguer :</w:t>
      </w:r>
    </w:p>
    <w:p w:rsidR="000B4D2D" w:rsidRPr="00AE622A" w:rsidRDefault="000B4D2D" w:rsidP="00C307B4">
      <w:pPr>
        <w:pStyle w:val="Paragraphedeliste"/>
        <w:numPr>
          <w:ilvl w:val="0"/>
          <w:numId w:val="29"/>
        </w:numPr>
        <w:rPr>
          <w:sz w:val="18"/>
          <w:szCs w:val="18"/>
        </w:rPr>
      </w:pPr>
      <w:r w:rsidRPr="00AE622A">
        <w:rPr>
          <w:sz w:val="18"/>
          <w:szCs w:val="18"/>
        </w:rPr>
        <w:t>Les coûts complets</w:t>
      </w:r>
      <w:r w:rsidR="00AE622A">
        <w:rPr>
          <w:sz w:val="18"/>
          <w:szCs w:val="18"/>
        </w:rPr>
        <w:t xml:space="preserve"> : </w:t>
      </w:r>
      <w:r w:rsidRPr="00AE622A">
        <w:rPr>
          <w:sz w:val="18"/>
          <w:szCs w:val="18"/>
        </w:rPr>
        <w:t>Le coût complet traditionnel dans lequel on incorpore toutes les charges de la CG n’est pas le plus intéressant. Il faut lui préférer le coût complet économique pour lequel on procède à des ajustements : exclusion de certaines charges du calcul ; minoration ou majoration pour d’autres ; voire prise en compte de charges non enregistrées en CG.</w:t>
      </w:r>
    </w:p>
    <w:p w:rsidR="00AE622A" w:rsidRDefault="000B4D2D" w:rsidP="00C307B4">
      <w:pPr>
        <w:pStyle w:val="Paragraphedeliste"/>
        <w:numPr>
          <w:ilvl w:val="0"/>
          <w:numId w:val="29"/>
        </w:numPr>
        <w:rPr>
          <w:sz w:val="18"/>
          <w:szCs w:val="18"/>
        </w:rPr>
      </w:pPr>
      <w:r w:rsidRPr="00AE622A">
        <w:rPr>
          <w:sz w:val="18"/>
          <w:szCs w:val="18"/>
        </w:rPr>
        <w:t>Les coûts partiels :</w:t>
      </w:r>
      <w:r w:rsidR="00AE622A">
        <w:rPr>
          <w:sz w:val="18"/>
          <w:szCs w:val="18"/>
        </w:rPr>
        <w:t xml:space="preserve"> </w:t>
      </w:r>
      <w:r w:rsidRPr="00AE622A">
        <w:rPr>
          <w:sz w:val="18"/>
          <w:szCs w:val="18"/>
        </w:rPr>
        <w:t>Le coût variable ne comprend que les charges qui varient avec l’activité, excluant donc les charges de structure considérées comme fixes.</w:t>
      </w:r>
    </w:p>
    <w:p w:rsidR="000B4D2D" w:rsidRDefault="000B4D2D" w:rsidP="00C307B4">
      <w:pPr>
        <w:pStyle w:val="Paragraphedeliste"/>
        <w:numPr>
          <w:ilvl w:val="0"/>
          <w:numId w:val="29"/>
        </w:numPr>
        <w:rPr>
          <w:sz w:val="18"/>
          <w:szCs w:val="18"/>
        </w:rPr>
      </w:pPr>
      <w:r w:rsidRPr="00AE622A">
        <w:rPr>
          <w:sz w:val="18"/>
          <w:szCs w:val="18"/>
        </w:rPr>
        <w:t xml:space="preserve">Le coût direct comprend, outre les charges variables, celles des charges de structure qui sont incorporables sans calcul intermédiaire, c'est-à-dire celles qui concernent le coût recherché. </w:t>
      </w:r>
    </w:p>
    <w:p w:rsidR="00E33BE9" w:rsidRDefault="00E33BE9" w:rsidP="00E33BE9">
      <w:pPr>
        <w:rPr>
          <w:sz w:val="18"/>
          <w:szCs w:val="18"/>
        </w:rPr>
      </w:pPr>
    </w:p>
    <w:p w:rsidR="00E33BE9" w:rsidRDefault="00E33BE9" w:rsidP="00E33BE9">
      <w:pPr>
        <w:rPr>
          <w:sz w:val="18"/>
          <w:szCs w:val="18"/>
        </w:rPr>
      </w:pPr>
    </w:p>
    <w:p w:rsidR="00E33BE9" w:rsidRDefault="00E33BE9" w:rsidP="00E33BE9">
      <w:pPr>
        <w:rPr>
          <w:sz w:val="18"/>
          <w:szCs w:val="18"/>
        </w:rPr>
      </w:pPr>
    </w:p>
    <w:p w:rsidR="000909D3" w:rsidRDefault="000909D3" w:rsidP="000B4D2D">
      <w:pPr>
        <w:jc w:val="center"/>
        <w:rPr>
          <w:sz w:val="18"/>
          <w:szCs w:val="18"/>
        </w:rPr>
      </w:pPr>
    </w:p>
    <w:p w:rsidR="000B4D2D" w:rsidRPr="000909D3" w:rsidRDefault="000B4D2D" w:rsidP="000B4D2D">
      <w:pPr>
        <w:jc w:val="center"/>
        <w:rPr>
          <w:b/>
          <w:sz w:val="24"/>
          <w:szCs w:val="18"/>
          <w:u w:val="single"/>
        </w:rPr>
      </w:pPr>
      <w:r w:rsidRPr="000909D3">
        <w:rPr>
          <w:b/>
          <w:sz w:val="24"/>
          <w:szCs w:val="18"/>
          <w:u w:val="single"/>
        </w:rPr>
        <w:t>Synthèse</w:t>
      </w:r>
    </w:p>
    <w:p w:rsidR="000B4D2D" w:rsidRPr="000B4D2D" w:rsidRDefault="00AE622A" w:rsidP="000B4D2D">
      <w:pPr>
        <w:rPr>
          <w:sz w:val="18"/>
          <w:szCs w:val="18"/>
        </w:rPr>
      </w:pPr>
      <w:r>
        <w:rPr>
          <w:sz w:val="18"/>
          <w:szCs w:val="18"/>
        </w:rPr>
        <w:t>La comparaison entre la comptabilité générale et la comptabilité analytique</w:t>
      </w:r>
      <w:r w:rsidR="000B4D2D" w:rsidRPr="000B4D2D">
        <w:rPr>
          <w:sz w:val="18"/>
          <w:szCs w:val="18"/>
        </w:rPr>
        <w:t xml:space="preserve"> nous amène</w:t>
      </w:r>
      <w:r>
        <w:rPr>
          <w:sz w:val="18"/>
          <w:szCs w:val="18"/>
        </w:rPr>
        <w:t xml:space="preserve"> à dresser le tableau suivant :</w:t>
      </w:r>
    </w:p>
    <w:tbl>
      <w:tblPr>
        <w:tblStyle w:val="Grilledutableau"/>
        <w:tblW w:w="0" w:type="auto"/>
        <w:tblLook w:val="01E0" w:firstRow="1" w:lastRow="1" w:firstColumn="1" w:lastColumn="1" w:noHBand="0" w:noVBand="0"/>
      </w:tblPr>
      <w:tblGrid>
        <w:gridCol w:w="3014"/>
        <w:gridCol w:w="3022"/>
        <w:gridCol w:w="3026"/>
      </w:tblGrid>
      <w:tr w:rsidR="000B4D2D" w:rsidRPr="000B4D2D" w:rsidTr="00B83E25">
        <w:tc>
          <w:tcPr>
            <w:tcW w:w="3070" w:type="dxa"/>
            <w:shd w:val="clear" w:color="auto" w:fill="C0C0C0"/>
          </w:tcPr>
          <w:p w:rsidR="000B4D2D" w:rsidRPr="000B4D2D" w:rsidRDefault="000B4D2D" w:rsidP="00B83E25">
            <w:pPr>
              <w:jc w:val="center"/>
              <w:rPr>
                <w:sz w:val="18"/>
                <w:szCs w:val="18"/>
              </w:rPr>
            </w:pPr>
            <w:r w:rsidRPr="000B4D2D">
              <w:rPr>
                <w:sz w:val="18"/>
                <w:szCs w:val="18"/>
              </w:rPr>
              <w:t>Critères</w:t>
            </w:r>
          </w:p>
        </w:tc>
        <w:tc>
          <w:tcPr>
            <w:tcW w:w="3071" w:type="dxa"/>
            <w:shd w:val="clear" w:color="auto" w:fill="C0C0C0"/>
          </w:tcPr>
          <w:p w:rsidR="000B4D2D" w:rsidRPr="000B4D2D" w:rsidRDefault="000B4D2D" w:rsidP="00B83E25">
            <w:pPr>
              <w:jc w:val="center"/>
              <w:rPr>
                <w:sz w:val="18"/>
                <w:szCs w:val="18"/>
              </w:rPr>
            </w:pPr>
            <w:r w:rsidRPr="000B4D2D">
              <w:rPr>
                <w:sz w:val="18"/>
                <w:szCs w:val="18"/>
              </w:rPr>
              <w:t>CG</w:t>
            </w:r>
          </w:p>
        </w:tc>
        <w:tc>
          <w:tcPr>
            <w:tcW w:w="3071" w:type="dxa"/>
            <w:shd w:val="clear" w:color="auto" w:fill="C0C0C0"/>
          </w:tcPr>
          <w:p w:rsidR="000B4D2D" w:rsidRPr="000B4D2D" w:rsidRDefault="000B4D2D" w:rsidP="00B83E25">
            <w:pPr>
              <w:jc w:val="center"/>
              <w:rPr>
                <w:sz w:val="18"/>
                <w:szCs w:val="18"/>
              </w:rPr>
            </w:pPr>
            <w:r w:rsidRPr="000B4D2D">
              <w:rPr>
                <w:sz w:val="18"/>
                <w:szCs w:val="18"/>
              </w:rPr>
              <w:t>CA</w:t>
            </w:r>
          </w:p>
        </w:tc>
      </w:tr>
      <w:tr w:rsidR="000B4D2D" w:rsidRPr="000B4D2D" w:rsidTr="00B83E25">
        <w:tc>
          <w:tcPr>
            <w:tcW w:w="3070" w:type="dxa"/>
          </w:tcPr>
          <w:p w:rsidR="000B4D2D" w:rsidRPr="000B4D2D" w:rsidRDefault="000B4D2D" w:rsidP="00B83E25">
            <w:pPr>
              <w:jc w:val="center"/>
              <w:rPr>
                <w:sz w:val="18"/>
                <w:szCs w:val="18"/>
              </w:rPr>
            </w:pPr>
            <w:r w:rsidRPr="000B4D2D">
              <w:rPr>
                <w:sz w:val="18"/>
                <w:szCs w:val="18"/>
              </w:rPr>
              <w:t>Au regard de la loi</w:t>
            </w:r>
          </w:p>
        </w:tc>
        <w:tc>
          <w:tcPr>
            <w:tcW w:w="3071" w:type="dxa"/>
          </w:tcPr>
          <w:p w:rsidR="000B4D2D" w:rsidRPr="000B4D2D" w:rsidRDefault="000B4D2D" w:rsidP="00B83E25">
            <w:pPr>
              <w:jc w:val="center"/>
              <w:rPr>
                <w:sz w:val="18"/>
                <w:szCs w:val="18"/>
              </w:rPr>
            </w:pPr>
            <w:r w:rsidRPr="000B4D2D">
              <w:rPr>
                <w:sz w:val="18"/>
                <w:szCs w:val="18"/>
              </w:rPr>
              <w:t>OBLIGATOIRE</w:t>
            </w:r>
          </w:p>
        </w:tc>
        <w:tc>
          <w:tcPr>
            <w:tcW w:w="3071" w:type="dxa"/>
          </w:tcPr>
          <w:p w:rsidR="000B4D2D" w:rsidRPr="000B4D2D" w:rsidRDefault="000B4D2D" w:rsidP="00B83E25">
            <w:pPr>
              <w:jc w:val="center"/>
              <w:rPr>
                <w:sz w:val="18"/>
                <w:szCs w:val="18"/>
              </w:rPr>
            </w:pPr>
            <w:r w:rsidRPr="000B4D2D">
              <w:rPr>
                <w:sz w:val="18"/>
                <w:szCs w:val="18"/>
              </w:rPr>
              <w:t>FACULTATIVE</w:t>
            </w:r>
          </w:p>
        </w:tc>
      </w:tr>
      <w:tr w:rsidR="000B4D2D" w:rsidRPr="000B4D2D" w:rsidTr="00B83E25">
        <w:tc>
          <w:tcPr>
            <w:tcW w:w="3070" w:type="dxa"/>
          </w:tcPr>
          <w:p w:rsidR="000B4D2D" w:rsidRPr="000B4D2D" w:rsidRDefault="000B4D2D" w:rsidP="00B83E25">
            <w:pPr>
              <w:jc w:val="center"/>
              <w:rPr>
                <w:sz w:val="18"/>
                <w:szCs w:val="18"/>
              </w:rPr>
            </w:pPr>
            <w:r w:rsidRPr="000B4D2D">
              <w:rPr>
                <w:sz w:val="18"/>
                <w:szCs w:val="18"/>
              </w:rPr>
              <w:t>La vision sur l’entreprise</w:t>
            </w:r>
          </w:p>
        </w:tc>
        <w:tc>
          <w:tcPr>
            <w:tcW w:w="3071" w:type="dxa"/>
          </w:tcPr>
          <w:p w:rsidR="000B4D2D" w:rsidRPr="000B4D2D" w:rsidRDefault="000B4D2D" w:rsidP="00B83E25">
            <w:pPr>
              <w:jc w:val="center"/>
              <w:rPr>
                <w:sz w:val="18"/>
                <w:szCs w:val="18"/>
              </w:rPr>
            </w:pPr>
            <w:r w:rsidRPr="000B4D2D">
              <w:rPr>
                <w:sz w:val="18"/>
                <w:szCs w:val="18"/>
              </w:rPr>
              <w:t>GLOBALE</w:t>
            </w:r>
          </w:p>
        </w:tc>
        <w:tc>
          <w:tcPr>
            <w:tcW w:w="3071" w:type="dxa"/>
          </w:tcPr>
          <w:p w:rsidR="000B4D2D" w:rsidRPr="000B4D2D" w:rsidRDefault="000B4D2D" w:rsidP="00B83E25">
            <w:pPr>
              <w:jc w:val="center"/>
              <w:rPr>
                <w:sz w:val="18"/>
                <w:szCs w:val="18"/>
              </w:rPr>
            </w:pPr>
            <w:r w:rsidRPr="000B4D2D">
              <w:rPr>
                <w:sz w:val="18"/>
                <w:szCs w:val="18"/>
              </w:rPr>
              <w:t>DETAILLEE</w:t>
            </w:r>
          </w:p>
        </w:tc>
      </w:tr>
      <w:tr w:rsidR="000B4D2D" w:rsidRPr="000B4D2D" w:rsidTr="00B83E25">
        <w:tc>
          <w:tcPr>
            <w:tcW w:w="3070" w:type="dxa"/>
          </w:tcPr>
          <w:p w:rsidR="000B4D2D" w:rsidRPr="000B4D2D" w:rsidRDefault="000B4D2D" w:rsidP="00B83E25">
            <w:pPr>
              <w:jc w:val="center"/>
              <w:rPr>
                <w:sz w:val="18"/>
                <w:szCs w:val="18"/>
              </w:rPr>
            </w:pPr>
            <w:r w:rsidRPr="000B4D2D">
              <w:rPr>
                <w:sz w:val="18"/>
                <w:szCs w:val="18"/>
              </w:rPr>
              <w:t>Horizon</w:t>
            </w:r>
          </w:p>
        </w:tc>
        <w:tc>
          <w:tcPr>
            <w:tcW w:w="3071" w:type="dxa"/>
          </w:tcPr>
          <w:p w:rsidR="000B4D2D" w:rsidRPr="000B4D2D" w:rsidRDefault="000B4D2D" w:rsidP="00B83E25">
            <w:pPr>
              <w:jc w:val="center"/>
              <w:rPr>
                <w:sz w:val="18"/>
                <w:szCs w:val="18"/>
              </w:rPr>
            </w:pPr>
            <w:r w:rsidRPr="000B4D2D">
              <w:rPr>
                <w:sz w:val="18"/>
                <w:szCs w:val="18"/>
              </w:rPr>
              <w:t>PASSE</w:t>
            </w:r>
          </w:p>
        </w:tc>
        <w:tc>
          <w:tcPr>
            <w:tcW w:w="3071" w:type="dxa"/>
          </w:tcPr>
          <w:p w:rsidR="000B4D2D" w:rsidRPr="000B4D2D" w:rsidRDefault="000B4D2D" w:rsidP="00B83E25">
            <w:pPr>
              <w:jc w:val="center"/>
              <w:rPr>
                <w:sz w:val="18"/>
                <w:szCs w:val="18"/>
              </w:rPr>
            </w:pPr>
            <w:r w:rsidRPr="000B4D2D">
              <w:rPr>
                <w:sz w:val="18"/>
                <w:szCs w:val="18"/>
              </w:rPr>
              <w:t>PRESENT/FUTUR</w:t>
            </w:r>
          </w:p>
        </w:tc>
      </w:tr>
      <w:tr w:rsidR="000B4D2D" w:rsidRPr="000B4D2D" w:rsidTr="00B83E25">
        <w:tc>
          <w:tcPr>
            <w:tcW w:w="3070" w:type="dxa"/>
          </w:tcPr>
          <w:p w:rsidR="000B4D2D" w:rsidRPr="000B4D2D" w:rsidRDefault="000B4D2D" w:rsidP="00B83E25">
            <w:pPr>
              <w:jc w:val="center"/>
              <w:rPr>
                <w:sz w:val="18"/>
                <w:szCs w:val="18"/>
              </w:rPr>
            </w:pPr>
            <w:r w:rsidRPr="000B4D2D">
              <w:rPr>
                <w:sz w:val="18"/>
                <w:szCs w:val="18"/>
              </w:rPr>
              <w:t>Règles</w:t>
            </w:r>
          </w:p>
        </w:tc>
        <w:tc>
          <w:tcPr>
            <w:tcW w:w="3071" w:type="dxa"/>
          </w:tcPr>
          <w:p w:rsidR="000B4D2D" w:rsidRPr="000B4D2D" w:rsidRDefault="000B4D2D" w:rsidP="00B83E25">
            <w:pPr>
              <w:jc w:val="center"/>
              <w:rPr>
                <w:sz w:val="18"/>
                <w:szCs w:val="18"/>
              </w:rPr>
            </w:pPr>
            <w:r w:rsidRPr="000B4D2D">
              <w:rPr>
                <w:sz w:val="18"/>
                <w:szCs w:val="18"/>
              </w:rPr>
              <w:t>Principe de séparation des exercices, du coût historique, de prudence, de non compensation, de continuation d’exploitation, de permanence des méthodes</w:t>
            </w:r>
          </w:p>
          <w:p w:rsidR="000B4D2D" w:rsidRPr="000B4D2D" w:rsidRDefault="000B4D2D" w:rsidP="00B83E25">
            <w:pPr>
              <w:jc w:val="center"/>
              <w:rPr>
                <w:sz w:val="18"/>
                <w:szCs w:val="18"/>
              </w:rPr>
            </w:pPr>
          </w:p>
        </w:tc>
        <w:tc>
          <w:tcPr>
            <w:tcW w:w="3071" w:type="dxa"/>
          </w:tcPr>
          <w:p w:rsidR="000B4D2D" w:rsidRPr="000B4D2D" w:rsidRDefault="000B4D2D" w:rsidP="00B83E25">
            <w:pPr>
              <w:jc w:val="center"/>
              <w:rPr>
                <w:sz w:val="18"/>
                <w:szCs w:val="18"/>
              </w:rPr>
            </w:pPr>
            <w:r w:rsidRPr="000B4D2D">
              <w:rPr>
                <w:sz w:val="18"/>
                <w:szCs w:val="18"/>
              </w:rPr>
              <w:t>SOUPLESSE</w:t>
            </w:r>
          </w:p>
        </w:tc>
      </w:tr>
    </w:tbl>
    <w:p w:rsidR="00242AB1" w:rsidRDefault="00242AB1" w:rsidP="00242AB1">
      <w:pPr>
        <w:pStyle w:val="style1"/>
        <w:ind w:left="1080"/>
        <w:rPr>
          <w:rFonts w:asciiTheme="minorHAnsi" w:hAnsiTheme="minorHAnsi"/>
          <w:sz w:val="18"/>
          <w:szCs w:val="18"/>
          <w:u w:val="single"/>
        </w:rPr>
      </w:pPr>
    </w:p>
    <w:p w:rsidR="000B4D2D" w:rsidRPr="008E5A03" w:rsidRDefault="000B4D2D" w:rsidP="00C307B4">
      <w:pPr>
        <w:pStyle w:val="style1"/>
        <w:numPr>
          <w:ilvl w:val="0"/>
          <w:numId w:val="27"/>
        </w:numPr>
        <w:rPr>
          <w:rFonts w:asciiTheme="minorHAnsi" w:hAnsiTheme="minorHAnsi"/>
          <w:b/>
          <w:sz w:val="18"/>
          <w:szCs w:val="18"/>
          <w:u w:val="single"/>
        </w:rPr>
      </w:pPr>
      <w:r w:rsidRPr="008E5A03">
        <w:rPr>
          <w:rFonts w:asciiTheme="minorHAnsi" w:hAnsiTheme="minorHAnsi"/>
          <w:b/>
          <w:sz w:val="18"/>
          <w:szCs w:val="18"/>
          <w:u w:val="single"/>
        </w:rPr>
        <w:t>La nature des charges prises en compte</w:t>
      </w:r>
    </w:p>
    <w:p w:rsidR="00427E57" w:rsidRDefault="000B4D2D" w:rsidP="000B4D2D">
      <w:pPr>
        <w:pStyle w:val="style1"/>
        <w:rPr>
          <w:rFonts w:asciiTheme="minorHAnsi" w:hAnsiTheme="minorHAnsi"/>
          <w:sz w:val="18"/>
          <w:szCs w:val="18"/>
        </w:rPr>
      </w:pPr>
      <w:r w:rsidRPr="000B4D2D">
        <w:rPr>
          <w:rFonts w:asciiTheme="minorHAnsi" w:hAnsiTheme="minorHAnsi"/>
          <w:sz w:val="18"/>
          <w:szCs w:val="18"/>
        </w:rPr>
        <w:t>Le découpage de l'entreprise en centres de responsabilité, qui ne correspond pas nécessairement à l'organigramme de structure, est un élément essentiel du contrôle de gestion pour suivre l'activité d'un res</w:t>
      </w:r>
      <w:r w:rsidR="00427E57">
        <w:rPr>
          <w:rFonts w:asciiTheme="minorHAnsi" w:hAnsiTheme="minorHAnsi"/>
          <w:sz w:val="18"/>
          <w:szCs w:val="18"/>
        </w:rPr>
        <w:t xml:space="preserve">ponsable. </w:t>
      </w:r>
      <w:r w:rsidRPr="000B4D2D">
        <w:rPr>
          <w:rFonts w:asciiTheme="minorHAnsi" w:hAnsiTheme="minorHAnsi"/>
          <w:sz w:val="18"/>
          <w:szCs w:val="18"/>
        </w:rPr>
        <w:t>Il s'agit de :</w:t>
      </w:r>
    </w:p>
    <w:p w:rsidR="00427E57" w:rsidRDefault="000B4D2D" w:rsidP="00C307B4">
      <w:pPr>
        <w:pStyle w:val="style1"/>
        <w:numPr>
          <w:ilvl w:val="0"/>
          <w:numId w:val="30"/>
        </w:numPr>
        <w:rPr>
          <w:rFonts w:asciiTheme="minorHAnsi" w:hAnsiTheme="minorHAnsi"/>
          <w:sz w:val="18"/>
          <w:szCs w:val="18"/>
        </w:rPr>
      </w:pPr>
      <w:r w:rsidRPr="000B4D2D">
        <w:rPr>
          <w:rFonts w:asciiTheme="minorHAnsi" w:hAnsiTheme="minorHAnsi"/>
          <w:sz w:val="18"/>
          <w:szCs w:val="18"/>
        </w:rPr>
        <w:t>centres de coûts : but - minimiser le coût, avec la meille</w:t>
      </w:r>
      <w:r w:rsidR="00427E57">
        <w:rPr>
          <w:rFonts w:asciiTheme="minorHAnsi" w:hAnsiTheme="minorHAnsi"/>
          <w:sz w:val="18"/>
          <w:szCs w:val="18"/>
        </w:rPr>
        <w:t>ure qualité/quantité possible</w:t>
      </w:r>
    </w:p>
    <w:p w:rsidR="00427E57" w:rsidRDefault="000B4D2D" w:rsidP="00C307B4">
      <w:pPr>
        <w:pStyle w:val="style1"/>
        <w:numPr>
          <w:ilvl w:val="0"/>
          <w:numId w:val="30"/>
        </w:numPr>
        <w:rPr>
          <w:rFonts w:asciiTheme="minorHAnsi" w:hAnsiTheme="minorHAnsi"/>
          <w:sz w:val="18"/>
          <w:szCs w:val="18"/>
        </w:rPr>
      </w:pPr>
      <w:r w:rsidRPr="000B4D2D">
        <w:rPr>
          <w:rFonts w:asciiTheme="minorHAnsi" w:hAnsiTheme="minorHAnsi"/>
          <w:sz w:val="18"/>
          <w:szCs w:val="18"/>
        </w:rPr>
        <w:t>centres de dépenses discrétionnaires : but - res</w:t>
      </w:r>
      <w:r w:rsidR="00427E57">
        <w:rPr>
          <w:rFonts w:asciiTheme="minorHAnsi" w:hAnsiTheme="minorHAnsi"/>
          <w:sz w:val="18"/>
          <w:szCs w:val="18"/>
        </w:rPr>
        <w:t>pecter la dotation budgétaire</w:t>
      </w:r>
    </w:p>
    <w:p w:rsidR="00427E57" w:rsidRDefault="000B4D2D" w:rsidP="00C307B4">
      <w:pPr>
        <w:pStyle w:val="style1"/>
        <w:numPr>
          <w:ilvl w:val="0"/>
          <w:numId w:val="30"/>
        </w:numPr>
        <w:rPr>
          <w:rFonts w:asciiTheme="minorHAnsi" w:hAnsiTheme="minorHAnsi"/>
          <w:sz w:val="18"/>
          <w:szCs w:val="18"/>
        </w:rPr>
      </w:pPr>
      <w:r w:rsidRPr="000B4D2D">
        <w:rPr>
          <w:rFonts w:asciiTheme="minorHAnsi" w:hAnsiTheme="minorHAnsi"/>
          <w:sz w:val="18"/>
          <w:szCs w:val="18"/>
        </w:rPr>
        <w:t>centres de rec</w:t>
      </w:r>
      <w:r w:rsidR="00427E57">
        <w:rPr>
          <w:rFonts w:asciiTheme="minorHAnsi" w:hAnsiTheme="minorHAnsi"/>
          <w:sz w:val="18"/>
          <w:szCs w:val="18"/>
        </w:rPr>
        <w:t>ettes : but - maximiser le CA</w:t>
      </w:r>
    </w:p>
    <w:p w:rsidR="00427E57" w:rsidRDefault="000B4D2D" w:rsidP="00C307B4">
      <w:pPr>
        <w:pStyle w:val="style1"/>
        <w:numPr>
          <w:ilvl w:val="0"/>
          <w:numId w:val="30"/>
        </w:numPr>
        <w:rPr>
          <w:rFonts w:asciiTheme="minorHAnsi" w:hAnsiTheme="minorHAnsi"/>
          <w:sz w:val="18"/>
          <w:szCs w:val="18"/>
        </w:rPr>
      </w:pPr>
      <w:r w:rsidRPr="000B4D2D">
        <w:rPr>
          <w:rFonts w:asciiTheme="minorHAnsi" w:hAnsiTheme="minorHAnsi"/>
          <w:sz w:val="18"/>
          <w:szCs w:val="18"/>
        </w:rPr>
        <w:t>centres de profit : but - marge maximale (à la fois sur les recettes e</w:t>
      </w:r>
      <w:r w:rsidR="00427E57">
        <w:rPr>
          <w:rFonts w:asciiTheme="minorHAnsi" w:hAnsiTheme="minorHAnsi"/>
          <w:sz w:val="18"/>
          <w:szCs w:val="18"/>
        </w:rPr>
        <w:t>t sur les coûts des produits)</w:t>
      </w:r>
    </w:p>
    <w:p w:rsidR="00427E57" w:rsidRDefault="000B4D2D" w:rsidP="00C307B4">
      <w:pPr>
        <w:pStyle w:val="style1"/>
        <w:numPr>
          <w:ilvl w:val="0"/>
          <w:numId w:val="30"/>
        </w:numPr>
        <w:rPr>
          <w:rFonts w:asciiTheme="minorHAnsi" w:hAnsiTheme="minorHAnsi"/>
          <w:sz w:val="18"/>
          <w:szCs w:val="18"/>
        </w:rPr>
      </w:pPr>
      <w:r w:rsidRPr="000B4D2D">
        <w:rPr>
          <w:rFonts w:asciiTheme="minorHAnsi" w:hAnsiTheme="minorHAnsi"/>
          <w:sz w:val="18"/>
          <w:szCs w:val="18"/>
        </w:rPr>
        <w:t>centres d'investissement : but - meilleure rentabilité</w:t>
      </w:r>
      <w:r w:rsidR="00427E57">
        <w:rPr>
          <w:rFonts w:asciiTheme="minorHAnsi" w:hAnsiTheme="minorHAnsi"/>
          <w:sz w:val="18"/>
          <w:szCs w:val="18"/>
        </w:rPr>
        <w:t xml:space="preserve"> possible des capitaux investis</w:t>
      </w:r>
    </w:p>
    <w:p w:rsidR="000B4D2D" w:rsidRPr="000B4D2D" w:rsidRDefault="000B4D2D" w:rsidP="00C307B4">
      <w:pPr>
        <w:pStyle w:val="style1"/>
        <w:numPr>
          <w:ilvl w:val="0"/>
          <w:numId w:val="30"/>
        </w:numPr>
        <w:rPr>
          <w:rFonts w:asciiTheme="minorHAnsi" w:hAnsiTheme="minorHAnsi"/>
          <w:sz w:val="18"/>
          <w:szCs w:val="18"/>
        </w:rPr>
      </w:pPr>
      <w:r w:rsidRPr="000B4D2D">
        <w:rPr>
          <w:rFonts w:asciiTheme="minorHAnsi" w:hAnsiTheme="minorHAnsi"/>
          <w:sz w:val="18"/>
          <w:szCs w:val="18"/>
        </w:rPr>
        <w:t>Le choix de ces centres est nécessairement subjectif, mais il doit être reconnu par tous.</w:t>
      </w:r>
    </w:p>
    <w:p w:rsidR="000B4D2D" w:rsidRPr="008E5A03" w:rsidRDefault="000B4D2D" w:rsidP="000B4D2D">
      <w:pPr>
        <w:pStyle w:val="style1"/>
        <w:jc w:val="both"/>
        <w:rPr>
          <w:rFonts w:asciiTheme="minorHAnsi" w:hAnsiTheme="minorHAnsi"/>
          <w:b/>
          <w:sz w:val="18"/>
          <w:szCs w:val="18"/>
          <w:u w:val="single"/>
        </w:rPr>
      </w:pPr>
      <w:r w:rsidRPr="000B4D2D">
        <w:rPr>
          <w:rFonts w:asciiTheme="minorHAnsi" w:hAnsiTheme="minorHAnsi"/>
          <w:sz w:val="18"/>
          <w:szCs w:val="18"/>
        </w:rPr>
        <w:br/>
      </w:r>
      <w:r w:rsidR="00427E57" w:rsidRPr="008E5A03">
        <w:rPr>
          <w:rFonts w:asciiTheme="minorHAnsi" w:hAnsiTheme="minorHAnsi"/>
          <w:b/>
          <w:szCs w:val="18"/>
          <w:u w:val="single"/>
        </w:rPr>
        <w:t xml:space="preserve">3) </w:t>
      </w:r>
      <w:r w:rsidRPr="008E5A03">
        <w:rPr>
          <w:rFonts w:asciiTheme="minorHAnsi" w:hAnsiTheme="minorHAnsi"/>
          <w:b/>
          <w:szCs w:val="18"/>
          <w:u w:val="single"/>
        </w:rPr>
        <w:t>La comptabilité analytique : un retraitement nécessaire des c</w:t>
      </w:r>
      <w:r w:rsidR="00427E57" w:rsidRPr="008E5A03">
        <w:rPr>
          <w:rFonts w:asciiTheme="minorHAnsi" w:hAnsiTheme="minorHAnsi"/>
          <w:b/>
          <w:szCs w:val="18"/>
          <w:u w:val="single"/>
        </w:rPr>
        <w:t xml:space="preserve">oûts </w:t>
      </w:r>
    </w:p>
    <w:p w:rsidR="00427E57" w:rsidRDefault="000B4D2D" w:rsidP="00427E57">
      <w:pPr>
        <w:pStyle w:val="style1"/>
        <w:jc w:val="both"/>
        <w:rPr>
          <w:rFonts w:asciiTheme="minorHAnsi" w:hAnsiTheme="minorHAnsi"/>
          <w:sz w:val="18"/>
          <w:szCs w:val="18"/>
        </w:rPr>
      </w:pPr>
      <w:r w:rsidRPr="000B4D2D">
        <w:rPr>
          <w:rFonts w:asciiTheme="minorHAnsi" w:hAnsiTheme="minorHAnsi"/>
          <w:sz w:val="18"/>
          <w:szCs w:val="18"/>
        </w:rPr>
        <w:t xml:space="preserve">La compta analytique est un mode de traitement des données qui permet de reclasser les charges de la compta générale </w:t>
      </w:r>
      <w:r w:rsidR="00427E57">
        <w:rPr>
          <w:rFonts w:asciiTheme="minorHAnsi" w:hAnsiTheme="minorHAnsi"/>
          <w:sz w:val="18"/>
          <w:szCs w:val="18"/>
        </w:rPr>
        <w:t xml:space="preserve"> en compta analytique. C’est utile pour :</w:t>
      </w:r>
    </w:p>
    <w:p w:rsidR="00427E57" w:rsidRPr="00427E57" w:rsidRDefault="000B4D2D" w:rsidP="00C307B4">
      <w:pPr>
        <w:pStyle w:val="style1"/>
        <w:numPr>
          <w:ilvl w:val="0"/>
          <w:numId w:val="31"/>
        </w:numPr>
        <w:jc w:val="both"/>
        <w:rPr>
          <w:rFonts w:asciiTheme="minorHAnsi" w:hAnsiTheme="minorHAnsi"/>
          <w:b/>
          <w:sz w:val="18"/>
          <w:szCs w:val="18"/>
        </w:rPr>
      </w:pPr>
      <w:r w:rsidRPr="000B4D2D">
        <w:rPr>
          <w:rFonts w:asciiTheme="minorHAnsi" w:hAnsiTheme="minorHAnsi"/>
          <w:sz w:val="18"/>
          <w:szCs w:val="18"/>
        </w:rPr>
        <w:t>connaître les coûts des différentes fonctions de l'entreprise et des différents produits</w:t>
      </w:r>
    </w:p>
    <w:p w:rsidR="00427E57" w:rsidRPr="00427E57" w:rsidRDefault="000B4D2D" w:rsidP="00C307B4">
      <w:pPr>
        <w:pStyle w:val="style1"/>
        <w:numPr>
          <w:ilvl w:val="0"/>
          <w:numId w:val="31"/>
        </w:numPr>
        <w:jc w:val="both"/>
        <w:rPr>
          <w:rFonts w:asciiTheme="minorHAnsi" w:hAnsiTheme="minorHAnsi"/>
          <w:b/>
          <w:sz w:val="18"/>
          <w:szCs w:val="18"/>
        </w:rPr>
      </w:pPr>
      <w:r w:rsidRPr="00427E57">
        <w:rPr>
          <w:rFonts w:asciiTheme="minorHAnsi" w:hAnsiTheme="minorHAnsi"/>
          <w:sz w:val="18"/>
          <w:szCs w:val="18"/>
        </w:rPr>
        <w:t>fournir à la comptabilité générale des bases d'évaluation de certains éléments d'actifs (stocks et production d'immobilisations)</w:t>
      </w:r>
    </w:p>
    <w:p w:rsidR="00427E57" w:rsidRPr="00427E57" w:rsidRDefault="000B4D2D" w:rsidP="00C307B4">
      <w:pPr>
        <w:pStyle w:val="style1"/>
        <w:numPr>
          <w:ilvl w:val="0"/>
          <w:numId w:val="31"/>
        </w:numPr>
        <w:jc w:val="both"/>
        <w:rPr>
          <w:rFonts w:asciiTheme="minorHAnsi" w:hAnsiTheme="minorHAnsi"/>
          <w:b/>
          <w:sz w:val="18"/>
          <w:szCs w:val="18"/>
        </w:rPr>
      </w:pPr>
      <w:r w:rsidRPr="00427E57">
        <w:rPr>
          <w:rFonts w:asciiTheme="minorHAnsi" w:hAnsiTheme="minorHAnsi"/>
          <w:sz w:val="18"/>
          <w:szCs w:val="18"/>
        </w:rPr>
        <w:t>analyser le "résultat général" et le décomposer en "résultats élémentaires" par activité ou par produit afin de permettre des contrôles de rendement et de rentabilité.</w:t>
      </w:r>
    </w:p>
    <w:p w:rsidR="000B4D2D" w:rsidRPr="00427E57" w:rsidRDefault="000B4D2D" w:rsidP="00C307B4">
      <w:pPr>
        <w:pStyle w:val="style1"/>
        <w:numPr>
          <w:ilvl w:val="0"/>
          <w:numId w:val="31"/>
        </w:numPr>
        <w:jc w:val="both"/>
        <w:rPr>
          <w:rFonts w:asciiTheme="minorHAnsi" w:hAnsiTheme="minorHAnsi"/>
          <w:b/>
          <w:sz w:val="18"/>
          <w:szCs w:val="18"/>
        </w:rPr>
      </w:pPr>
      <w:r w:rsidRPr="00427E57">
        <w:rPr>
          <w:rFonts w:asciiTheme="minorHAnsi" w:hAnsiTheme="minorHAnsi"/>
          <w:sz w:val="18"/>
          <w:szCs w:val="18"/>
        </w:rPr>
        <w:t>établir des prévisions et éclairer la prise de décision.</w:t>
      </w:r>
    </w:p>
    <w:p w:rsidR="000B4D2D" w:rsidRPr="00427E57" w:rsidRDefault="00427E57" w:rsidP="00427E57">
      <w:pPr>
        <w:pStyle w:val="style1"/>
        <w:ind w:firstLine="360"/>
        <w:rPr>
          <w:rFonts w:asciiTheme="minorHAnsi" w:hAnsiTheme="minorHAnsi"/>
          <w:sz w:val="18"/>
          <w:szCs w:val="18"/>
          <w:u w:val="single"/>
        </w:rPr>
      </w:pPr>
      <w:r w:rsidRPr="00427E57">
        <w:rPr>
          <w:rFonts w:asciiTheme="minorHAnsi" w:hAnsiTheme="minorHAnsi"/>
          <w:sz w:val="18"/>
          <w:szCs w:val="18"/>
          <w:u w:val="single"/>
        </w:rPr>
        <w:t xml:space="preserve">a) </w:t>
      </w:r>
      <w:r w:rsidR="000B4D2D" w:rsidRPr="00427E57">
        <w:rPr>
          <w:rFonts w:asciiTheme="minorHAnsi" w:hAnsiTheme="minorHAnsi"/>
          <w:sz w:val="18"/>
          <w:szCs w:val="18"/>
          <w:u w:val="single"/>
        </w:rPr>
        <w:t>Les charges non incorporables</w:t>
      </w:r>
    </w:p>
    <w:p w:rsidR="00427E57" w:rsidRDefault="000B4D2D" w:rsidP="00C307B4">
      <w:pPr>
        <w:pStyle w:val="style1"/>
        <w:numPr>
          <w:ilvl w:val="0"/>
          <w:numId w:val="32"/>
        </w:numPr>
        <w:rPr>
          <w:rFonts w:asciiTheme="minorHAnsi" w:hAnsiTheme="minorHAnsi"/>
          <w:sz w:val="18"/>
          <w:szCs w:val="18"/>
        </w:rPr>
      </w:pPr>
      <w:r w:rsidRPr="000B4D2D">
        <w:rPr>
          <w:rFonts w:asciiTheme="minorHAnsi" w:hAnsiTheme="minorHAnsi"/>
          <w:sz w:val="18"/>
          <w:szCs w:val="18"/>
        </w:rPr>
        <w:t xml:space="preserve">sans rapport direct avec l'activité (ex: primes d'assurance-vie sur la tête d'un dirigeant), </w:t>
      </w:r>
    </w:p>
    <w:p w:rsidR="00427E57" w:rsidRDefault="000B4D2D" w:rsidP="00C307B4">
      <w:pPr>
        <w:pStyle w:val="style1"/>
        <w:numPr>
          <w:ilvl w:val="0"/>
          <w:numId w:val="32"/>
        </w:numPr>
        <w:rPr>
          <w:rFonts w:asciiTheme="minorHAnsi" w:hAnsiTheme="minorHAnsi"/>
          <w:sz w:val="18"/>
          <w:szCs w:val="18"/>
        </w:rPr>
      </w:pPr>
      <w:r w:rsidRPr="00427E57">
        <w:rPr>
          <w:rFonts w:asciiTheme="minorHAnsi" w:hAnsiTheme="minorHAnsi"/>
          <w:sz w:val="18"/>
          <w:szCs w:val="18"/>
        </w:rPr>
        <w:t>qui ne relèvent pas de l'exploitation courante (ex : toutes les charges exceptionnelles),</w:t>
      </w:r>
    </w:p>
    <w:p w:rsidR="00427E57" w:rsidRDefault="000B4D2D" w:rsidP="00C307B4">
      <w:pPr>
        <w:pStyle w:val="style1"/>
        <w:numPr>
          <w:ilvl w:val="0"/>
          <w:numId w:val="32"/>
        </w:numPr>
        <w:rPr>
          <w:rFonts w:asciiTheme="minorHAnsi" w:hAnsiTheme="minorHAnsi"/>
          <w:sz w:val="18"/>
          <w:szCs w:val="18"/>
        </w:rPr>
      </w:pPr>
      <w:r w:rsidRPr="00427E57">
        <w:rPr>
          <w:rFonts w:asciiTheme="minorHAnsi" w:hAnsiTheme="minorHAnsi"/>
          <w:sz w:val="18"/>
          <w:szCs w:val="18"/>
        </w:rPr>
        <w:t>qui ne sont pas des vraies charges (IS, participation des salariés)</w:t>
      </w:r>
    </w:p>
    <w:p w:rsidR="00E33BE9" w:rsidRDefault="00E33BE9" w:rsidP="00E33BE9">
      <w:pPr>
        <w:pStyle w:val="style1"/>
        <w:rPr>
          <w:rFonts w:asciiTheme="minorHAnsi" w:hAnsiTheme="minorHAnsi"/>
          <w:sz w:val="18"/>
          <w:szCs w:val="18"/>
        </w:rPr>
      </w:pPr>
    </w:p>
    <w:p w:rsidR="00E33BE9" w:rsidRDefault="00E33BE9" w:rsidP="00E33BE9">
      <w:pPr>
        <w:pStyle w:val="style1"/>
        <w:rPr>
          <w:rFonts w:asciiTheme="minorHAnsi" w:hAnsiTheme="minorHAnsi"/>
          <w:sz w:val="18"/>
          <w:szCs w:val="18"/>
        </w:rPr>
      </w:pPr>
    </w:p>
    <w:p w:rsidR="00BE63D9" w:rsidRDefault="00BE63D9" w:rsidP="00E33BE9">
      <w:pPr>
        <w:pStyle w:val="style1"/>
        <w:rPr>
          <w:rFonts w:asciiTheme="minorHAnsi" w:hAnsiTheme="minorHAnsi"/>
          <w:sz w:val="18"/>
          <w:szCs w:val="18"/>
        </w:rPr>
      </w:pPr>
    </w:p>
    <w:p w:rsidR="000B4D2D" w:rsidRPr="00427E57" w:rsidRDefault="00427E57" w:rsidP="00427E57">
      <w:pPr>
        <w:pStyle w:val="style1"/>
        <w:ind w:left="360"/>
        <w:rPr>
          <w:rFonts w:asciiTheme="minorHAnsi" w:hAnsiTheme="minorHAnsi"/>
          <w:sz w:val="18"/>
          <w:szCs w:val="18"/>
        </w:rPr>
      </w:pPr>
      <w:r>
        <w:rPr>
          <w:rFonts w:asciiTheme="minorHAnsi" w:hAnsiTheme="minorHAnsi"/>
          <w:sz w:val="18"/>
          <w:szCs w:val="18"/>
        </w:rPr>
        <w:lastRenderedPageBreak/>
        <w:t xml:space="preserve">b) </w:t>
      </w:r>
      <w:r w:rsidR="000B4D2D" w:rsidRPr="00427E57">
        <w:rPr>
          <w:rFonts w:asciiTheme="minorHAnsi" w:hAnsiTheme="minorHAnsi"/>
          <w:sz w:val="18"/>
          <w:szCs w:val="18"/>
          <w:u w:val="single"/>
        </w:rPr>
        <w:t>les charges calculées :</w:t>
      </w:r>
      <w:r w:rsidR="000B4D2D" w:rsidRPr="00427E57">
        <w:rPr>
          <w:rFonts w:asciiTheme="minorHAnsi" w:hAnsiTheme="minorHAnsi"/>
          <w:sz w:val="18"/>
          <w:szCs w:val="18"/>
        </w:rPr>
        <w:t xml:space="preserve"> </w:t>
      </w:r>
    </w:p>
    <w:p w:rsidR="000B4D2D" w:rsidRPr="000B4D2D" w:rsidRDefault="000B4D2D" w:rsidP="000B4D2D">
      <w:pPr>
        <w:pStyle w:val="style1"/>
        <w:rPr>
          <w:rFonts w:asciiTheme="minorHAnsi" w:hAnsiTheme="minorHAnsi"/>
          <w:sz w:val="18"/>
          <w:szCs w:val="18"/>
        </w:rPr>
      </w:pPr>
      <w:r w:rsidRPr="000B4D2D">
        <w:rPr>
          <w:rFonts w:asciiTheme="minorHAnsi" w:hAnsiTheme="minorHAnsi"/>
          <w:sz w:val="18"/>
          <w:szCs w:val="18"/>
        </w:rPr>
        <w:t xml:space="preserve">On les incorpore aux coûts pour un montant différent de celui pour lequel elles figurent dans la compta analytique. </w:t>
      </w:r>
    </w:p>
    <w:p w:rsidR="00427E57" w:rsidRDefault="000B4D2D" w:rsidP="00C307B4">
      <w:pPr>
        <w:pStyle w:val="style1"/>
        <w:numPr>
          <w:ilvl w:val="0"/>
          <w:numId w:val="33"/>
        </w:numPr>
        <w:jc w:val="both"/>
        <w:rPr>
          <w:rFonts w:asciiTheme="minorHAnsi" w:hAnsiTheme="minorHAnsi"/>
          <w:sz w:val="18"/>
          <w:szCs w:val="18"/>
        </w:rPr>
      </w:pPr>
      <w:r w:rsidRPr="000B4D2D">
        <w:rPr>
          <w:rFonts w:asciiTheme="minorHAnsi" w:hAnsiTheme="minorHAnsi"/>
          <w:sz w:val="18"/>
          <w:szCs w:val="18"/>
        </w:rPr>
        <w:t xml:space="preserve">les charges d'usage, qui se substituent aux dotations aux amortissements. Il est conseillé de retenir pour base amortissable la valeur actuelle, pour </w:t>
      </w:r>
      <w:r w:rsidR="00427E57">
        <w:rPr>
          <w:rFonts w:asciiTheme="minorHAnsi" w:hAnsiTheme="minorHAnsi"/>
          <w:sz w:val="18"/>
          <w:szCs w:val="18"/>
        </w:rPr>
        <w:t xml:space="preserve">une </w:t>
      </w:r>
      <w:r w:rsidRPr="000B4D2D">
        <w:rPr>
          <w:rFonts w:asciiTheme="minorHAnsi" w:hAnsiTheme="minorHAnsi"/>
          <w:sz w:val="18"/>
          <w:szCs w:val="18"/>
        </w:rPr>
        <w:t>durée d'amortissement la durée probable d'utilisation et de continuer à comptabiliser les charges d'usage tant que l'immobilisation est en service, même si elle est amortie comptablement</w:t>
      </w:r>
      <w:r w:rsidR="00427E57">
        <w:rPr>
          <w:rFonts w:asciiTheme="minorHAnsi" w:hAnsiTheme="minorHAnsi"/>
          <w:sz w:val="18"/>
          <w:szCs w:val="18"/>
        </w:rPr>
        <w:t>.</w:t>
      </w:r>
    </w:p>
    <w:p w:rsidR="00427E57" w:rsidRDefault="000B4D2D" w:rsidP="00C307B4">
      <w:pPr>
        <w:pStyle w:val="style1"/>
        <w:numPr>
          <w:ilvl w:val="0"/>
          <w:numId w:val="33"/>
        </w:numPr>
        <w:jc w:val="both"/>
        <w:rPr>
          <w:rFonts w:asciiTheme="minorHAnsi" w:hAnsiTheme="minorHAnsi"/>
          <w:sz w:val="18"/>
          <w:szCs w:val="18"/>
        </w:rPr>
      </w:pPr>
      <w:r w:rsidRPr="00427E57">
        <w:rPr>
          <w:rFonts w:asciiTheme="minorHAnsi" w:hAnsiTheme="minorHAnsi"/>
          <w:sz w:val="18"/>
          <w:szCs w:val="18"/>
        </w:rPr>
        <w:t>les charges étalées : à la place des dotations aux provisions de la compta gé</w:t>
      </w:r>
      <w:r w:rsidR="00427E57">
        <w:rPr>
          <w:rFonts w:asciiTheme="minorHAnsi" w:hAnsiTheme="minorHAnsi"/>
          <w:sz w:val="18"/>
          <w:szCs w:val="18"/>
        </w:rPr>
        <w:t>nérale</w:t>
      </w:r>
      <w:r w:rsidRPr="00427E57">
        <w:rPr>
          <w:rFonts w:asciiTheme="minorHAnsi" w:hAnsiTheme="minorHAnsi"/>
          <w:sz w:val="18"/>
          <w:szCs w:val="18"/>
        </w:rPr>
        <w:t xml:space="preserve">. Les dotations aux provisions retenues par la compta </w:t>
      </w:r>
      <w:r w:rsidR="00427E57" w:rsidRPr="00427E57">
        <w:rPr>
          <w:rFonts w:asciiTheme="minorHAnsi" w:hAnsiTheme="minorHAnsi"/>
          <w:sz w:val="18"/>
          <w:szCs w:val="18"/>
        </w:rPr>
        <w:t>gé</w:t>
      </w:r>
      <w:r w:rsidR="00427E57">
        <w:rPr>
          <w:rFonts w:asciiTheme="minorHAnsi" w:hAnsiTheme="minorHAnsi"/>
          <w:sz w:val="18"/>
          <w:szCs w:val="18"/>
        </w:rPr>
        <w:t>nérale</w:t>
      </w:r>
      <w:r w:rsidRPr="00427E57">
        <w:rPr>
          <w:rFonts w:asciiTheme="minorHAnsi" w:hAnsiTheme="minorHAnsi"/>
          <w:sz w:val="18"/>
          <w:szCs w:val="18"/>
        </w:rPr>
        <w:t xml:space="preserve"> sont uniquement celles pou</w:t>
      </w:r>
      <w:r w:rsidR="00427E57">
        <w:rPr>
          <w:rFonts w:asciiTheme="minorHAnsi" w:hAnsiTheme="minorHAnsi"/>
          <w:sz w:val="18"/>
          <w:szCs w:val="18"/>
        </w:rPr>
        <w:t xml:space="preserve">r risques et charges. La comptabilité </w:t>
      </w:r>
      <w:r w:rsidRPr="00427E57">
        <w:rPr>
          <w:rFonts w:asciiTheme="minorHAnsi" w:hAnsiTheme="minorHAnsi"/>
          <w:sz w:val="18"/>
          <w:szCs w:val="18"/>
        </w:rPr>
        <w:t>ana</w:t>
      </w:r>
      <w:r w:rsidR="00427E57">
        <w:rPr>
          <w:rFonts w:asciiTheme="minorHAnsi" w:hAnsiTheme="minorHAnsi"/>
          <w:sz w:val="18"/>
          <w:szCs w:val="18"/>
        </w:rPr>
        <w:t>lytique</w:t>
      </w:r>
      <w:r w:rsidRPr="00427E57">
        <w:rPr>
          <w:rFonts w:asciiTheme="minorHAnsi" w:hAnsiTheme="minorHAnsi"/>
          <w:sz w:val="18"/>
          <w:szCs w:val="18"/>
        </w:rPr>
        <w:t xml:space="preserve"> retient des charges étalées et fait ainsi apparaître des différences d'incorporation positives ou négatives.</w:t>
      </w:r>
    </w:p>
    <w:p w:rsidR="000B4D2D" w:rsidRPr="00427E57" w:rsidRDefault="000B4D2D" w:rsidP="00C307B4">
      <w:pPr>
        <w:pStyle w:val="style1"/>
        <w:numPr>
          <w:ilvl w:val="0"/>
          <w:numId w:val="33"/>
        </w:numPr>
        <w:jc w:val="both"/>
        <w:rPr>
          <w:rFonts w:asciiTheme="minorHAnsi" w:hAnsiTheme="minorHAnsi"/>
          <w:sz w:val="18"/>
          <w:szCs w:val="18"/>
        </w:rPr>
      </w:pPr>
      <w:r w:rsidRPr="00427E57">
        <w:rPr>
          <w:rFonts w:asciiTheme="minorHAnsi" w:hAnsiTheme="minorHAnsi"/>
          <w:sz w:val="18"/>
          <w:szCs w:val="18"/>
        </w:rPr>
        <w:t>les charges abonnées : on retient les charges incorporables de la compta générale selon une périodicité différente de leur apparition (en principe chaque mois en compta analytique).</w:t>
      </w:r>
    </w:p>
    <w:p w:rsidR="000B4D2D" w:rsidRPr="00427E57" w:rsidRDefault="000B4D2D" w:rsidP="00C307B4">
      <w:pPr>
        <w:pStyle w:val="style1"/>
        <w:numPr>
          <w:ilvl w:val="0"/>
          <w:numId w:val="24"/>
        </w:numPr>
        <w:rPr>
          <w:rFonts w:asciiTheme="minorHAnsi" w:hAnsiTheme="minorHAnsi"/>
          <w:sz w:val="18"/>
          <w:szCs w:val="18"/>
          <w:u w:val="single"/>
        </w:rPr>
      </w:pPr>
      <w:r w:rsidRPr="00427E57">
        <w:rPr>
          <w:rFonts w:asciiTheme="minorHAnsi" w:hAnsiTheme="minorHAnsi"/>
          <w:sz w:val="18"/>
          <w:szCs w:val="18"/>
          <w:u w:val="single"/>
        </w:rPr>
        <w:t>les charges supplétives</w:t>
      </w:r>
    </w:p>
    <w:p w:rsidR="000B4D2D" w:rsidRPr="000B4D2D" w:rsidRDefault="000B4D2D" w:rsidP="000B4D2D">
      <w:pPr>
        <w:rPr>
          <w:rStyle w:val="style11"/>
          <w:sz w:val="18"/>
          <w:szCs w:val="18"/>
        </w:rPr>
      </w:pPr>
      <w:r w:rsidRPr="000B4D2D">
        <w:rPr>
          <w:rStyle w:val="style11"/>
          <w:sz w:val="18"/>
          <w:szCs w:val="18"/>
        </w:rPr>
        <w:t xml:space="preserve">Elles ne correspondent pas à une dépense effective, aussi la CG les ignore-t-elle. Cependant, le gestionnaire ne peut pas les exclure du coût complet. Le PCG retient comme charges supplétives : </w:t>
      </w:r>
    </w:p>
    <w:p w:rsidR="00427E57" w:rsidRDefault="000B4D2D" w:rsidP="00C307B4">
      <w:pPr>
        <w:pStyle w:val="Paragraphedeliste"/>
        <w:numPr>
          <w:ilvl w:val="0"/>
          <w:numId w:val="34"/>
        </w:numPr>
        <w:rPr>
          <w:rStyle w:val="style11"/>
          <w:sz w:val="18"/>
          <w:szCs w:val="18"/>
        </w:rPr>
      </w:pPr>
      <w:r w:rsidRPr="00427E57">
        <w:rPr>
          <w:rStyle w:val="style11"/>
          <w:sz w:val="18"/>
          <w:szCs w:val="18"/>
        </w:rPr>
        <w:t xml:space="preserve">rémunération conventionnelle des capitaux propres, </w:t>
      </w:r>
    </w:p>
    <w:p w:rsidR="00242AB1" w:rsidRPr="00E33BE9" w:rsidRDefault="000B4D2D" w:rsidP="00242AB1">
      <w:pPr>
        <w:pStyle w:val="Paragraphedeliste"/>
        <w:numPr>
          <w:ilvl w:val="0"/>
          <w:numId w:val="34"/>
        </w:numPr>
        <w:rPr>
          <w:rStyle w:val="style11"/>
          <w:sz w:val="18"/>
          <w:szCs w:val="18"/>
        </w:rPr>
      </w:pPr>
      <w:r w:rsidRPr="00427E57">
        <w:rPr>
          <w:rStyle w:val="style11"/>
          <w:sz w:val="18"/>
          <w:szCs w:val="18"/>
        </w:rPr>
        <w:t>la rémunération du travail de l'exploitant.</w:t>
      </w:r>
    </w:p>
    <w:p w:rsidR="00427E57" w:rsidRPr="00427E57" w:rsidRDefault="00427E57" w:rsidP="00427E57">
      <w:pPr>
        <w:pStyle w:val="Paragraphedeliste"/>
        <w:rPr>
          <w:sz w:val="18"/>
          <w:szCs w:val="18"/>
        </w:rPr>
      </w:pPr>
    </w:p>
    <w:p w:rsidR="000B4D2D" w:rsidRPr="00427E57" w:rsidRDefault="000B4D2D" w:rsidP="00C307B4">
      <w:pPr>
        <w:pStyle w:val="Paragraphedeliste"/>
        <w:numPr>
          <w:ilvl w:val="0"/>
          <w:numId w:val="24"/>
        </w:numPr>
        <w:rPr>
          <w:sz w:val="18"/>
          <w:szCs w:val="18"/>
          <w:u w:val="single"/>
        </w:rPr>
      </w:pPr>
      <w:r w:rsidRPr="00427E57">
        <w:rPr>
          <w:sz w:val="18"/>
          <w:szCs w:val="18"/>
          <w:u w:val="single"/>
        </w:rPr>
        <w:t>Les prestations réciproques</w:t>
      </w:r>
      <w:r w:rsidR="00427E57" w:rsidRPr="00427E57">
        <w:rPr>
          <w:sz w:val="18"/>
          <w:szCs w:val="18"/>
          <w:u w:val="single"/>
        </w:rPr>
        <w:t xml:space="preserve"> (charges indirectes)</w:t>
      </w:r>
    </w:p>
    <w:p w:rsidR="000B4D2D" w:rsidRPr="000B4D2D" w:rsidRDefault="000B4D2D" w:rsidP="000B4D2D">
      <w:pPr>
        <w:rPr>
          <w:sz w:val="18"/>
          <w:szCs w:val="18"/>
        </w:rPr>
      </w:pPr>
      <w:r w:rsidRPr="000B4D2D">
        <w:rPr>
          <w:sz w:val="18"/>
          <w:szCs w:val="18"/>
        </w:rPr>
        <w:t>Les centres ne sont pas autonomes ; ils restent liés entre eux par les services qu’ils se rendent les uns aux autres. Dès lors, s’instaure</w:t>
      </w:r>
      <w:r w:rsidR="00427E57">
        <w:rPr>
          <w:sz w:val="18"/>
          <w:szCs w:val="18"/>
        </w:rPr>
        <w:t xml:space="preserve">nt des prestations réciproques. </w:t>
      </w:r>
      <w:r w:rsidRPr="000B4D2D">
        <w:rPr>
          <w:sz w:val="18"/>
          <w:szCs w:val="18"/>
        </w:rPr>
        <w:t>Une méthode mathématique est utilisée pour évaluer les prestations réciproques.</w:t>
      </w:r>
    </w:p>
    <w:p w:rsidR="000B4D2D" w:rsidRPr="000B4D2D" w:rsidRDefault="000B4D2D" w:rsidP="000B4D2D">
      <w:pPr>
        <w:rPr>
          <w:sz w:val="18"/>
          <w:szCs w:val="18"/>
        </w:rPr>
      </w:pPr>
      <w:r w:rsidRPr="00427E57">
        <w:rPr>
          <w:b/>
          <w:sz w:val="18"/>
          <w:szCs w:val="18"/>
          <w:u w:val="single"/>
        </w:rPr>
        <w:t>Exemple :</w:t>
      </w:r>
      <w:r w:rsidRPr="000B4D2D">
        <w:rPr>
          <w:sz w:val="18"/>
          <w:szCs w:val="18"/>
        </w:rPr>
        <w:t xml:space="preserve"> L’entreprise « Jouet en bois » fabrique un produit en utilisant comme matière des panneaux de contre-plaqué. L’entreprise est divisée en quatre centres d’analyse : « entretien », « administration », « approvisionnement », « production ». A la fin du mois de janvier, la répartition primaire des coûts indirects est la suivante :</w:t>
      </w:r>
    </w:p>
    <w:tbl>
      <w:tblPr>
        <w:tblStyle w:val="Grilledutableau"/>
        <w:tblW w:w="0" w:type="auto"/>
        <w:tblLook w:val="01E0" w:firstRow="1" w:lastRow="1" w:firstColumn="1" w:lastColumn="1" w:noHBand="0" w:noVBand="0"/>
      </w:tblPr>
      <w:tblGrid>
        <w:gridCol w:w="2254"/>
        <w:gridCol w:w="2268"/>
        <w:gridCol w:w="2281"/>
        <w:gridCol w:w="2259"/>
      </w:tblGrid>
      <w:tr w:rsidR="000B4D2D" w:rsidRPr="000B4D2D" w:rsidTr="00B83E25">
        <w:tc>
          <w:tcPr>
            <w:tcW w:w="2303" w:type="dxa"/>
          </w:tcPr>
          <w:p w:rsidR="000B4D2D" w:rsidRPr="000B4D2D" w:rsidRDefault="000B4D2D" w:rsidP="00B83E25">
            <w:pPr>
              <w:rPr>
                <w:sz w:val="18"/>
                <w:szCs w:val="18"/>
              </w:rPr>
            </w:pPr>
            <w:r w:rsidRPr="000B4D2D">
              <w:rPr>
                <w:sz w:val="18"/>
                <w:szCs w:val="18"/>
              </w:rPr>
              <w:t>Entretien</w:t>
            </w:r>
          </w:p>
        </w:tc>
        <w:tc>
          <w:tcPr>
            <w:tcW w:w="2303" w:type="dxa"/>
          </w:tcPr>
          <w:p w:rsidR="000B4D2D" w:rsidRPr="000B4D2D" w:rsidRDefault="000B4D2D" w:rsidP="00B83E25">
            <w:pPr>
              <w:rPr>
                <w:sz w:val="18"/>
                <w:szCs w:val="18"/>
              </w:rPr>
            </w:pPr>
            <w:r w:rsidRPr="000B4D2D">
              <w:rPr>
                <w:sz w:val="18"/>
                <w:szCs w:val="18"/>
              </w:rPr>
              <w:t>Administration</w:t>
            </w:r>
          </w:p>
        </w:tc>
        <w:tc>
          <w:tcPr>
            <w:tcW w:w="2303" w:type="dxa"/>
          </w:tcPr>
          <w:p w:rsidR="000B4D2D" w:rsidRPr="000B4D2D" w:rsidRDefault="000B4D2D" w:rsidP="00B83E25">
            <w:pPr>
              <w:rPr>
                <w:sz w:val="18"/>
                <w:szCs w:val="18"/>
              </w:rPr>
            </w:pPr>
            <w:r w:rsidRPr="000B4D2D">
              <w:rPr>
                <w:sz w:val="18"/>
                <w:szCs w:val="18"/>
              </w:rPr>
              <w:t>Approvisionnement</w:t>
            </w:r>
          </w:p>
        </w:tc>
        <w:tc>
          <w:tcPr>
            <w:tcW w:w="2303" w:type="dxa"/>
          </w:tcPr>
          <w:p w:rsidR="000B4D2D" w:rsidRPr="000B4D2D" w:rsidRDefault="000B4D2D" w:rsidP="00B83E25">
            <w:pPr>
              <w:rPr>
                <w:sz w:val="18"/>
                <w:szCs w:val="18"/>
              </w:rPr>
            </w:pPr>
            <w:r w:rsidRPr="000B4D2D">
              <w:rPr>
                <w:sz w:val="18"/>
                <w:szCs w:val="18"/>
              </w:rPr>
              <w:t>Production</w:t>
            </w:r>
          </w:p>
        </w:tc>
      </w:tr>
      <w:tr w:rsidR="000B4D2D" w:rsidRPr="000B4D2D" w:rsidTr="00B83E25">
        <w:tc>
          <w:tcPr>
            <w:tcW w:w="2303" w:type="dxa"/>
          </w:tcPr>
          <w:p w:rsidR="000B4D2D" w:rsidRPr="000B4D2D" w:rsidRDefault="000B4D2D" w:rsidP="00B83E25">
            <w:pPr>
              <w:rPr>
                <w:sz w:val="18"/>
                <w:szCs w:val="18"/>
              </w:rPr>
            </w:pPr>
            <w:r w:rsidRPr="000B4D2D">
              <w:rPr>
                <w:sz w:val="18"/>
                <w:szCs w:val="18"/>
              </w:rPr>
              <w:t>5000 €</w:t>
            </w:r>
          </w:p>
        </w:tc>
        <w:tc>
          <w:tcPr>
            <w:tcW w:w="2303" w:type="dxa"/>
          </w:tcPr>
          <w:p w:rsidR="000B4D2D" w:rsidRPr="000B4D2D" w:rsidRDefault="000B4D2D" w:rsidP="00B83E25">
            <w:pPr>
              <w:rPr>
                <w:sz w:val="18"/>
                <w:szCs w:val="18"/>
              </w:rPr>
            </w:pPr>
            <w:r w:rsidRPr="000B4D2D">
              <w:rPr>
                <w:sz w:val="18"/>
                <w:szCs w:val="18"/>
              </w:rPr>
              <w:t>8800€</w:t>
            </w:r>
          </w:p>
        </w:tc>
        <w:tc>
          <w:tcPr>
            <w:tcW w:w="2303" w:type="dxa"/>
          </w:tcPr>
          <w:p w:rsidR="000B4D2D" w:rsidRPr="000B4D2D" w:rsidRDefault="000B4D2D" w:rsidP="00B83E25">
            <w:pPr>
              <w:rPr>
                <w:sz w:val="18"/>
                <w:szCs w:val="18"/>
              </w:rPr>
            </w:pPr>
            <w:r w:rsidRPr="000B4D2D">
              <w:rPr>
                <w:sz w:val="18"/>
                <w:szCs w:val="18"/>
              </w:rPr>
              <w:t>1500 €</w:t>
            </w:r>
          </w:p>
        </w:tc>
        <w:tc>
          <w:tcPr>
            <w:tcW w:w="2303" w:type="dxa"/>
          </w:tcPr>
          <w:p w:rsidR="000B4D2D" w:rsidRPr="000B4D2D" w:rsidRDefault="000B4D2D" w:rsidP="00B83E25">
            <w:pPr>
              <w:rPr>
                <w:sz w:val="18"/>
                <w:szCs w:val="18"/>
              </w:rPr>
            </w:pPr>
            <w:r w:rsidRPr="000B4D2D">
              <w:rPr>
                <w:sz w:val="18"/>
                <w:szCs w:val="18"/>
              </w:rPr>
              <w:t>50 000 €</w:t>
            </w:r>
          </w:p>
        </w:tc>
      </w:tr>
    </w:tbl>
    <w:p w:rsidR="000B4D2D" w:rsidRPr="000B4D2D" w:rsidRDefault="000B4D2D" w:rsidP="000B4D2D">
      <w:pPr>
        <w:rPr>
          <w:sz w:val="18"/>
          <w:szCs w:val="18"/>
        </w:rPr>
      </w:pPr>
      <w:r w:rsidRPr="000B4D2D">
        <w:rPr>
          <w:sz w:val="18"/>
          <w:szCs w:val="18"/>
        </w:rPr>
        <w:t>La répartition secondaire doit être faite d</w:t>
      </w:r>
      <w:r w:rsidR="00427E57">
        <w:rPr>
          <w:sz w:val="18"/>
          <w:szCs w:val="18"/>
        </w:rPr>
        <w:t>ans les proportions suivantes :</w:t>
      </w:r>
    </w:p>
    <w:tbl>
      <w:tblPr>
        <w:tblStyle w:val="Grilledutableau"/>
        <w:tblW w:w="0" w:type="auto"/>
        <w:tblLook w:val="01E0" w:firstRow="1" w:lastRow="1" w:firstColumn="1" w:lastColumn="1" w:noHBand="0" w:noVBand="0"/>
      </w:tblPr>
      <w:tblGrid>
        <w:gridCol w:w="1816"/>
        <w:gridCol w:w="1795"/>
        <w:gridCol w:w="1815"/>
        <w:gridCol w:w="1834"/>
        <w:gridCol w:w="1802"/>
      </w:tblGrid>
      <w:tr w:rsidR="000B4D2D" w:rsidRPr="000B4D2D" w:rsidTr="00B83E25">
        <w:tc>
          <w:tcPr>
            <w:tcW w:w="1842" w:type="dxa"/>
          </w:tcPr>
          <w:p w:rsidR="000B4D2D" w:rsidRPr="000B4D2D" w:rsidRDefault="000B4D2D" w:rsidP="00B83E25">
            <w:pPr>
              <w:rPr>
                <w:sz w:val="18"/>
                <w:szCs w:val="18"/>
              </w:rPr>
            </w:pPr>
          </w:p>
        </w:tc>
        <w:tc>
          <w:tcPr>
            <w:tcW w:w="1842" w:type="dxa"/>
          </w:tcPr>
          <w:p w:rsidR="000B4D2D" w:rsidRPr="000B4D2D" w:rsidRDefault="000B4D2D" w:rsidP="00B83E25">
            <w:pPr>
              <w:rPr>
                <w:sz w:val="18"/>
                <w:szCs w:val="18"/>
              </w:rPr>
            </w:pPr>
            <w:r w:rsidRPr="000B4D2D">
              <w:rPr>
                <w:sz w:val="18"/>
                <w:szCs w:val="18"/>
              </w:rPr>
              <w:t>Entretien</w:t>
            </w:r>
          </w:p>
        </w:tc>
        <w:tc>
          <w:tcPr>
            <w:tcW w:w="1842" w:type="dxa"/>
          </w:tcPr>
          <w:p w:rsidR="000B4D2D" w:rsidRPr="000B4D2D" w:rsidRDefault="000B4D2D" w:rsidP="00B83E25">
            <w:pPr>
              <w:rPr>
                <w:sz w:val="18"/>
                <w:szCs w:val="18"/>
              </w:rPr>
            </w:pPr>
            <w:r w:rsidRPr="000B4D2D">
              <w:rPr>
                <w:sz w:val="18"/>
                <w:szCs w:val="18"/>
              </w:rPr>
              <w:t>Administration</w:t>
            </w:r>
          </w:p>
        </w:tc>
        <w:tc>
          <w:tcPr>
            <w:tcW w:w="1843" w:type="dxa"/>
          </w:tcPr>
          <w:p w:rsidR="000B4D2D" w:rsidRPr="000B4D2D" w:rsidRDefault="000B4D2D" w:rsidP="00B83E25">
            <w:pPr>
              <w:rPr>
                <w:sz w:val="18"/>
                <w:szCs w:val="18"/>
              </w:rPr>
            </w:pPr>
            <w:r w:rsidRPr="000B4D2D">
              <w:rPr>
                <w:sz w:val="18"/>
                <w:szCs w:val="18"/>
              </w:rPr>
              <w:t>Approvisionnement</w:t>
            </w:r>
          </w:p>
        </w:tc>
        <w:tc>
          <w:tcPr>
            <w:tcW w:w="1843" w:type="dxa"/>
          </w:tcPr>
          <w:p w:rsidR="000B4D2D" w:rsidRPr="000B4D2D" w:rsidRDefault="000B4D2D" w:rsidP="00B83E25">
            <w:pPr>
              <w:rPr>
                <w:sz w:val="18"/>
                <w:szCs w:val="18"/>
              </w:rPr>
            </w:pPr>
            <w:r w:rsidRPr="000B4D2D">
              <w:rPr>
                <w:sz w:val="18"/>
                <w:szCs w:val="18"/>
              </w:rPr>
              <w:t>Production</w:t>
            </w:r>
          </w:p>
        </w:tc>
      </w:tr>
      <w:tr w:rsidR="000B4D2D" w:rsidRPr="000B4D2D" w:rsidTr="00B83E25">
        <w:tc>
          <w:tcPr>
            <w:tcW w:w="1842" w:type="dxa"/>
          </w:tcPr>
          <w:p w:rsidR="000B4D2D" w:rsidRPr="000B4D2D" w:rsidRDefault="000B4D2D" w:rsidP="00B83E25">
            <w:pPr>
              <w:rPr>
                <w:sz w:val="18"/>
                <w:szCs w:val="18"/>
              </w:rPr>
            </w:pPr>
            <w:r w:rsidRPr="000B4D2D">
              <w:rPr>
                <w:sz w:val="18"/>
                <w:szCs w:val="18"/>
              </w:rPr>
              <w:t>Entretien</w:t>
            </w:r>
          </w:p>
        </w:tc>
        <w:tc>
          <w:tcPr>
            <w:tcW w:w="1842" w:type="dxa"/>
          </w:tcPr>
          <w:p w:rsidR="000B4D2D" w:rsidRPr="000B4D2D" w:rsidRDefault="000B4D2D" w:rsidP="00B83E25">
            <w:pPr>
              <w:rPr>
                <w:sz w:val="18"/>
                <w:szCs w:val="18"/>
              </w:rPr>
            </w:pPr>
            <w:r w:rsidRPr="000B4D2D">
              <w:rPr>
                <w:sz w:val="18"/>
                <w:szCs w:val="18"/>
              </w:rPr>
              <w:t>-100 %</w:t>
            </w:r>
          </w:p>
        </w:tc>
        <w:tc>
          <w:tcPr>
            <w:tcW w:w="1842" w:type="dxa"/>
          </w:tcPr>
          <w:p w:rsidR="000B4D2D" w:rsidRPr="000B4D2D" w:rsidRDefault="000B4D2D" w:rsidP="00B83E25">
            <w:pPr>
              <w:rPr>
                <w:sz w:val="18"/>
                <w:szCs w:val="18"/>
              </w:rPr>
            </w:pPr>
            <w:r w:rsidRPr="000B4D2D">
              <w:rPr>
                <w:sz w:val="18"/>
                <w:szCs w:val="18"/>
              </w:rPr>
              <w:t>20 %</w:t>
            </w:r>
          </w:p>
        </w:tc>
        <w:tc>
          <w:tcPr>
            <w:tcW w:w="1843" w:type="dxa"/>
          </w:tcPr>
          <w:p w:rsidR="000B4D2D" w:rsidRPr="000B4D2D" w:rsidRDefault="000B4D2D" w:rsidP="00B83E25">
            <w:pPr>
              <w:rPr>
                <w:sz w:val="18"/>
                <w:szCs w:val="18"/>
              </w:rPr>
            </w:pPr>
            <w:r w:rsidRPr="000B4D2D">
              <w:rPr>
                <w:sz w:val="18"/>
                <w:szCs w:val="18"/>
              </w:rPr>
              <w:t>15 %</w:t>
            </w:r>
          </w:p>
        </w:tc>
        <w:tc>
          <w:tcPr>
            <w:tcW w:w="1843" w:type="dxa"/>
          </w:tcPr>
          <w:p w:rsidR="000B4D2D" w:rsidRPr="000B4D2D" w:rsidRDefault="000B4D2D" w:rsidP="00B83E25">
            <w:pPr>
              <w:rPr>
                <w:sz w:val="18"/>
                <w:szCs w:val="18"/>
              </w:rPr>
            </w:pPr>
            <w:r w:rsidRPr="000B4D2D">
              <w:rPr>
                <w:sz w:val="18"/>
                <w:szCs w:val="18"/>
              </w:rPr>
              <w:t>65 %</w:t>
            </w:r>
          </w:p>
        </w:tc>
      </w:tr>
      <w:tr w:rsidR="000B4D2D" w:rsidRPr="000B4D2D" w:rsidTr="00B83E25">
        <w:tc>
          <w:tcPr>
            <w:tcW w:w="1842" w:type="dxa"/>
          </w:tcPr>
          <w:p w:rsidR="000B4D2D" w:rsidRPr="000B4D2D" w:rsidRDefault="000B4D2D" w:rsidP="00B83E25">
            <w:pPr>
              <w:rPr>
                <w:sz w:val="18"/>
                <w:szCs w:val="18"/>
              </w:rPr>
            </w:pPr>
            <w:r w:rsidRPr="000B4D2D">
              <w:rPr>
                <w:sz w:val="18"/>
                <w:szCs w:val="18"/>
              </w:rPr>
              <w:t>Administration</w:t>
            </w:r>
          </w:p>
        </w:tc>
        <w:tc>
          <w:tcPr>
            <w:tcW w:w="1842" w:type="dxa"/>
          </w:tcPr>
          <w:p w:rsidR="000B4D2D" w:rsidRPr="000B4D2D" w:rsidRDefault="000B4D2D" w:rsidP="00B83E25">
            <w:pPr>
              <w:rPr>
                <w:sz w:val="18"/>
                <w:szCs w:val="18"/>
              </w:rPr>
            </w:pPr>
            <w:r w:rsidRPr="000B4D2D">
              <w:rPr>
                <w:sz w:val="18"/>
                <w:szCs w:val="18"/>
              </w:rPr>
              <w:t>10 %</w:t>
            </w:r>
          </w:p>
        </w:tc>
        <w:tc>
          <w:tcPr>
            <w:tcW w:w="1842" w:type="dxa"/>
          </w:tcPr>
          <w:p w:rsidR="000B4D2D" w:rsidRPr="000B4D2D" w:rsidRDefault="000B4D2D" w:rsidP="00B83E25">
            <w:pPr>
              <w:rPr>
                <w:sz w:val="18"/>
                <w:szCs w:val="18"/>
              </w:rPr>
            </w:pPr>
            <w:r w:rsidRPr="000B4D2D">
              <w:rPr>
                <w:sz w:val="18"/>
                <w:szCs w:val="18"/>
              </w:rPr>
              <w:t>-100 %</w:t>
            </w:r>
          </w:p>
        </w:tc>
        <w:tc>
          <w:tcPr>
            <w:tcW w:w="1843" w:type="dxa"/>
          </w:tcPr>
          <w:p w:rsidR="000B4D2D" w:rsidRPr="000B4D2D" w:rsidRDefault="000B4D2D" w:rsidP="00B83E25">
            <w:pPr>
              <w:rPr>
                <w:sz w:val="18"/>
                <w:szCs w:val="18"/>
              </w:rPr>
            </w:pPr>
            <w:r w:rsidRPr="000B4D2D">
              <w:rPr>
                <w:sz w:val="18"/>
                <w:szCs w:val="18"/>
              </w:rPr>
              <w:t>20 %</w:t>
            </w:r>
          </w:p>
        </w:tc>
        <w:tc>
          <w:tcPr>
            <w:tcW w:w="1843" w:type="dxa"/>
          </w:tcPr>
          <w:p w:rsidR="000B4D2D" w:rsidRPr="000B4D2D" w:rsidRDefault="000B4D2D" w:rsidP="00B83E25">
            <w:pPr>
              <w:rPr>
                <w:sz w:val="18"/>
                <w:szCs w:val="18"/>
              </w:rPr>
            </w:pPr>
            <w:r w:rsidRPr="000B4D2D">
              <w:rPr>
                <w:sz w:val="18"/>
                <w:szCs w:val="18"/>
              </w:rPr>
              <w:t>70 %</w:t>
            </w:r>
          </w:p>
        </w:tc>
      </w:tr>
    </w:tbl>
    <w:p w:rsidR="000B4D2D" w:rsidRPr="000B4D2D" w:rsidRDefault="000B4D2D" w:rsidP="000B4D2D">
      <w:pPr>
        <w:rPr>
          <w:sz w:val="18"/>
          <w:szCs w:val="18"/>
        </w:rPr>
      </w:pPr>
    </w:p>
    <w:p w:rsidR="000B4D2D" w:rsidRPr="000B4D2D" w:rsidRDefault="000B4D2D" w:rsidP="000B4D2D">
      <w:pPr>
        <w:rPr>
          <w:sz w:val="18"/>
          <w:szCs w:val="18"/>
        </w:rPr>
      </w:pPr>
      <w:r w:rsidRPr="000B4D2D">
        <w:rPr>
          <w:sz w:val="18"/>
          <w:szCs w:val="18"/>
        </w:rPr>
        <w:t>Il convient donc d’effectuer la répartition secondaire des coûts. Les clefs de la répartition secondaire font apparaître une participation réciproque entre les centres « entretien » et « administration ». Le centre « entretien » reçoit 10 % du centre « administration », tandis que réciproquement le second reçoit 20 % du premier.</w:t>
      </w:r>
    </w:p>
    <w:p w:rsidR="000B4D2D" w:rsidRPr="000B4D2D" w:rsidRDefault="000B4D2D" w:rsidP="000B4D2D">
      <w:pPr>
        <w:rPr>
          <w:sz w:val="18"/>
          <w:szCs w:val="18"/>
        </w:rPr>
      </w:pPr>
      <w:r w:rsidRPr="000B4D2D">
        <w:rPr>
          <w:sz w:val="18"/>
          <w:szCs w:val="18"/>
        </w:rPr>
        <w:t>Soit x le</w:t>
      </w:r>
      <w:r w:rsidR="00E33BE9">
        <w:rPr>
          <w:sz w:val="18"/>
          <w:szCs w:val="18"/>
        </w:rPr>
        <w:t xml:space="preserve"> total du centre « entretien » et</w:t>
      </w:r>
      <w:r w:rsidRPr="000B4D2D">
        <w:rPr>
          <w:sz w:val="18"/>
          <w:szCs w:val="18"/>
        </w:rPr>
        <w:t xml:space="preserve"> y le tota</w:t>
      </w:r>
      <w:r w:rsidR="00427E57">
        <w:rPr>
          <w:sz w:val="18"/>
          <w:szCs w:val="18"/>
        </w:rPr>
        <w:t>l du centre « administration ».</w:t>
      </w:r>
      <w:r w:rsidR="000909D3">
        <w:rPr>
          <w:sz w:val="18"/>
          <w:szCs w:val="18"/>
        </w:rPr>
        <w:t xml:space="preserve"> </w:t>
      </w:r>
      <w:r w:rsidRPr="000B4D2D">
        <w:rPr>
          <w:sz w:val="18"/>
          <w:szCs w:val="18"/>
        </w:rPr>
        <w:t>Résolution d’un système de de</w:t>
      </w:r>
      <w:r w:rsidR="00427E57">
        <w:rPr>
          <w:sz w:val="18"/>
          <w:szCs w:val="18"/>
        </w:rPr>
        <w:t>ux équations à deux inconnues :</w:t>
      </w:r>
    </w:p>
    <w:p w:rsidR="000B4D2D" w:rsidRPr="000B4D2D" w:rsidRDefault="000B4D2D" w:rsidP="000B4D2D">
      <w:pPr>
        <w:rPr>
          <w:sz w:val="18"/>
          <w:szCs w:val="18"/>
        </w:rPr>
      </w:pPr>
      <w:r w:rsidRPr="000B4D2D">
        <w:rPr>
          <w:sz w:val="18"/>
          <w:szCs w:val="18"/>
        </w:rPr>
        <w:t>x = 5000 + 0,1y</w:t>
      </w:r>
      <w:r w:rsidRPr="000B4D2D">
        <w:rPr>
          <w:sz w:val="18"/>
          <w:szCs w:val="18"/>
        </w:rPr>
        <w:tab/>
      </w:r>
      <w:r w:rsidRPr="000B4D2D">
        <w:rPr>
          <w:sz w:val="18"/>
          <w:szCs w:val="18"/>
        </w:rPr>
        <w:tab/>
      </w:r>
      <w:r w:rsidRPr="000B4D2D">
        <w:rPr>
          <w:sz w:val="18"/>
          <w:szCs w:val="18"/>
        </w:rPr>
        <w:tab/>
        <w:t>x = 6000</w:t>
      </w:r>
    </w:p>
    <w:p w:rsidR="000B4D2D" w:rsidRPr="000B4D2D" w:rsidRDefault="000B4D2D" w:rsidP="000B4D2D">
      <w:pPr>
        <w:rPr>
          <w:sz w:val="18"/>
          <w:szCs w:val="18"/>
        </w:rPr>
      </w:pPr>
      <w:r w:rsidRPr="000B4D2D">
        <w:rPr>
          <w:sz w:val="18"/>
          <w:szCs w:val="18"/>
        </w:rPr>
        <w:t>y = 8800 + 0,2x</w:t>
      </w:r>
      <w:r w:rsidRPr="000B4D2D">
        <w:rPr>
          <w:sz w:val="18"/>
          <w:szCs w:val="18"/>
        </w:rPr>
        <w:tab/>
      </w:r>
      <w:r w:rsidRPr="000B4D2D">
        <w:rPr>
          <w:sz w:val="18"/>
          <w:szCs w:val="18"/>
        </w:rPr>
        <w:tab/>
      </w:r>
      <w:r w:rsidRPr="000B4D2D">
        <w:rPr>
          <w:sz w:val="18"/>
          <w:szCs w:val="18"/>
        </w:rPr>
        <w:tab/>
        <w:t>y = 10 000</w:t>
      </w:r>
    </w:p>
    <w:p w:rsidR="000B4D2D" w:rsidRPr="000B4D2D" w:rsidRDefault="000B4D2D" w:rsidP="000B4D2D">
      <w:pPr>
        <w:rPr>
          <w:sz w:val="18"/>
          <w:szCs w:val="18"/>
        </w:rPr>
      </w:pPr>
      <w:r w:rsidRPr="000B4D2D">
        <w:rPr>
          <w:sz w:val="18"/>
          <w:szCs w:val="18"/>
        </w:rPr>
        <w:t>On peut donc, à présent, effectuer la ré</w:t>
      </w:r>
      <w:r w:rsidR="00E33BE9">
        <w:rPr>
          <w:sz w:val="18"/>
          <w:szCs w:val="18"/>
        </w:rPr>
        <w:t>partition secondaire suivante :</w:t>
      </w:r>
    </w:p>
    <w:tbl>
      <w:tblPr>
        <w:tblStyle w:val="Grilledutableau"/>
        <w:tblW w:w="0" w:type="auto"/>
        <w:tblLook w:val="01E0" w:firstRow="1" w:lastRow="1" w:firstColumn="1" w:lastColumn="1" w:noHBand="0" w:noVBand="0"/>
      </w:tblPr>
      <w:tblGrid>
        <w:gridCol w:w="2254"/>
        <w:gridCol w:w="2268"/>
        <w:gridCol w:w="2281"/>
        <w:gridCol w:w="2259"/>
      </w:tblGrid>
      <w:tr w:rsidR="000B4D2D" w:rsidRPr="000B4D2D" w:rsidTr="00B83E25">
        <w:tc>
          <w:tcPr>
            <w:tcW w:w="4606" w:type="dxa"/>
            <w:gridSpan w:val="2"/>
          </w:tcPr>
          <w:p w:rsidR="000B4D2D" w:rsidRPr="000B4D2D" w:rsidRDefault="000B4D2D" w:rsidP="00B83E25">
            <w:pPr>
              <w:jc w:val="center"/>
              <w:rPr>
                <w:b/>
                <w:sz w:val="18"/>
                <w:szCs w:val="18"/>
              </w:rPr>
            </w:pPr>
            <w:r w:rsidRPr="000B4D2D">
              <w:rPr>
                <w:b/>
                <w:sz w:val="18"/>
                <w:szCs w:val="18"/>
              </w:rPr>
              <w:t>Centres auxiliaires</w:t>
            </w:r>
          </w:p>
        </w:tc>
        <w:tc>
          <w:tcPr>
            <w:tcW w:w="4606" w:type="dxa"/>
            <w:gridSpan w:val="2"/>
          </w:tcPr>
          <w:p w:rsidR="000B4D2D" w:rsidRPr="000B4D2D" w:rsidRDefault="000B4D2D" w:rsidP="00B83E25">
            <w:pPr>
              <w:jc w:val="center"/>
              <w:rPr>
                <w:b/>
                <w:sz w:val="18"/>
                <w:szCs w:val="18"/>
              </w:rPr>
            </w:pPr>
            <w:r w:rsidRPr="000B4D2D">
              <w:rPr>
                <w:b/>
                <w:sz w:val="18"/>
                <w:szCs w:val="18"/>
              </w:rPr>
              <w:t>Centres principaux</w:t>
            </w:r>
          </w:p>
        </w:tc>
      </w:tr>
      <w:tr w:rsidR="000B4D2D" w:rsidRPr="000B4D2D" w:rsidTr="00B83E25">
        <w:tc>
          <w:tcPr>
            <w:tcW w:w="2303" w:type="dxa"/>
          </w:tcPr>
          <w:p w:rsidR="000B4D2D" w:rsidRPr="000B4D2D" w:rsidRDefault="000B4D2D" w:rsidP="00B83E25">
            <w:pPr>
              <w:jc w:val="center"/>
              <w:rPr>
                <w:sz w:val="18"/>
                <w:szCs w:val="18"/>
              </w:rPr>
            </w:pPr>
            <w:r w:rsidRPr="000B4D2D">
              <w:rPr>
                <w:sz w:val="18"/>
                <w:szCs w:val="18"/>
              </w:rPr>
              <w:t>Entretien</w:t>
            </w:r>
          </w:p>
        </w:tc>
        <w:tc>
          <w:tcPr>
            <w:tcW w:w="2303" w:type="dxa"/>
          </w:tcPr>
          <w:p w:rsidR="000B4D2D" w:rsidRPr="000B4D2D" w:rsidRDefault="000B4D2D" w:rsidP="00B83E25">
            <w:pPr>
              <w:jc w:val="center"/>
              <w:rPr>
                <w:sz w:val="18"/>
                <w:szCs w:val="18"/>
              </w:rPr>
            </w:pPr>
            <w:r w:rsidRPr="000B4D2D">
              <w:rPr>
                <w:sz w:val="18"/>
                <w:szCs w:val="18"/>
              </w:rPr>
              <w:t>Administration</w:t>
            </w:r>
          </w:p>
        </w:tc>
        <w:tc>
          <w:tcPr>
            <w:tcW w:w="2303" w:type="dxa"/>
          </w:tcPr>
          <w:p w:rsidR="000B4D2D" w:rsidRPr="000B4D2D" w:rsidRDefault="000B4D2D" w:rsidP="00B83E25">
            <w:pPr>
              <w:jc w:val="center"/>
              <w:rPr>
                <w:sz w:val="18"/>
                <w:szCs w:val="18"/>
              </w:rPr>
            </w:pPr>
            <w:r w:rsidRPr="000B4D2D">
              <w:rPr>
                <w:sz w:val="18"/>
                <w:szCs w:val="18"/>
              </w:rPr>
              <w:t>Approvisionnement</w:t>
            </w:r>
          </w:p>
        </w:tc>
        <w:tc>
          <w:tcPr>
            <w:tcW w:w="2303" w:type="dxa"/>
          </w:tcPr>
          <w:p w:rsidR="000B4D2D" w:rsidRPr="000B4D2D" w:rsidRDefault="000B4D2D" w:rsidP="00B83E25">
            <w:pPr>
              <w:jc w:val="center"/>
              <w:rPr>
                <w:sz w:val="18"/>
                <w:szCs w:val="18"/>
              </w:rPr>
            </w:pPr>
            <w:r w:rsidRPr="000B4D2D">
              <w:rPr>
                <w:sz w:val="18"/>
                <w:szCs w:val="18"/>
              </w:rPr>
              <w:t>Production</w:t>
            </w:r>
          </w:p>
        </w:tc>
      </w:tr>
      <w:tr w:rsidR="000B4D2D" w:rsidRPr="000B4D2D" w:rsidTr="00B83E25">
        <w:tc>
          <w:tcPr>
            <w:tcW w:w="2303" w:type="dxa"/>
          </w:tcPr>
          <w:p w:rsidR="000B4D2D" w:rsidRPr="000B4D2D" w:rsidRDefault="000B4D2D" w:rsidP="00B83E25">
            <w:pPr>
              <w:jc w:val="center"/>
              <w:rPr>
                <w:sz w:val="18"/>
                <w:szCs w:val="18"/>
              </w:rPr>
            </w:pPr>
            <w:r w:rsidRPr="000B4D2D">
              <w:rPr>
                <w:sz w:val="18"/>
                <w:szCs w:val="18"/>
              </w:rPr>
              <w:t>5000</w:t>
            </w:r>
          </w:p>
        </w:tc>
        <w:tc>
          <w:tcPr>
            <w:tcW w:w="2303" w:type="dxa"/>
          </w:tcPr>
          <w:p w:rsidR="000B4D2D" w:rsidRPr="000B4D2D" w:rsidRDefault="000B4D2D" w:rsidP="00B83E25">
            <w:pPr>
              <w:jc w:val="center"/>
              <w:rPr>
                <w:sz w:val="18"/>
                <w:szCs w:val="18"/>
              </w:rPr>
            </w:pPr>
            <w:r w:rsidRPr="000B4D2D">
              <w:rPr>
                <w:sz w:val="18"/>
                <w:szCs w:val="18"/>
              </w:rPr>
              <w:t>8800</w:t>
            </w:r>
          </w:p>
        </w:tc>
        <w:tc>
          <w:tcPr>
            <w:tcW w:w="2303" w:type="dxa"/>
          </w:tcPr>
          <w:p w:rsidR="000B4D2D" w:rsidRPr="000B4D2D" w:rsidRDefault="000B4D2D" w:rsidP="00B83E25">
            <w:pPr>
              <w:jc w:val="center"/>
              <w:rPr>
                <w:sz w:val="18"/>
                <w:szCs w:val="18"/>
              </w:rPr>
            </w:pPr>
            <w:r w:rsidRPr="000B4D2D">
              <w:rPr>
                <w:sz w:val="18"/>
                <w:szCs w:val="18"/>
              </w:rPr>
              <w:t>1500</w:t>
            </w:r>
          </w:p>
        </w:tc>
        <w:tc>
          <w:tcPr>
            <w:tcW w:w="2303" w:type="dxa"/>
          </w:tcPr>
          <w:p w:rsidR="000B4D2D" w:rsidRPr="000B4D2D" w:rsidRDefault="000B4D2D" w:rsidP="00B83E25">
            <w:pPr>
              <w:jc w:val="center"/>
              <w:rPr>
                <w:sz w:val="18"/>
                <w:szCs w:val="18"/>
              </w:rPr>
            </w:pPr>
            <w:r w:rsidRPr="000B4D2D">
              <w:rPr>
                <w:sz w:val="18"/>
                <w:szCs w:val="18"/>
              </w:rPr>
              <w:t>50 000</w:t>
            </w:r>
          </w:p>
        </w:tc>
      </w:tr>
      <w:tr w:rsidR="000B4D2D" w:rsidRPr="000B4D2D" w:rsidTr="00B83E25">
        <w:tc>
          <w:tcPr>
            <w:tcW w:w="2303" w:type="dxa"/>
          </w:tcPr>
          <w:p w:rsidR="000B4D2D" w:rsidRPr="000B4D2D" w:rsidRDefault="000B4D2D" w:rsidP="00B83E25">
            <w:pPr>
              <w:jc w:val="center"/>
              <w:rPr>
                <w:sz w:val="18"/>
                <w:szCs w:val="18"/>
              </w:rPr>
            </w:pPr>
            <w:r w:rsidRPr="000B4D2D">
              <w:rPr>
                <w:sz w:val="18"/>
                <w:szCs w:val="18"/>
              </w:rPr>
              <w:t>-6000</w:t>
            </w:r>
          </w:p>
        </w:tc>
        <w:tc>
          <w:tcPr>
            <w:tcW w:w="2303" w:type="dxa"/>
          </w:tcPr>
          <w:p w:rsidR="000B4D2D" w:rsidRPr="000B4D2D" w:rsidRDefault="000B4D2D" w:rsidP="00B83E25">
            <w:pPr>
              <w:jc w:val="center"/>
              <w:rPr>
                <w:sz w:val="18"/>
                <w:szCs w:val="18"/>
              </w:rPr>
            </w:pPr>
            <w:r w:rsidRPr="000B4D2D">
              <w:rPr>
                <w:sz w:val="18"/>
                <w:szCs w:val="18"/>
              </w:rPr>
              <w:t>1200</w:t>
            </w:r>
          </w:p>
        </w:tc>
        <w:tc>
          <w:tcPr>
            <w:tcW w:w="2303" w:type="dxa"/>
          </w:tcPr>
          <w:p w:rsidR="000B4D2D" w:rsidRPr="000B4D2D" w:rsidRDefault="000B4D2D" w:rsidP="00B83E25">
            <w:pPr>
              <w:jc w:val="center"/>
              <w:rPr>
                <w:sz w:val="18"/>
                <w:szCs w:val="18"/>
              </w:rPr>
            </w:pPr>
            <w:r w:rsidRPr="000B4D2D">
              <w:rPr>
                <w:sz w:val="18"/>
                <w:szCs w:val="18"/>
              </w:rPr>
              <w:t>900</w:t>
            </w:r>
          </w:p>
        </w:tc>
        <w:tc>
          <w:tcPr>
            <w:tcW w:w="2303" w:type="dxa"/>
          </w:tcPr>
          <w:p w:rsidR="000B4D2D" w:rsidRPr="000B4D2D" w:rsidRDefault="000B4D2D" w:rsidP="00B83E25">
            <w:pPr>
              <w:jc w:val="center"/>
              <w:rPr>
                <w:sz w:val="18"/>
                <w:szCs w:val="18"/>
              </w:rPr>
            </w:pPr>
            <w:r w:rsidRPr="000B4D2D">
              <w:rPr>
                <w:sz w:val="18"/>
                <w:szCs w:val="18"/>
              </w:rPr>
              <w:t>3900</w:t>
            </w:r>
          </w:p>
        </w:tc>
      </w:tr>
      <w:tr w:rsidR="000B4D2D" w:rsidRPr="000B4D2D" w:rsidTr="00B83E25">
        <w:tc>
          <w:tcPr>
            <w:tcW w:w="2303" w:type="dxa"/>
          </w:tcPr>
          <w:p w:rsidR="000B4D2D" w:rsidRPr="000B4D2D" w:rsidRDefault="000B4D2D" w:rsidP="00B83E25">
            <w:pPr>
              <w:jc w:val="center"/>
              <w:rPr>
                <w:sz w:val="18"/>
                <w:szCs w:val="18"/>
              </w:rPr>
            </w:pPr>
            <w:r w:rsidRPr="000B4D2D">
              <w:rPr>
                <w:sz w:val="18"/>
                <w:szCs w:val="18"/>
              </w:rPr>
              <w:t>1000</w:t>
            </w:r>
          </w:p>
        </w:tc>
        <w:tc>
          <w:tcPr>
            <w:tcW w:w="2303" w:type="dxa"/>
          </w:tcPr>
          <w:p w:rsidR="000B4D2D" w:rsidRPr="000B4D2D" w:rsidRDefault="000B4D2D" w:rsidP="00B83E25">
            <w:pPr>
              <w:jc w:val="center"/>
              <w:rPr>
                <w:sz w:val="18"/>
                <w:szCs w:val="18"/>
              </w:rPr>
            </w:pPr>
            <w:r w:rsidRPr="000B4D2D">
              <w:rPr>
                <w:sz w:val="18"/>
                <w:szCs w:val="18"/>
              </w:rPr>
              <w:t>-10 000</w:t>
            </w:r>
          </w:p>
        </w:tc>
        <w:tc>
          <w:tcPr>
            <w:tcW w:w="2303" w:type="dxa"/>
          </w:tcPr>
          <w:p w:rsidR="000B4D2D" w:rsidRPr="000B4D2D" w:rsidRDefault="000B4D2D" w:rsidP="00B83E25">
            <w:pPr>
              <w:jc w:val="center"/>
              <w:rPr>
                <w:sz w:val="18"/>
                <w:szCs w:val="18"/>
              </w:rPr>
            </w:pPr>
            <w:r w:rsidRPr="000B4D2D">
              <w:rPr>
                <w:sz w:val="18"/>
                <w:szCs w:val="18"/>
              </w:rPr>
              <w:t>2000</w:t>
            </w:r>
          </w:p>
        </w:tc>
        <w:tc>
          <w:tcPr>
            <w:tcW w:w="2303" w:type="dxa"/>
          </w:tcPr>
          <w:p w:rsidR="000B4D2D" w:rsidRPr="000B4D2D" w:rsidRDefault="000B4D2D" w:rsidP="00B83E25">
            <w:pPr>
              <w:jc w:val="center"/>
              <w:rPr>
                <w:sz w:val="18"/>
                <w:szCs w:val="18"/>
              </w:rPr>
            </w:pPr>
            <w:r w:rsidRPr="000B4D2D">
              <w:rPr>
                <w:sz w:val="18"/>
                <w:szCs w:val="18"/>
              </w:rPr>
              <w:t>7000</w:t>
            </w:r>
          </w:p>
        </w:tc>
      </w:tr>
      <w:tr w:rsidR="000B4D2D" w:rsidRPr="000B4D2D" w:rsidTr="00B83E25">
        <w:tc>
          <w:tcPr>
            <w:tcW w:w="2303" w:type="dxa"/>
          </w:tcPr>
          <w:p w:rsidR="000B4D2D" w:rsidRPr="000B4D2D" w:rsidRDefault="000B4D2D" w:rsidP="00B83E25">
            <w:pPr>
              <w:jc w:val="center"/>
              <w:rPr>
                <w:sz w:val="18"/>
                <w:szCs w:val="18"/>
              </w:rPr>
            </w:pPr>
            <w:r w:rsidRPr="000B4D2D">
              <w:rPr>
                <w:sz w:val="18"/>
                <w:szCs w:val="18"/>
              </w:rPr>
              <w:t>0</w:t>
            </w:r>
          </w:p>
        </w:tc>
        <w:tc>
          <w:tcPr>
            <w:tcW w:w="2303" w:type="dxa"/>
          </w:tcPr>
          <w:p w:rsidR="000B4D2D" w:rsidRPr="000B4D2D" w:rsidRDefault="000B4D2D" w:rsidP="00B83E25">
            <w:pPr>
              <w:jc w:val="center"/>
              <w:rPr>
                <w:sz w:val="18"/>
                <w:szCs w:val="18"/>
              </w:rPr>
            </w:pPr>
            <w:r w:rsidRPr="000B4D2D">
              <w:rPr>
                <w:sz w:val="18"/>
                <w:szCs w:val="18"/>
              </w:rPr>
              <w:t>0</w:t>
            </w:r>
          </w:p>
        </w:tc>
        <w:tc>
          <w:tcPr>
            <w:tcW w:w="2303" w:type="dxa"/>
          </w:tcPr>
          <w:p w:rsidR="000B4D2D" w:rsidRPr="000B4D2D" w:rsidRDefault="000B4D2D" w:rsidP="00B83E25">
            <w:pPr>
              <w:jc w:val="center"/>
              <w:rPr>
                <w:b/>
                <w:sz w:val="18"/>
                <w:szCs w:val="18"/>
              </w:rPr>
            </w:pPr>
            <w:r w:rsidRPr="000B4D2D">
              <w:rPr>
                <w:b/>
                <w:sz w:val="18"/>
                <w:szCs w:val="18"/>
              </w:rPr>
              <w:t>4400</w:t>
            </w:r>
          </w:p>
        </w:tc>
        <w:tc>
          <w:tcPr>
            <w:tcW w:w="2303" w:type="dxa"/>
          </w:tcPr>
          <w:p w:rsidR="000B4D2D" w:rsidRPr="000B4D2D" w:rsidRDefault="000B4D2D" w:rsidP="00B83E25">
            <w:pPr>
              <w:jc w:val="center"/>
              <w:rPr>
                <w:b/>
                <w:sz w:val="18"/>
                <w:szCs w:val="18"/>
              </w:rPr>
            </w:pPr>
            <w:r w:rsidRPr="000B4D2D">
              <w:rPr>
                <w:b/>
                <w:sz w:val="18"/>
                <w:szCs w:val="18"/>
              </w:rPr>
              <w:t>60 900</w:t>
            </w:r>
          </w:p>
        </w:tc>
      </w:tr>
    </w:tbl>
    <w:p w:rsidR="00242AB1" w:rsidRDefault="00242AB1" w:rsidP="000B4D2D">
      <w:pPr>
        <w:rPr>
          <w:sz w:val="18"/>
          <w:szCs w:val="18"/>
        </w:rPr>
      </w:pPr>
    </w:p>
    <w:p w:rsidR="00F56295" w:rsidRDefault="00F56295" w:rsidP="00F56295">
      <w:pPr>
        <w:jc w:val="center"/>
        <w:rPr>
          <w:color w:val="000000" w:themeColor="text1"/>
          <w:sz w:val="18"/>
          <w:szCs w:val="18"/>
        </w:rPr>
      </w:pPr>
    </w:p>
    <w:p w:rsidR="00F56295" w:rsidRPr="00F56295" w:rsidRDefault="00F56295" w:rsidP="00F56295">
      <w:pPr>
        <w:jc w:val="center"/>
        <w:rPr>
          <w:b/>
          <w:color w:val="000000" w:themeColor="text1"/>
          <w:sz w:val="32"/>
          <w:szCs w:val="18"/>
          <w:u w:val="single"/>
        </w:rPr>
      </w:pPr>
      <w:r w:rsidRPr="00F56295">
        <w:rPr>
          <w:b/>
          <w:color w:val="000000" w:themeColor="text1"/>
          <w:sz w:val="32"/>
          <w:szCs w:val="18"/>
          <w:u w:val="single"/>
        </w:rPr>
        <w:t>DOSSIER EXERCICES</w:t>
      </w:r>
    </w:p>
    <w:p w:rsidR="00F56295" w:rsidRPr="00F56295" w:rsidRDefault="00F56295" w:rsidP="00F56295">
      <w:pPr>
        <w:rPr>
          <w:rFonts w:cs="Arial"/>
          <w:b/>
          <w:sz w:val="24"/>
          <w:szCs w:val="18"/>
          <w:u w:val="single"/>
        </w:rPr>
      </w:pPr>
      <w:r w:rsidRPr="00F56295">
        <w:rPr>
          <w:rFonts w:cs="Arial"/>
          <w:b/>
          <w:sz w:val="24"/>
          <w:szCs w:val="18"/>
          <w:u w:val="single"/>
        </w:rPr>
        <w:t>EXERCICE 1</w:t>
      </w:r>
    </w:p>
    <w:p w:rsidR="00F56295" w:rsidRDefault="00F56295" w:rsidP="00F56295">
      <w:pPr>
        <w:rPr>
          <w:rFonts w:cs="Arial"/>
          <w:sz w:val="18"/>
          <w:szCs w:val="18"/>
        </w:rPr>
      </w:pPr>
      <w:r>
        <w:rPr>
          <w:rFonts w:cs="Arial"/>
          <w:sz w:val="18"/>
          <w:szCs w:val="18"/>
        </w:rPr>
        <w:t>L’entreprise « Top Chemise » fabrique et vend 2 modèles de chemises :</w:t>
      </w:r>
    </w:p>
    <w:p w:rsidR="00F56295" w:rsidRDefault="00F56295" w:rsidP="00942F6D">
      <w:pPr>
        <w:pStyle w:val="Paragraphedeliste"/>
        <w:numPr>
          <w:ilvl w:val="0"/>
          <w:numId w:val="66"/>
        </w:numPr>
        <w:rPr>
          <w:rFonts w:cs="Arial"/>
          <w:sz w:val="18"/>
          <w:szCs w:val="18"/>
        </w:rPr>
      </w:pPr>
      <w:r>
        <w:rPr>
          <w:rFonts w:cs="Arial"/>
          <w:sz w:val="18"/>
          <w:szCs w:val="18"/>
        </w:rPr>
        <w:t>Modèle « classic » fabriqué en toile ;</w:t>
      </w:r>
    </w:p>
    <w:p w:rsidR="00F56295" w:rsidRDefault="00F56295" w:rsidP="00942F6D">
      <w:pPr>
        <w:pStyle w:val="Paragraphedeliste"/>
        <w:numPr>
          <w:ilvl w:val="0"/>
          <w:numId w:val="66"/>
        </w:numPr>
        <w:rPr>
          <w:rFonts w:cs="Arial"/>
          <w:sz w:val="18"/>
          <w:szCs w:val="18"/>
        </w:rPr>
      </w:pPr>
      <w:r>
        <w:rPr>
          <w:rFonts w:cs="Arial"/>
          <w:sz w:val="18"/>
          <w:szCs w:val="18"/>
        </w:rPr>
        <w:t>Modèle « féria » fabriqué en satin.</w:t>
      </w:r>
    </w:p>
    <w:p w:rsidR="00F56295" w:rsidRDefault="00F56295" w:rsidP="00F56295">
      <w:pPr>
        <w:rPr>
          <w:rFonts w:cs="Arial"/>
          <w:sz w:val="18"/>
          <w:szCs w:val="18"/>
        </w:rPr>
      </w:pPr>
      <w:r>
        <w:rPr>
          <w:rFonts w:cs="Arial"/>
          <w:sz w:val="18"/>
          <w:szCs w:val="18"/>
        </w:rPr>
        <w:t>Le cycle de fabrication de l’entreprise est le suivant :</w:t>
      </w:r>
    </w:p>
    <w:p w:rsidR="00F56295" w:rsidRDefault="00F56295" w:rsidP="00942F6D">
      <w:pPr>
        <w:pStyle w:val="Paragraphedeliste"/>
        <w:numPr>
          <w:ilvl w:val="0"/>
          <w:numId w:val="67"/>
        </w:numPr>
        <w:rPr>
          <w:rFonts w:cs="Arial"/>
          <w:sz w:val="18"/>
          <w:szCs w:val="18"/>
        </w:rPr>
      </w:pPr>
      <w:r>
        <w:rPr>
          <w:rFonts w:cs="Arial"/>
          <w:sz w:val="18"/>
          <w:szCs w:val="18"/>
        </w:rPr>
        <w:t>Achat de tissu ;</w:t>
      </w:r>
    </w:p>
    <w:p w:rsidR="00F56295" w:rsidRDefault="00F56295" w:rsidP="00942F6D">
      <w:pPr>
        <w:pStyle w:val="Paragraphedeliste"/>
        <w:numPr>
          <w:ilvl w:val="0"/>
          <w:numId w:val="67"/>
        </w:numPr>
        <w:rPr>
          <w:rFonts w:cs="Arial"/>
          <w:sz w:val="18"/>
          <w:szCs w:val="18"/>
        </w:rPr>
      </w:pPr>
      <w:r>
        <w:rPr>
          <w:rFonts w:cs="Arial"/>
          <w:sz w:val="18"/>
          <w:szCs w:val="18"/>
        </w:rPr>
        <w:t>Stockage de tissu ;</w:t>
      </w:r>
    </w:p>
    <w:p w:rsidR="00F56295" w:rsidRPr="00F56295" w:rsidRDefault="00F56295" w:rsidP="00942F6D">
      <w:pPr>
        <w:pStyle w:val="Paragraphedeliste"/>
        <w:numPr>
          <w:ilvl w:val="0"/>
          <w:numId w:val="67"/>
        </w:numPr>
        <w:rPr>
          <w:rFonts w:cs="Arial"/>
          <w:sz w:val="18"/>
          <w:szCs w:val="18"/>
        </w:rPr>
      </w:pPr>
      <w:r>
        <w:rPr>
          <w:rFonts w:cs="Arial"/>
          <w:sz w:val="18"/>
          <w:szCs w:val="18"/>
        </w:rPr>
        <w:t>Atelier découpage puis a</w:t>
      </w:r>
      <w:r w:rsidRPr="00F56295">
        <w:rPr>
          <w:rFonts w:cs="Arial"/>
          <w:sz w:val="18"/>
          <w:szCs w:val="18"/>
        </w:rPr>
        <w:t>telier assemblage ;</w:t>
      </w:r>
    </w:p>
    <w:p w:rsidR="00F56295" w:rsidRDefault="00F56295" w:rsidP="00942F6D">
      <w:pPr>
        <w:pStyle w:val="Paragraphedeliste"/>
        <w:numPr>
          <w:ilvl w:val="0"/>
          <w:numId w:val="67"/>
        </w:numPr>
        <w:rPr>
          <w:rFonts w:cs="Arial"/>
          <w:sz w:val="18"/>
          <w:szCs w:val="18"/>
        </w:rPr>
      </w:pPr>
      <w:r>
        <w:rPr>
          <w:rFonts w:cs="Arial"/>
          <w:sz w:val="18"/>
          <w:szCs w:val="18"/>
        </w:rPr>
        <w:t>Stockage de chemises ;</w:t>
      </w:r>
    </w:p>
    <w:p w:rsidR="00F56295" w:rsidRDefault="00F56295" w:rsidP="00942F6D">
      <w:pPr>
        <w:pStyle w:val="Paragraphedeliste"/>
        <w:numPr>
          <w:ilvl w:val="0"/>
          <w:numId w:val="67"/>
        </w:numPr>
        <w:rPr>
          <w:rFonts w:cs="Arial"/>
          <w:sz w:val="18"/>
          <w:szCs w:val="18"/>
        </w:rPr>
      </w:pPr>
      <w:r>
        <w:rPr>
          <w:rFonts w:cs="Arial"/>
          <w:sz w:val="18"/>
          <w:szCs w:val="18"/>
        </w:rPr>
        <w:t>Vente</w:t>
      </w:r>
    </w:p>
    <w:p w:rsidR="00F56295" w:rsidRDefault="00F56295" w:rsidP="00F56295">
      <w:pPr>
        <w:rPr>
          <w:rFonts w:cs="Arial"/>
          <w:sz w:val="18"/>
          <w:szCs w:val="18"/>
        </w:rPr>
      </w:pPr>
      <w:r>
        <w:rPr>
          <w:rFonts w:cs="Arial"/>
          <w:sz w:val="18"/>
          <w:szCs w:val="18"/>
        </w:rPr>
        <w:t>Renseignements relatifs à la fabrication des chemises « modèle classic » au mois de mai :</w:t>
      </w:r>
    </w:p>
    <w:p w:rsidR="00F56295" w:rsidRPr="0034027E" w:rsidRDefault="00F56295" w:rsidP="00F56295">
      <w:pPr>
        <w:rPr>
          <w:rFonts w:cs="Arial"/>
          <w:i/>
          <w:sz w:val="16"/>
          <w:szCs w:val="18"/>
          <w:u w:val="single"/>
        </w:rPr>
      </w:pPr>
      <w:r w:rsidRPr="0034027E">
        <w:rPr>
          <w:rFonts w:cs="Arial"/>
          <w:i/>
          <w:sz w:val="16"/>
          <w:szCs w:val="18"/>
          <w:u w:val="single"/>
        </w:rPr>
        <w:t>Tableau de répartition des charges indirectes</w:t>
      </w:r>
    </w:p>
    <w:tbl>
      <w:tblPr>
        <w:tblStyle w:val="Grilledutableau"/>
        <w:tblW w:w="0" w:type="auto"/>
        <w:jc w:val="center"/>
        <w:tblLayout w:type="fixed"/>
        <w:tblLook w:val="04A0" w:firstRow="1" w:lastRow="0" w:firstColumn="1" w:lastColumn="0" w:noHBand="0" w:noVBand="1"/>
      </w:tblPr>
      <w:tblGrid>
        <w:gridCol w:w="1848"/>
        <w:gridCol w:w="852"/>
        <w:gridCol w:w="1042"/>
        <w:gridCol w:w="1057"/>
        <w:gridCol w:w="1247"/>
        <w:gridCol w:w="1067"/>
        <w:gridCol w:w="1129"/>
        <w:gridCol w:w="854"/>
      </w:tblGrid>
      <w:tr w:rsidR="00F56295" w:rsidTr="00F56295">
        <w:trPr>
          <w:jc w:val="center"/>
        </w:trPr>
        <w:tc>
          <w:tcPr>
            <w:tcW w:w="1848" w:type="dxa"/>
            <w:vMerge w:val="restart"/>
            <w:vAlign w:val="center"/>
          </w:tcPr>
          <w:p w:rsidR="00F56295" w:rsidRDefault="00F56295" w:rsidP="00F56295">
            <w:pPr>
              <w:jc w:val="center"/>
              <w:rPr>
                <w:sz w:val="18"/>
                <w:szCs w:val="18"/>
              </w:rPr>
            </w:pPr>
            <w:r>
              <w:rPr>
                <w:sz w:val="18"/>
                <w:szCs w:val="18"/>
              </w:rPr>
              <w:t>Charges</w:t>
            </w:r>
          </w:p>
        </w:tc>
        <w:tc>
          <w:tcPr>
            <w:tcW w:w="852" w:type="dxa"/>
            <w:vMerge w:val="restart"/>
            <w:vAlign w:val="center"/>
          </w:tcPr>
          <w:p w:rsidR="00F56295" w:rsidRDefault="00F56295" w:rsidP="00F56295">
            <w:pPr>
              <w:jc w:val="center"/>
              <w:rPr>
                <w:sz w:val="18"/>
                <w:szCs w:val="18"/>
              </w:rPr>
            </w:pPr>
            <w:r w:rsidRPr="0009171D">
              <w:rPr>
                <w:sz w:val="16"/>
                <w:szCs w:val="18"/>
              </w:rPr>
              <w:t>Montants</w:t>
            </w:r>
          </w:p>
        </w:tc>
        <w:tc>
          <w:tcPr>
            <w:tcW w:w="2099" w:type="dxa"/>
            <w:gridSpan w:val="2"/>
          </w:tcPr>
          <w:p w:rsidR="00F56295" w:rsidRDefault="00F56295" w:rsidP="00F56295">
            <w:pPr>
              <w:jc w:val="center"/>
              <w:rPr>
                <w:sz w:val="18"/>
                <w:szCs w:val="18"/>
              </w:rPr>
            </w:pPr>
            <w:r>
              <w:rPr>
                <w:sz w:val="18"/>
                <w:szCs w:val="18"/>
              </w:rPr>
              <w:t>Centres auxiliaires</w:t>
            </w:r>
          </w:p>
        </w:tc>
        <w:tc>
          <w:tcPr>
            <w:tcW w:w="1247" w:type="dxa"/>
            <w:gridSpan w:val="4"/>
          </w:tcPr>
          <w:p w:rsidR="00F56295" w:rsidRDefault="00F56295" w:rsidP="00F56295">
            <w:pPr>
              <w:jc w:val="center"/>
              <w:rPr>
                <w:sz w:val="18"/>
                <w:szCs w:val="18"/>
              </w:rPr>
            </w:pPr>
            <w:r>
              <w:rPr>
                <w:sz w:val="18"/>
                <w:szCs w:val="18"/>
              </w:rPr>
              <w:t>Centres principaux</w:t>
            </w:r>
          </w:p>
        </w:tc>
      </w:tr>
      <w:tr w:rsidR="00F56295" w:rsidTr="00F56295">
        <w:trPr>
          <w:jc w:val="center"/>
        </w:trPr>
        <w:tc>
          <w:tcPr>
            <w:tcW w:w="1848" w:type="dxa"/>
            <w:vMerge/>
          </w:tcPr>
          <w:p w:rsidR="00F56295" w:rsidRDefault="00F56295" w:rsidP="00F56295">
            <w:pPr>
              <w:rPr>
                <w:sz w:val="18"/>
                <w:szCs w:val="18"/>
              </w:rPr>
            </w:pPr>
          </w:p>
        </w:tc>
        <w:tc>
          <w:tcPr>
            <w:tcW w:w="852" w:type="dxa"/>
            <w:vMerge/>
          </w:tcPr>
          <w:p w:rsidR="00F56295" w:rsidRDefault="00F56295" w:rsidP="00F56295">
            <w:pPr>
              <w:rPr>
                <w:sz w:val="18"/>
                <w:szCs w:val="18"/>
              </w:rPr>
            </w:pPr>
          </w:p>
        </w:tc>
        <w:tc>
          <w:tcPr>
            <w:tcW w:w="1042" w:type="dxa"/>
            <w:vAlign w:val="center"/>
          </w:tcPr>
          <w:p w:rsidR="00F56295" w:rsidRPr="00A4408A" w:rsidRDefault="00F56295" w:rsidP="00F56295">
            <w:pPr>
              <w:rPr>
                <w:sz w:val="12"/>
                <w:szCs w:val="18"/>
              </w:rPr>
            </w:pPr>
            <w:r>
              <w:rPr>
                <w:sz w:val="12"/>
                <w:szCs w:val="18"/>
              </w:rPr>
              <w:t xml:space="preserve">Gest. </w:t>
            </w:r>
            <w:r w:rsidRPr="00A4408A">
              <w:rPr>
                <w:sz w:val="12"/>
                <w:szCs w:val="18"/>
              </w:rPr>
              <w:t xml:space="preserve"> du</w:t>
            </w:r>
            <w:r>
              <w:rPr>
                <w:sz w:val="12"/>
                <w:szCs w:val="18"/>
              </w:rPr>
              <w:t xml:space="preserve"> perso.</w:t>
            </w:r>
          </w:p>
        </w:tc>
        <w:tc>
          <w:tcPr>
            <w:tcW w:w="1057" w:type="dxa"/>
            <w:vAlign w:val="center"/>
          </w:tcPr>
          <w:p w:rsidR="00F56295" w:rsidRPr="00A4408A" w:rsidRDefault="00F56295" w:rsidP="00F56295">
            <w:pPr>
              <w:rPr>
                <w:sz w:val="12"/>
                <w:szCs w:val="18"/>
              </w:rPr>
            </w:pPr>
            <w:r>
              <w:rPr>
                <w:sz w:val="12"/>
                <w:szCs w:val="18"/>
              </w:rPr>
              <w:t>Gestion du mat.</w:t>
            </w:r>
          </w:p>
        </w:tc>
        <w:tc>
          <w:tcPr>
            <w:tcW w:w="1247" w:type="dxa"/>
            <w:vAlign w:val="center"/>
          </w:tcPr>
          <w:p w:rsidR="00F56295" w:rsidRPr="007B43EC" w:rsidRDefault="00F56295" w:rsidP="00F56295">
            <w:pPr>
              <w:jc w:val="center"/>
              <w:rPr>
                <w:sz w:val="12"/>
                <w:szCs w:val="18"/>
              </w:rPr>
            </w:pPr>
            <w:r w:rsidRPr="007B43EC">
              <w:rPr>
                <w:sz w:val="12"/>
                <w:szCs w:val="18"/>
              </w:rPr>
              <w:t>Appr</w:t>
            </w:r>
            <w:r>
              <w:rPr>
                <w:sz w:val="12"/>
                <w:szCs w:val="18"/>
              </w:rPr>
              <w:t>o.</w:t>
            </w:r>
          </w:p>
        </w:tc>
        <w:tc>
          <w:tcPr>
            <w:tcW w:w="1067" w:type="dxa"/>
            <w:vAlign w:val="center"/>
          </w:tcPr>
          <w:p w:rsidR="00F56295" w:rsidRPr="007B43EC" w:rsidRDefault="00F56295" w:rsidP="00F56295">
            <w:pPr>
              <w:jc w:val="center"/>
              <w:rPr>
                <w:sz w:val="12"/>
                <w:szCs w:val="18"/>
              </w:rPr>
            </w:pPr>
            <w:r w:rsidRPr="007B43EC">
              <w:rPr>
                <w:sz w:val="12"/>
                <w:szCs w:val="18"/>
              </w:rPr>
              <w:t>Ate</w:t>
            </w:r>
            <w:r>
              <w:rPr>
                <w:sz w:val="12"/>
                <w:szCs w:val="18"/>
              </w:rPr>
              <w:t>l. découpage</w:t>
            </w:r>
          </w:p>
        </w:tc>
        <w:tc>
          <w:tcPr>
            <w:tcW w:w="1129" w:type="dxa"/>
            <w:vAlign w:val="center"/>
          </w:tcPr>
          <w:p w:rsidR="00F56295" w:rsidRPr="007B43EC" w:rsidRDefault="00F56295" w:rsidP="00F56295">
            <w:pPr>
              <w:jc w:val="center"/>
              <w:rPr>
                <w:sz w:val="12"/>
                <w:szCs w:val="18"/>
              </w:rPr>
            </w:pPr>
            <w:r>
              <w:rPr>
                <w:sz w:val="12"/>
                <w:szCs w:val="18"/>
              </w:rPr>
              <w:t>Atel. assemblage</w:t>
            </w:r>
          </w:p>
        </w:tc>
        <w:tc>
          <w:tcPr>
            <w:tcW w:w="854" w:type="dxa"/>
            <w:vAlign w:val="center"/>
          </w:tcPr>
          <w:p w:rsidR="00F56295" w:rsidRPr="007B43EC" w:rsidRDefault="00F56295" w:rsidP="00F56295">
            <w:pPr>
              <w:jc w:val="center"/>
              <w:rPr>
                <w:sz w:val="12"/>
                <w:szCs w:val="18"/>
              </w:rPr>
            </w:pPr>
            <w:r>
              <w:rPr>
                <w:sz w:val="12"/>
                <w:szCs w:val="18"/>
              </w:rPr>
              <w:t>Distribution</w:t>
            </w:r>
          </w:p>
        </w:tc>
      </w:tr>
      <w:tr w:rsidR="00F56295" w:rsidTr="00F56295">
        <w:trPr>
          <w:jc w:val="center"/>
        </w:trPr>
        <w:tc>
          <w:tcPr>
            <w:tcW w:w="1848" w:type="dxa"/>
            <w:vAlign w:val="center"/>
          </w:tcPr>
          <w:p w:rsidR="00F56295" w:rsidRDefault="00F56295" w:rsidP="00F56295">
            <w:pPr>
              <w:rPr>
                <w:sz w:val="18"/>
                <w:szCs w:val="18"/>
              </w:rPr>
            </w:pPr>
            <w:r w:rsidRPr="0009171D">
              <w:rPr>
                <w:sz w:val="14"/>
                <w:szCs w:val="18"/>
              </w:rPr>
              <w:t>Matières consommables</w:t>
            </w:r>
          </w:p>
        </w:tc>
        <w:tc>
          <w:tcPr>
            <w:tcW w:w="852" w:type="dxa"/>
            <w:vAlign w:val="center"/>
          </w:tcPr>
          <w:p w:rsidR="00F56295" w:rsidRPr="0009171D" w:rsidRDefault="00F56295" w:rsidP="00F56295">
            <w:pPr>
              <w:jc w:val="center"/>
              <w:rPr>
                <w:sz w:val="16"/>
                <w:szCs w:val="18"/>
              </w:rPr>
            </w:pPr>
            <w:r w:rsidRPr="0009171D">
              <w:rPr>
                <w:sz w:val="16"/>
                <w:szCs w:val="18"/>
              </w:rPr>
              <w:t>6000</w:t>
            </w:r>
          </w:p>
        </w:tc>
        <w:tc>
          <w:tcPr>
            <w:tcW w:w="1042" w:type="dxa"/>
            <w:vAlign w:val="center"/>
          </w:tcPr>
          <w:p w:rsidR="00F56295" w:rsidRPr="0009171D" w:rsidRDefault="00F56295" w:rsidP="00F56295">
            <w:pPr>
              <w:jc w:val="center"/>
              <w:rPr>
                <w:sz w:val="16"/>
                <w:szCs w:val="18"/>
              </w:rPr>
            </w:pPr>
            <w:r w:rsidRPr="0009171D">
              <w:rPr>
                <w:sz w:val="16"/>
                <w:szCs w:val="18"/>
              </w:rPr>
              <w:t>600</w:t>
            </w:r>
          </w:p>
        </w:tc>
        <w:tc>
          <w:tcPr>
            <w:tcW w:w="1057" w:type="dxa"/>
            <w:vAlign w:val="center"/>
          </w:tcPr>
          <w:p w:rsidR="00F56295" w:rsidRPr="0009171D" w:rsidRDefault="00F56295" w:rsidP="00F56295">
            <w:pPr>
              <w:jc w:val="center"/>
              <w:rPr>
                <w:sz w:val="16"/>
                <w:szCs w:val="18"/>
              </w:rPr>
            </w:pPr>
            <w:r w:rsidRPr="0009171D">
              <w:rPr>
                <w:sz w:val="16"/>
                <w:szCs w:val="18"/>
              </w:rPr>
              <w:t>600</w:t>
            </w:r>
          </w:p>
        </w:tc>
        <w:tc>
          <w:tcPr>
            <w:tcW w:w="1247" w:type="dxa"/>
            <w:vAlign w:val="center"/>
          </w:tcPr>
          <w:p w:rsidR="00F56295" w:rsidRPr="0009171D" w:rsidRDefault="00F56295" w:rsidP="00F56295">
            <w:pPr>
              <w:jc w:val="center"/>
              <w:rPr>
                <w:sz w:val="16"/>
                <w:szCs w:val="18"/>
              </w:rPr>
            </w:pPr>
            <w:r w:rsidRPr="0009171D">
              <w:rPr>
                <w:sz w:val="16"/>
                <w:szCs w:val="18"/>
              </w:rPr>
              <w:t>1200</w:t>
            </w:r>
          </w:p>
        </w:tc>
        <w:tc>
          <w:tcPr>
            <w:tcW w:w="1067" w:type="dxa"/>
            <w:vAlign w:val="center"/>
          </w:tcPr>
          <w:p w:rsidR="00F56295" w:rsidRPr="0009171D" w:rsidRDefault="00F56295" w:rsidP="00F56295">
            <w:pPr>
              <w:jc w:val="center"/>
              <w:rPr>
                <w:sz w:val="16"/>
                <w:szCs w:val="18"/>
              </w:rPr>
            </w:pPr>
            <w:r w:rsidRPr="0009171D">
              <w:rPr>
                <w:sz w:val="16"/>
                <w:szCs w:val="18"/>
              </w:rPr>
              <w:t>2400</w:t>
            </w:r>
          </w:p>
        </w:tc>
        <w:tc>
          <w:tcPr>
            <w:tcW w:w="1129" w:type="dxa"/>
            <w:vAlign w:val="center"/>
          </w:tcPr>
          <w:p w:rsidR="00F56295" w:rsidRPr="0009171D" w:rsidRDefault="00F56295" w:rsidP="00F56295">
            <w:pPr>
              <w:jc w:val="center"/>
              <w:rPr>
                <w:sz w:val="16"/>
                <w:szCs w:val="18"/>
              </w:rPr>
            </w:pPr>
            <w:r w:rsidRPr="0009171D">
              <w:rPr>
                <w:sz w:val="16"/>
                <w:szCs w:val="18"/>
              </w:rPr>
              <w:t>800</w:t>
            </w:r>
          </w:p>
        </w:tc>
        <w:tc>
          <w:tcPr>
            <w:tcW w:w="854" w:type="dxa"/>
            <w:vAlign w:val="center"/>
          </w:tcPr>
          <w:p w:rsidR="00F56295" w:rsidRPr="0009171D" w:rsidRDefault="00F56295" w:rsidP="00F56295">
            <w:pPr>
              <w:jc w:val="center"/>
              <w:rPr>
                <w:sz w:val="16"/>
                <w:szCs w:val="18"/>
              </w:rPr>
            </w:pPr>
            <w:r w:rsidRPr="0009171D">
              <w:rPr>
                <w:sz w:val="16"/>
                <w:szCs w:val="18"/>
              </w:rPr>
              <w:t>400</w:t>
            </w:r>
          </w:p>
        </w:tc>
      </w:tr>
      <w:tr w:rsidR="00F56295" w:rsidTr="00F56295">
        <w:trPr>
          <w:jc w:val="center"/>
        </w:trPr>
        <w:tc>
          <w:tcPr>
            <w:tcW w:w="1848" w:type="dxa"/>
            <w:vAlign w:val="center"/>
          </w:tcPr>
          <w:p w:rsidR="00F56295" w:rsidRPr="0009171D" w:rsidRDefault="00F56295" w:rsidP="00F56295">
            <w:pPr>
              <w:rPr>
                <w:sz w:val="18"/>
                <w:szCs w:val="18"/>
              </w:rPr>
            </w:pPr>
            <w:r w:rsidRPr="0009171D">
              <w:rPr>
                <w:sz w:val="14"/>
                <w:szCs w:val="18"/>
              </w:rPr>
              <w:t>Autres charges ex</w:t>
            </w:r>
            <w:r>
              <w:rPr>
                <w:sz w:val="14"/>
                <w:szCs w:val="18"/>
              </w:rPr>
              <w:t>ternes</w:t>
            </w:r>
          </w:p>
        </w:tc>
        <w:tc>
          <w:tcPr>
            <w:tcW w:w="852" w:type="dxa"/>
            <w:vAlign w:val="center"/>
          </w:tcPr>
          <w:p w:rsidR="00F56295" w:rsidRPr="0009171D" w:rsidRDefault="00F56295" w:rsidP="00F56295">
            <w:pPr>
              <w:jc w:val="center"/>
              <w:rPr>
                <w:sz w:val="16"/>
                <w:szCs w:val="18"/>
              </w:rPr>
            </w:pPr>
            <w:r>
              <w:rPr>
                <w:sz w:val="16"/>
                <w:szCs w:val="18"/>
              </w:rPr>
              <w:t>4000</w:t>
            </w:r>
          </w:p>
        </w:tc>
        <w:tc>
          <w:tcPr>
            <w:tcW w:w="1042" w:type="dxa"/>
            <w:vAlign w:val="center"/>
          </w:tcPr>
          <w:p w:rsidR="00F56295" w:rsidRPr="0009171D" w:rsidRDefault="00F56295" w:rsidP="00F56295">
            <w:pPr>
              <w:jc w:val="center"/>
              <w:rPr>
                <w:sz w:val="16"/>
                <w:szCs w:val="18"/>
              </w:rPr>
            </w:pPr>
            <w:r>
              <w:rPr>
                <w:sz w:val="16"/>
                <w:szCs w:val="18"/>
              </w:rPr>
              <w:t>400</w:t>
            </w:r>
          </w:p>
        </w:tc>
        <w:tc>
          <w:tcPr>
            <w:tcW w:w="1057" w:type="dxa"/>
            <w:vAlign w:val="center"/>
          </w:tcPr>
          <w:p w:rsidR="00F56295" w:rsidRPr="0009171D" w:rsidRDefault="00F56295" w:rsidP="00F56295">
            <w:pPr>
              <w:jc w:val="center"/>
              <w:rPr>
                <w:sz w:val="16"/>
                <w:szCs w:val="18"/>
              </w:rPr>
            </w:pPr>
            <w:r>
              <w:rPr>
                <w:sz w:val="16"/>
                <w:szCs w:val="18"/>
              </w:rPr>
              <w:t>800</w:t>
            </w:r>
          </w:p>
        </w:tc>
        <w:tc>
          <w:tcPr>
            <w:tcW w:w="1247" w:type="dxa"/>
            <w:vAlign w:val="center"/>
          </w:tcPr>
          <w:p w:rsidR="00F56295" w:rsidRPr="0009171D" w:rsidRDefault="00F56295" w:rsidP="00F56295">
            <w:pPr>
              <w:jc w:val="center"/>
              <w:rPr>
                <w:sz w:val="16"/>
                <w:szCs w:val="18"/>
              </w:rPr>
            </w:pPr>
            <w:r>
              <w:rPr>
                <w:sz w:val="16"/>
                <w:szCs w:val="18"/>
              </w:rPr>
              <w:t>1200</w:t>
            </w:r>
          </w:p>
        </w:tc>
        <w:tc>
          <w:tcPr>
            <w:tcW w:w="1067" w:type="dxa"/>
            <w:vAlign w:val="center"/>
          </w:tcPr>
          <w:p w:rsidR="00F56295" w:rsidRPr="0009171D" w:rsidRDefault="00F56295" w:rsidP="00F56295">
            <w:pPr>
              <w:jc w:val="center"/>
              <w:rPr>
                <w:sz w:val="16"/>
                <w:szCs w:val="18"/>
              </w:rPr>
            </w:pPr>
            <w:r>
              <w:rPr>
                <w:sz w:val="16"/>
                <w:szCs w:val="18"/>
              </w:rPr>
              <w:t>600</w:t>
            </w:r>
          </w:p>
        </w:tc>
        <w:tc>
          <w:tcPr>
            <w:tcW w:w="1129" w:type="dxa"/>
            <w:vAlign w:val="center"/>
          </w:tcPr>
          <w:p w:rsidR="00F56295" w:rsidRPr="0009171D" w:rsidRDefault="00F56295" w:rsidP="00F56295">
            <w:pPr>
              <w:jc w:val="center"/>
              <w:rPr>
                <w:sz w:val="16"/>
                <w:szCs w:val="18"/>
              </w:rPr>
            </w:pPr>
            <w:r>
              <w:rPr>
                <w:sz w:val="16"/>
                <w:szCs w:val="18"/>
              </w:rPr>
              <w:t>500</w:t>
            </w:r>
          </w:p>
        </w:tc>
        <w:tc>
          <w:tcPr>
            <w:tcW w:w="854" w:type="dxa"/>
            <w:vAlign w:val="center"/>
          </w:tcPr>
          <w:p w:rsidR="00F56295" w:rsidRPr="0009171D" w:rsidRDefault="00F56295" w:rsidP="00F56295">
            <w:pPr>
              <w:jc w:val="center"/>
              <w:rPr>
                <w:sz w:val="16"/>
                <w:szCs w:val="18"/>
              </w:rPr>
            </w:pPr>
            <w:r>
              <w:rPr>
                <w:sz w:val="16"/>
                <w:szCs w:val="18"/>
              </w:rPr>
              <w:t>500</w:t>
            </w:r>
          </w:p>
        </w:tc>
      </w:tr>
      <w:tr w:rsidR="00F56295" w:rsidTr="00F56295">
        <w:trPr>
          <w:jc w:val="center"/>
        </w:trPr>
        <w:tc>
          <w:tcPr>
            <w:tcW w:w="1848" w:type="dxa"/>
            <w:vAlign w:val="center"/>
          </w:tcPr>
          <w:p w:rsidR="00F56295" w:rsidRPr="0009171D" w:rsidRDefault="00F56295" w:rsidP="00F56295">
            <w:pPr>
              <w:rPr>
                <w:sz w:val="14"/>
                <w:szCs w:val="18"/>
              </w:rPr>
            </w:pPr>
            <w:r>
              <w:rPr>
                <w:sz w:val="14"/>
                <w:szCs w:val="18"/>
              </w:rPr>
              <w:t>Impôts et taxes</w:t>
            </w:r>
          </w:p>
        </w:tc>
        <w:tc>
          <w:tcPr>
            <w:tcW w:w="852" w:type="dxa"/>
            <w:vAlign w:val="center"/>
          </w:tcPr>
          <w:p w:rsidR="00F56295" w:rsidRDefault="00F56295" w:rsidP="00F56295">
            <w:pPr>
              <w:jc w:val="center"/>
              <w:rPr>
                <w:sz w:val="16"/>
                <w:szCs w:val="18"/>
              </w:rPr>
            </w:pPr>
            <w:r>
              <w:rPr>
                <w:sz w:val="16"/>
                <w:szCs w:val="18"/>
              </w:rPr>
              <w:t>5000</w:t>
            </w:r>
          </w:p>
        </w:tc>
        <w:tc>
          <w:tcPr>
            <w:tcW w:w="1042" w:type="dxa"/>
            <w:vAlign w:val="center"/>
          </w:tcPr>
          <w:p w:rsidR="00F56295" w:rsidRDefault="00F56295" w:rsidP="00F56295">
            <w:pPr>
              <w:jc w:val="center"/>
              <w:rPr>
                <w:sz w:val="16"/>
                <w:szCs w:val="18"/>
              </w:rPr>
            </w:pPr>
            <w:r>
              <w:rPr>
                <w:sz w:val="16"/>
                <w:szCs w:val="18"/>
              </w:rPr>
              <w:t>500</w:t>
            </w:r>
          </w:p>
        </w:tc>
        <w:tc>
          <w:tcPr>
            <w:tcW w:w="1057" w:type="dxa"/>
            <w:vAlign w:val="center"/>
          </w:tcPr>
          <w:p w:rsidR="00F56295" w:rsidRDefault="00F56295" w:rsidP="00F56295">
            <w:pPr>
              <w:jc w:val="center"/>
              <w:rPr>
                <w:sz w:val="16"/>
                <w:szCs w:val="18"/>
              </w:rPr>
            </w:pPr>
            <w:r>
              <w:rPr>
                <w:sz w:val="16"/>
                <w:szCs w:val="18"/>
              </w:rPr>
              <w:t>500</w:t>
            </w:r>
          </w:p>
        </w:tc>
        <w:tc>
          <w:tcPr>
            <w:tcW w:w="1247" w:type="dxa"/>
            <w:vAlign w:val="center"/>
          </w:tcPr>
          <w:p w:rsidR="00F56295" w:rsidRDefault="00F56295" w:rsidP="00F56295">
            <w:pPr>
              <w:jc w:val="center"/>
              <w:rPr>
                <w:sz w:val="16"/>
                <w:szCs w:val="18"/>
              </w:rPr>
            </w:pPr>
            <w:r>
              <w:rPr>
                <w:sz w:val="16"/>
                <w:szCs w:val="18"/>
              </w:rPr>
              <w:t>1000</w:t>
            </w:r>
          </w:p>
        </w:tc>
        <w:tc>
          <w:tcPr>
            <w:tcW w:w="1067" w:type="dxa"/>
            <w:vAlign w:val="center"/>
          </w:tcPr>
          <w:p w:rsidR="00F56295" w:rsidRDefault="00F56295" w:rsidP="00F56295">
            <w:pPr>
              <w:jc w:val="center"/>
              <w:rPr>
                <w:sz w:val="16"/>
                <w:szCs w:val="18"/>
              </w:rPr>
            </w:pPr>
            <w:r>
              <w:rPr>
                <w:sz w:val="16"/>
                <w:szCs w:val="18"/>
              </w:rPr>
              <w:t>1000</w:t>
            </w:r>
          </w:p>
        </w:tc>
        <w:tc>
          <w:tcPr>
            <w:tcW w:w="1129" w:type="dxa"/>
            <w:vAlign w:val="center"/>
          </w:tcPr>
          <w:p w:rsidR="00F56295" w:rsidRDefault="00F56295" w:rsidP="00F56295">
            <w:pPr>
              <w:jc w:val="center"/>
              <w:rPr>
                <w:sz w:val="16"/>
                <w:szCs w:val="18"/>
              </w:rPr>
            </w:pPr>
            <w:r>
              <w:rPr>
                <w:sz w:val="16"/>
                <w:szCs w:val="18"/>
              </w:rPr>
              <w:t>500</w:t>
            </w:r>
          </w:p>
        </w:tc>
        <w:tc>
          <w:tcPr>
            <w:tcW w:w="854" w:type="dxa"/>
            <w:vAlign w:val="center"/>
          </w:tcPr>
          <w:p w:rsidR="00F56295" w:rsidRDefault="00F56295" w:rsidP="00F56295">
            <w:pPr>
              <w:jc w:val="center"/>
              <w:rPr>
                <w:sz w:val="16"/>
                <w:szCs w:val="18"/>
              </w:rPr>
            </w:pPr>
            <w:r>
              <w:rPr>
                <w:sz w:val="16"/>
                <w:szCs w:val="18"/>
              </w:rPr>
              <w:t>1500</w:t>
            </w:r>
          </w:p>
        </w:tc>
      </w:tr>
      <w:tr w:rsidR="00F56295" w:rsidTr="00F56295">
        <w:trPr>
          <w:jc w:val="center"/>
        </w:trPr>
        <w:tc>
          <w:tcPr>
            <w:tcW w:w="1848" w:type="dxa"/>
            <w:vAlign w:val="center"/>
          </w:tcPr>
          <w:p w:rsidR="00F56295" w:rsidRPr="0009171D" w:rsidRDefault="00F56295" w:rsidP="00F56295">
            <w:pPr>
              <w:rPr>
                <w:sz w:val="14"/>
                <w:szCs w:val="18"/>
              </w:rPr>
            </w:pPr>
            <w:r>
              <w:rPr>
                <w:sz w:val="14"/>
                <w:szCs w:val="18"/>
              </w:rPr>
              <w:t>Charges de personnel</w:t>
            </w:r>
          </w:p>
        </w:tc>
        <w:tc>
          <w:tcPr>
            <w:tcW w:w="852" w:type="dxa"/>
            <w:vAlign w:val="center"/>
          </w:tcPr>
          <w:p w:rsidR="00F56295" w:rsidRDefault="00F56295" w:rsidP="00F56295">
            <w:pPr>
              <w:jc w:val="center"/>
              <w:rPr>
                <w:sz w:val="16"/>
                <w:szCs w:val="18"/>
              </w:rPr>
            </w:pPr>
            <w:r>
              <w:rPr>
                <w:sz w:val="16"/>
                <w:szCs w:val="18"/>
              </w:rPr>
              <w:t>24 000</w:t>
            </w:r>
          </w:p>
        </w:tc>
        <w:tc>
          <w:tcPr>
            <w:tcW w:w="1042" w:type="dxa"/>
            <w:vAlign w:val="center"/>
          </w:tcPr>
          <w:p w:rsidR="00F56295" w:rsidRDefault="00F56295" w:rsidP="00F56295">
            <w:pPr>
              <w:jc w:val="center"/>
              <w:rPr>
                <w:sz w:val="16"/>
                <w:szCs w:val="18"/>
              </w:rPr>
            </w:pPr>
            <w:r>
              <w:rPr>
                <w:sz w:val="16"/>
                <w:szCs w:val="18"/>
              </w:rPr>
              <w:t>2400</w:t>
            </w:r>
          </w:p>
        </w:tc>
        <w:tc>
          <w:tcPr>
            <w:tcW w:w="1057" w:type="dxa"/>
            <w:vAlign w:val="center"/>
          </w:tcPr>
          <w:p w:rsidR="00F56295" w:rsidRDefault="00F56295" w:rsidP="00F56295">
            <w:pPr>
              <w:jc w:val="center"/>
              <w:rPr>
                <w:sz w:val="16"/>
                <w:szCs w:val="18"/>
              </w:rPr>
            </w:pPr>
            <w:r>
              <w:rPr>
                <w:sz w:val="16"/>
                <w:szCs w:val="18"/>
              </w:rPr>
              <w:t>2400</w:t>
            </w:r>
          </w:p>
        </w:tc>
        <w:tc>
          <w:tcPr>
            <w:tcW w:w="1247" w:type="dxa"/>
            <w:vAlign w:val="center"/>
          </w:tcPr>
          <w:p w:rsidR="00F56295" w:rsidRDefault="00F56295" w:rsidP="00F56295">
            <w:pPr>
              <w:jc w:val="center"/>
              <w:rPr>
                <w:sz w:val="16"/>
                <w:szCs w:val="18"/>
              </w:rPr>
            </w:pPr>
            <w:r>
              <w:rPr>
                <w:sz w:val="16"/>
                <w:szCs w:val="18"/>
              </w:rPr>
              <w:t>2400</w:t>
            </w:r>
          </w:p>
        </w:tc>
        <w:tc>
          <w:tcPr>
            <w:tcW w:w="1067" w:type="dxa"/>
            <w:vAlign w:val="center"/>
          </w:tcPr>
          <w:p w:rsidR="00F56295" w:rsidRDefault="00F56295" w:rsidP="00F56295">
            <w:pPr>
              <w:jc w:val="center"/>
              <w:rPr>
                <w:sz w:val="16"/>
                <w:szCs w:val="18"/>
              </w:rPr>
            </w:pPr>
            <w:r>
              <w:rPr>
                <w:sz w:val="16"/>
                <w:szCs w:val="18"/>
              </w:rPr>
              <w:t>6000</w:t>
            </w:r>
          </w:p>
        </w:tc>
        <w:tc>
          <w:tcPr>
            <w:tcW w:w="1129" w:type="dxa"/>
            <w:vAlign w:val="center"/>
          </w:tcPr>
          <w:p w:rsidR="00F56295" w:rsidRDefault="00F56295" w:rsidP="00F56295">
            <w:pPr>
              <w:jc w:val="center"/>
              <w:rPr>
                <w:sz w:val="16"/>
                <w:szCs w:val="18"/>
              </w:rPr>
            </w:pPr>
            <w:r>
              <w:rPr>
                <w:sz w:val="16"/>
                <w:szCs w:val="18"/>
              </w:rPr>
              <w:t>6000</w:t>
            </w:r>
          </w:p>
        </w:tc>
        <w:tc>
          <w:tcPr>
            <w:tcW w:w="854" w:type="dxa"/>
            <w:vAlign w:val="center"/>
          </w:tcPr>
          <w:p w:rsidR="00F56295" w:rsidRDefault="00F56295" w:rsidP="00F56295">
            <w:pPr>
              <w:jc w:val="center"/>
              <w:rPr>
                <w:sz w:val="16"/>
                <w:szCs w:val="18"/>
              </w:rPr>
            </w:pPr>
            <w:r>
              <w:rPr>
                <w:sz w:val="16"/>
                <w:szCs w:val="18"/>
              </w:rPr>
              <w:t>4800</w:t>
            </w:r>
          </w:p>
        </w:tc>
      </w:tr>
      <w:tr w:rsidR="00F56295" w:rsidTr="00F56295">
        <w:trPr>
          <w:jc w:val="center"/>
        </w:trPr>
        <w:tc>
          <w:tcPr>
            <w:tcW w:w="1848" w:type="dxa"/>
            <w:vAlign w:val="center"/>
          </w:tcPr>
          <w:p w:rsidR="00F56295" w:rsidRDefault="00F56295" w:rsidP="00F56295">
            <w:pPr>
              <w:rPr>
                <w:sz w:val="14"/>
                <w:szCs w:val="18"/>
              </w:rPr>
            </w:pPr>
            <w:r>
              <w:rPr>
                <w:sz w:val="14"/>
                <w:szCs w:val="18"/>
              </w:rPr>
              <w:t>Charges financières</w:t>
            </w:r>
          </w:p>
        </w:tc>
        <w:tc>
          <w:tcPr>
            <w:tcW w:w="852" w:type="dxa"/>
            <w:vAlign w:val="center"/>
          </w:tcPr>
          <w:p w:rsidR="00F56295" w:rsidRDefault="00F56295" w:rsidP="00F56295">
            <w:pPr>
              <w:jc w:val="center"/>
              <w:rPr>
                <w:sz w:val="16"/>
                <w:szCs w:val="18"/>
              </w:rPr>
            </w:pPr>
            <w:r>
              <w:rPr>
                <w:sz w:val="16"/>
                <w:szCs w:val="18"/>
              </w:rPr>
              <w:t>2000</w:t>
            </w:r>
          </w:p>
        </w:tc>
        <w:tc>
          <w:tcPr>
            <w:tcW w:w="1042" w:type="dxa"/>
            <w:vAlign w:val="center"/>
          </w:tcPr>
          <w:p w:rsidR="00F56295" w:rsidRDefault="00F56295" w:rsidP="00F56295">
            <w:pPr>
              <w:jc w:val="center"/>
              <w:rPr>
                <w:sz w:val="16"/>
                <w:szCs w:val="18"/>
              </w:rPr>
            </w:pPr>
            <w:r>
              <w:rPr>
                <w:sz w:val="16"/>
                <w:szCs w:val="18"/>
              </w:rPr>
              <w:t>200</w:t>
            </w:r>
          </w:p>
        </w:tc>
        <w:tc>
          <w:tcPr>
            <w:tcW w:w="1057" w:type="dxa"/>
            <w:vAlign w:val="center"/>
          </w:tcPr>
          <w:p w:rsidR="00F56295" w:rsidRDefault="00F56295" w:rsidP="00F56295">
            <w:pPr>
              <w:jc w:val="center"/>
              <w:rPr>
                <w:sz w:val="16"/>
                <w:szCs w:val="18"/>
              </w:rPr>
            </w:pPr>
            <w:r>
              <w:rPr>
                <w:sz w:val="16"/>
                <w:szCs w:val="18"/>
              </w:rPr>
              <w:t>200</w:t>
            </w:r>
          </w:p>
        </w:tc>
        <w:tc>
          <w:tcPr>
            <w:tcW w:w="1247" w:type="dxa"/>
            <w:vAlign w:val="center"/>
          </w:tcPr>
          <w:p w:rsidR="00F56295" w:rsidRDefault="00F56295" w:rsidP="00F56295">
            <w:pPr>
              <w:jc w:val="center"/>
              <w:rPr>
                <w:sz w:val="16"/>
                <w:szCs w:val="18"/>
              </w:rPr>
            </w:pPr>
            <w:r>
              <w:rPr>
                <w:sz w:val="16"/>
                <w:szCs w:val="18"/>
              </w:rPr>
              <w:t>200</w:t>
            </w:r>
          </w:p>
        </w:tc>
        <w:tc>
          <w:tcPr>
            <w:tcW w:w="1067" w:type="dxa"/>
            <w:vAlign w:val="center"/>
          </w:tcPr>
          <w:p w:rsidR="00F56295" w:rsidRDefault="00F56295" w:rsidP="00F56295">
            <w:pPr>
              <w:jc w:val="center"/>
              <w:rPr>
                <w:sz w:val="16"/>
                <w:szCs w:val="18"/>
              </w:rPr>
            </w:pPr>
            <w:r>
              <w:rPr>
                <w:sz w:val="16"/>
                <w:szCs w:val="18"/>
              </w:rPr>
              <w:t>600</w:t>
            </w:r>
          </w:p>
        </w:tc>
        <w:tc>
          <w:tcPr>
            <w:tcW w:w="1129" w:type="dxa"/>
            <w:vAlign w:val="center"/>
          </w:tcPr>
          <w:p w:rsidR="00F56295" w:rsidRDefault="00F56295" w:rsidP="00F56295">
            <w:pPr>
              <w:jc w:val="center"/>
              <w:rPr>
                <w:sz w:val="16"/>
                <w:szCs w:val="18"/>
              </w:rPr>
            </w:pPr>
            <w:r>
              <w:rPr>
                <w:sz w:val="16"/>
                <w:szCs w:val="18"/>
              </w:rPr>
              <w:t>600</w:t>
            </w:r>
          </w:p>
        </w:tc>
        <w:tc>
          <w:tcPr>
            <w:tcW w:w="854" w:type="dxa"/>
            <w:vAlign w:val="center"/>
          </w:tcPr>
          <w:p w:rsidR="00F56295" w:rsidRDefault="00F56295" w:rsidP="00F56295">
            <w:pPr>
              <w:jc w:val="center"/>
              <w:rPr>
                <w:sz w:val="16"/>
                <w:szCs w:val="18"/>
              </w:rPr>
            </w:pPr>
            <w:r>
              <w:rPr>
                <w:sz w:val="16"/>
                <w:szCs w:val="18"/>
              </w:rPr>
              <w:t>200</w:t>
            </w:r>
          </w:p>
        </w:tc>
      </w:tr>
      <w:tr w:rsidR="00F56295" w:rsidTr="00F56295">
        <w:trPr>
          <w:jc w:val="center"/>
        </w:trPr>
        <w:tc>
          <w:tcPr>
            <w:tcW w:w="1848" w:type="dxa"/>
            <w:vAlign w:val="center"/>
          </w:tcPr>
          <w:p w:rsidR="00F56295" w:rsidRDefault="00F56295" w:rsidP="00F56295">
            <w:pPr>
              <w:rPr>
                <w:sz w:val="14"/>
                <w:szCs w:val="18"/>
              </w:rPr>
            </w:pPr>
            <w:r>
              <w:rPr>
                <w:sz w:val="14"/>
                <w:szCs w:val="18"/>
              </w:rPr>
              <w:t>Dotations aux amortisse.</w:t>
            </w:r>
          </w:p>
        </w:tc>
        <w:tc>
          <w:tcPr>
            <w:tcW w:w="852" w:type="dxa"/>
            <w:vAlign w:val="center"/>
          </w:tcPr>
          <w:p w:rsidR="00F56295" w:rsidRDefault="00F56295" w:rsidP="00F56295">
            <w:pPr>
              <w:jc w:val="center"/>
              <w:rPr>
                <w:sz w:val="16"/>
                <w:szCs w:val="18"/>
              </w:rPr>
            </w:pPr>
            <w:r>
              <w:rPr>
                <w:sz w:val="16"/>
                <w:szCs w:val="18"/>
              </w:rPr>
              <w:t>15 000</w:t>
            </w:r>
          </w:p>
        </w:tc>
        <w:tc>
          <w:tcPr>
            <w:tcW w:w="1042" w:type="dxa"/>
            <w:vAlign w:val="center"/>
          </w:tcPr>
          <w:p w:rsidR="00F56295" w:rsidRDefault="00F56295" w:rsidP="00F56295">
            <w:pPr>
              <w:jc w:val="center"/>
              <w:rPr>
                <w:sz w:val="16"/>
                <w:szCs w:val="18"/>
              </w:rPr>
            </w:pPr>
            <w:r>
              <w:rPr>
                <w:sz w:val="16"/>
                <w:szCs w:val="18"/>
              </w:rPr>
              <w:t>300</w:t>
            </w:r>
          </w:p>
        </w:tc>
        <w:tc>
          <w:tcPr>
            <w:tcW w:w="1057" w:type="dxa"/>
            <w:vAlign w:val="center"/>
          </w:tcPr>
          <w:p w:rsidR="00F56295" w:rsidRDefault="00F56295" w:rsidP="00F56295">
            <w:pPr>
              <w:jc w:val="center"/>
              <w:rPr>
                <w:sz w:val="16"/>
                <w:szCs w:val="18"/>
              </w:rPr>
            </w:pPr>
            <w:r>
              <w:rPr>
                <w:sz w:val="16"/>
                <w:szCs w:val="18"/>
              </w:rPr>
              <w:t>300</w:t>
            </w:r>
          </w:p>
        </w:tc>
        <w:tc>
          <w:tcPr>
            <w:tcW w:w="1247" w:type="dxa"/>
            <w:vAlign w:val="center"/>
          </w:tcPr>
          <w:p w:rsidR="00F56295" w:rsidRDefault="00F56295" w:rsidP="00F56295">
            <w:pPr>
              <w:jc w:val="center"/>
              <w:rPr>
                <w:sz w:val="16"/>
                <w:szCs w:val="18"/>
              </w:rPr>
            </w:pPr>
            <w:r>
              <w:rPr>
                <w:sz w:val="16"/>
                <w:szCs w:val="18"/>
              </w:rPr>
              <w:t>3000</w:t>
            </w:r>
          </w:p>
        </w:tc>
        <w:tc>
          <w:tcPr>
            <w:tcW w:w="1067" w:type="dxa"/>
            <w:vAlign w:val="center"/>
          </w:tcPr>
          <w:p w:rsidR="00F56295" w:rsidRDefault="00F56295" w:rsidP="00F56295">
            <w:pPr>
              <w:jc w:val="center"/>
              <w:rPr>
                <w:sz w:val="16"/>
                <w:szCs w:val="18"/>
              </w:rPr>
            </w:pPr>
            <w:r>
              <w:rPr>
                <w:sz w:val="16"/>
                <w:szCs w:val="18"/>
              </w:rPr>
              <w:t>3900</w:t>
            </w:r>
          </w:p>
        </w:tc>
        <w:tc>
          <w:tcPr>
            <w:tcW w:w="1129" w:type="dxa"/>
            <w:vAlign w:val="center"/>
          </w:tcPr>
          <w:p w:rsidR="00F56295" w:rsidRDefault="00F56295" w:rsidP="00F56295">
            <w:pPr>
              <w:jc w:val="center"/>
              <w:rPr>
                <w:sz w:val="16"/>
                <w:szCs w:val="18"/>
              </w:rPr>
            </w:pPr>
            <w:r>
              <w:rPr>
                <w:sz w:val="16"/>
                <w:szCs w:val="18"/>
              </w:rPr>
              <w:t>3750</w:t>
            </w:r>
          </w:p>
        </w:tc>
        <w:tc>
          <w:tcPr>
            <w:tcW w:w="854" w:type="dxa"/>
            <w:vAlign w:val="center"/>
          </w:tcPr>
          <w:p w:rsidR="00F56295" w:rsidRDefault="00F56295" w:rsidP="00F56295">
            <w:pPr>
              <w:jc w:val="center"/>
              <w:rPr>
                <w:sz w:val="16"/>
                <w:szCs w:val="18"/>
              </w:rPr>
            </w:pPr>
            <w:r>
              <w:rPr>
                <w:sz w:val="16"/>
                <w:szCs w:val="18"/>
              </w:rPr>
              <w:t>3750</w:t>
            </w:r>
          </w:p>
        </w:tc>
      </w:tr>
      <w:tr w:rsidR="00F56295" w:rsidTr="00F56295">
        <w:trPr>
          <w:jc w:val="center"/>
        </w:trPr>
        <w:tc>
          <w:tcPr>
            <w:tcW w:w="1848" w:type="dxa"/>
            <w:vAlign w:val="center"/>
          </w:tcPr>
          <w:p w:rsidR="00F56295" w:rsidRPr="00FB3DA3" w:rsidRDefault="00F56295" w:rsidP="00F56295">
            <w:pPr>
              <w:jc w:val="right"/>
              <w:rPr>
                <w:b/>
                <w:sz w:val="14"/>
                <w:szCs w:val="18"/>
              </w:rPr>
            </w:pPr>
            <w:r w:rsidRPr="00FB3DA3">
              <w:rPr>
                <w:b/>
                <w:sz w:val="14"/>
                <w:szCs w:val="18"/>
              </w:rPr>
              <w:t>TOTAUX PRIMAIRES</w:t>
            </w:r>
          </w:p>
        </w:tc>
        <w:tc>
          <w:tcPr>
            <w:tcW w:w="852" w:type="dxa"/>
            <w:vAlign w:val="center"/>
          </w:tcPr>
          <w:p w:rsidR="00F56295" w:rsidRPr="00FB3DA3" w:rsidRDefault="00F56295" w:rsidP="00F56295">
            <w:pPr>
              <w:jc w:val="center"/>
              <w:rPr>
                <w:b/>
                <w:sz w:val="16"/>
                <w:szCs w:val="18"/>
              </w:rPr>
            </w:pPr>
            <w:r>
              <w:rPr>
                <w:b/>
                <w:sz w:val="16"/>
                <w:szCs w:val="18"/>
              </w:rPr>
              <w:t>56 000</w:t>
            </w:r>
          </w:p>
        </w:tc>
        <w:tc>
          <w:tcPr>
            <w:tcW w:w="1042" w:type="dxa"/>
            <w:vAlign w:val="center"/>
          </w:tcPr>
          <w:p w:rsidR="00F56295" w:rsidRPr="00FB3DA3" w:rsidRDefault="00F56295" w:rsidP="00F56295">
            <w:pPr>
              <w:jc w:val="center"/>
              <w:rPr>
                <w:b/>
                <w:sz w:val="16"/>
                <w:szCs w:val="18"/>
              </w:rPr>
            </w:pPr>
            <w:r>
              <w:rPr>
                <w:b/>
                <w:sz w:val="16"/>
                <w:szCs w:val="18"/>
              </w:rPr>
              <w:t>4400</w:t>
            </w:r>
          </w:p>
        </w:tc>
        <w:tc>
          <w:tcPr>
            <w:tcW w:w="1057" w:type="dxa"/>
            <w:vAlign w:val="center"/>
          </w:tcPr>
          <w:p w:rsidR="00F56295" w:rsidRPr="00FB3DA3" w:rsidRDefault="00F56295" w:rsidP="00F56295">
            <w:pPr>
              <w:jc w:val="center"/>
              <w:rPr>
                <w:b/>
                <w:sz w:val="16"/>
                <w:szCs w:val="18"/>
              </w:rPr>
            </w:pPr>
            <w:r>
              <w:rPr>
                <w:b/>
                <w:sz w:val="16"/>
                <w:szCs w:val="18"/>
              </w:rPr>
              <w:t>4800</w:t>
            </w:r>
          </w:p>
        </w:tc>
        <w:tc>
          <w:tcPr>
            <w:tcW w:w="1247" w:type="dxa"/>
            <w:vAlign w:val="center"/>
          </w:tcPr>
          <w:p w:rsidR="00F56295" w:rsidRPr="00FB3DA3" w:rsidRDefault="00F56295" w:rsidP="00F56295">
            <w:pPr>
              <w:jc w:val="center"/>
              <w:rPr>
                <w:b/>
                <w:sz w:val="16"/>
                <w:szCs w:val="18"/>
              </w:rPr>
            </w:pPr>
            <w:r>
              <w:rPr>
                <w:b/>
                <w:sz w:val="16"/>
                <w:szCs w:val="18"/>
              </w:rPr>
              <w:t>9000</w:t>
            </w:r>
          </w:p>
        </w:tc>
        <w:tc>
          <w:tcPr>
            <w:tcW w:w="1067" w:type="dxa"/>
            <w:vAlign w:val="center"/>
          </w:tcPr>
          <w:p w:rsidR="00F56295" w:rsidRPr="00FB3DA3" w:rsidRDefault="00F56295" w:rsidP="00F56295">
            <w:pPr>
              <w:jc w:val="center"/>
              <w:rPr>
                <w:b/>
                <w:sz w:val="16"/>
                <w:szCs w:val="18"/>
              </w:rPr>
            </w:pPr>
            <w:r>
              <w:rPr>
                <w:b/>
                <w:sz w:val="16"/>
                <w:szCs w:val="18"/>
              </w:rPr>
              <w:t>14 500</w:t>
            </w:r>
          </w:p>
        </w:tc>
        <w:tc>
          <w:tcPr>
            <w:tcW w:w="1129" w:type="dxa"/>
            <w:vAlign w:val="center"/>
          </w:tcPr>
          <w:p w:rsidR="00F56295" w:rsidRPr="00FB3DA3" w:rsidRDefault="00F56295" w:rsidP="00F56295">
            <w:pPr>
              <w:jc w:val="center"/>
              <w:rPr>
                <w:b/>
                <w:sz w:val="16"/>
                <w:szCs w:val="18"/>
              </w:rPr>
            </w:pPr>
            <w:r>
              <w:rPr>
                <w:b/>
                <w:sz w:val="16"/>
                <w:szCs w:val="18"/>
              </w:rPr>
              <w:t>12 150</w:t>
            </w:r>
          </w:p>
        </w:tc>
        <w:tc>
          <w:tcPr>
            <w:tcW w:w="854" w:type="dxa"/>
            <w:vAlign w:val="center"/>
          </w:tcPr>
          <w:p w:rsidR="00F56295" w:rsidRPr="00FB3DA3" w:rsidRDefault="00F56295" w:rsidP="00F56295">
            <w:pPr>
              <w:jc w:val="center"/>
              <w:rPr>
                <w:b/>
                <w:sz w:val="16"/>
                <w:szCs w:val="18"/>
              </w:rPr>
            </w:pPr>
            <w:r>
              <w:rPr>
                <w:b/>
                <w:sz w:val="16"/>
                <w:szCs w:val="18"/>
              </w:rPr>
              <w:t>11 150</w:t>
            </w:r>
          </w:p>
        </w:tc>
      </w:tr>
      <w:tr w:rsidR="00F56295" w:rsidTr="00F56295">
        <w:trPr>
          <w:jc w:val="center"/>
        </w:trPr>
        <w:tc>
          <w:tcPr>
            <w:tcW w:w="1848" w:type="dxa"/>
            <w:vAlign w:val="center"/>
          </w:tcPr>
          <w:p w:rsidR="00F56295" w:rsidRPr="00FB3DA3" w:rsidRDefault="00F56295" w:rsidP="00F56295">
            <w:pPr>
              <w:jc w:val="left"/>
              <w:rPr>
                <w:sz w:val="14"/>
                <w:szCs w:val="18"/>
              </w:rPr>
            </w:pPr>
            <w:r w:rsidRPr="00FB3DA3">
              <w:rPr>
                <w:sz w:val="14"/>
                <w:szCs w:val="18"/>
              </w:rPr>
              <w:t>Gestion du personnel</w:t>
            </w:r>
          </w:p>
        </w:tc>
        <w:tc>
          <w:tcPr>
            <w:tcW w:w="852" w:type="dxa"/>
            <w:vAlign w:val="center"/>
          </w:tcPr>
          <w:p w:rsidR="00F56295" w:rsidRDefault="00F56295" w:rsidP="00F56295">
            <w:pPr>
              <w:jc w:val="center"/>
              <w:rPr>
                <w:b/>
                <w:sz w:val="16"/>
                <w:szCs w:val="18"/>
              </w:rPr>
            </w:pPr>
          </w:p>
        </w:tc>
        <w:tc>
          <w:tcPr>
            <w:tcW w:w="1042" w:type="dxa"/>
            <w:vAlign w:val="center"/>
          </w:tcPr>
          <w:p w:rsidR="00F56295" w:rsidRPr="00FB3DA3" w:rsidRDefault="00F56295" w:rsidP="00F56295">
            <w:pPr>
              <w:jc w:val="center"/>
              <w:rPr>
                <w:sz w:val="16"/>
                <w:szCs w:val="18"/>
              </w:rPr>
            </w:pPr>
            <w:r w:rsidRPr="00FB3DA3">
              <w:rPr>
                <w:sz w:val="16"/>
                <w:szCs w:val="18"/>
              </w:rPr>
              <w:t>(4400)</w:t>
            </w:r>
          </w:p>
        </w:tc>
        <w:tc>
          <w:tcPr>
            <w:tcW w:w="1057" w:type="dxa"/>
            <w:vAlign w:val="center"/>
          </w:tcPr>
          <w:p w:rsidR="00F56295" w:rsidRPr="00FB3DA3" w:rsidRDefault="00F56295" w:rsidP="00F56295">
            <w:pPr>
              <w:jc w:val="center"/>
              <w:rPr>
                <w:sz w:val="16"/>
                <w:szCs w:val="18"/>
              </w:rPr>
            </w:pPr>
            <w:r>
              <w:rPr>
                <w:sz w:val="16"/>
                <w:szCs w:val="18"/>
              </w:rPr>
              <w:t>440</w:t>
            </w:r>
          </w:p>
        </w:tc>
        <w:tc>
          <w:tcPr>
            <w:tcW w:w="1247" w:type="dxa"/>
            <w:vAlign w:val="center"/>
          </w:tcPr>
          <w:p w:rsidR="00F56295" w:rsidRPr="00FB3DA3" w:rsidRDefault="00F56295" w:rsidP="00F56295">
            <w:pPr>
              <w:jc w:val="center"/>
              <w:rPr>
                <w:sz w:val="16"/>
                <w:szCs w:val="18"/>
              </w:rPr>
            </w:pPr>
            <w:r>
              <w:rPr>
                <w:sz w:val="16"/>
                <w:szCs w:val="18"/>
              </w:rPr>
              <w:t>440</w:t>
            </w:r>
          </w:p>
        </w:tc>
        <w:tc>
          <w:tcPr>
            <w:tcW w:w="1067" w:type="dxa"/>
            <w:vAlign w:val="center"/>
          </w:tcPr>
          <w:p w:rsidR="00F56295" w:rsidRPr="00FB3DA3" w:rsidRDefault="00F56295" w:rsidP="00F56295">
            <w:pPr>
              <w:jc w:val="center"/>
              <w:rPr>
                <w:sz w:val="16"/>
                <w:szCs w:val="18"/>
              </w:rPr>
            </w:pPr>
            <w:r>
              <w:rPr>
                <w:sz w:val="16"/>
                <w:szCs w:val="18"/>
              </w:rPr>
              <w:t>880</w:t>
            </w:r>
          </w:p>
        </w:tc>
        <w:tc>
          <w:tcPr>
            <w:tcW w:w="1129" w:type="dxa"/>
            <w:vAlign w:val="center"/>
          </w:tcPr>
          <w:p w:rsidR="00F56295" w:rsidRPr="00FB3DA3" w:rsidRDefault="00F56295" w:rsidP="00F56295">
            <w:pPr>
              <w:jc w:val="center"/>
              <w:rPr>
                <w:sz w:val="16"/>
                <w:szCs w:val="18"/>
              </w:rPr>
            </w:pPr>
            <w:r>
              <w:rPr>
                <w:sz w:val="16"/>
                <w:szCs w:val="18"/>
              </w:rPr>
              <w:t>1320</w:t>
            </w:r>
          </w:p>
        </w:tc>
        <w:tc>
          <w:tcPr>
            <w:tcW w:w="854" w:type="dxa"/>
            <w:vAlign w:val="center"/>
          </w:tcPr>
          <w:p w:rsidR="00F56295" w:rsidRPr="00FB3DA3" w:rsidRDefault="00F56295" w:rsidP="00F56295">
            <w:pPr>
              <w:jc w:val="center"/>
              <w:rPr>
                <w:sz w:val="16"/>
                <w:szCs w:val="18"/>
              </w:rPr>
            </w:pPr>
            <w:r>
              <w:rPr>
                <w:sz w:val="16"/>
                <w:szCs w:val="18"/>
              </w:rPr>
              <w:t>1320</w:t>
            </w:r>
          </w:p>
        </w:tc>
      </w:tr>
      <w:tr w:rsidR="00F56295" w:rsidTr="00F56295">
        <w:trPr>
          <w:jc w:val="center"/>
        </w:trPr>
        <w:tc>
          <w:tcPr>
            <w:tcW w:w="1848" w:type="dxa"/>
            <w:vAlign w:val="center"/>
          </w:tcPr>
          <w:p w:rsidR="00F56295" w:rsidRPr="00FB3DA3" w:rsidRDefault="00F56295" w:rsidP="00F56295">
            <w:pPr>
              <w:jc w:val="left"/>
              <w:rPr>
                <w:sz w:val="14"/>
                <w:szCs w:val="18"/>
              </w:rPr>
            </w:pPr>
            <w:r w:rsidRPr="00FB3DA3">
              <w:rPr>
                <w:sz w:val="14"/>
                <w:szCs w:val="18"/>
              </w:rPr>
              <w:t>Gestion du matériel</w:t>
            </w:r>
          </w:p>
        </w:tc>
        <w:tc>
          <w:tcPr>
            <w:tcW w:w="852" w:type="dxa"/>
            <w:vAlign w:val="center"/>
          </w:tcPr>
          <w:p w:rsidR="00F56295" w:rsidRDefault="00F56295" w:rsidP="00F56295">
            <w:pPr>
              <w:jc w:val="center"/>
              <w:rPr>
                <w:b/>
                <w:sz w:val="16"/>
                <w:szCs w:val="18"/>
              </w:rPr>
            </w:pPr>
          </w:p>
        </w:tc>
        <w:tc>
          <w:tcPr>
            <w:tcW w:w="1042" w:type="dxa"/>
            <w:vAlign w:val="center"/>
          </w:tcPr>
          <w:p w:rsidR="00F56295" w:rsidRPr="00FB3DA3" w:rsidRDefault="00F56295" w:rsidP="00F56295">
            <w:pPr>
              <w:jc w:val="center"/>
              <w:rPr>
                <w:sz w:val="16"/>
                <w:szCs w:val="18"/>
              </w:rPr>
            </w:pPr>
          </w:p>
        </w:tc>
        <w:tc>
          <w:tcPr>
            <w:tcW w:w="1057" w:type="dxa"/>
            <w:vAlign w:val="center"/>
          </w:tcPr>
          <w:p w:rsidR="00F56295" w:rsidRPr="00FB3DA3" w:rsidRDefault="00F56295" w:rsidP="00F56295">
            <w:pPr>
              <w:jc w:val="center"/>
              <w:rPr>
                <w:sz w:val="16"/>
                <w:szCs w:val="18"/>
              </w:rPr>
            </w:pPr>
            <w:r w:rsidRPr="00FB3DA3">
              <w:rPr>
                <w:sz w:val="16"/>
                <w:szCs w:val="18"/>
              </w:rPr>
              <w:t>(5240)</w:t>
            </w:r>
          </w:p>
        </w:tc>
        <w:tc>
          <w:tcPr>
            <w:tcW w:w="1247" w:type="dxa"/>
            <w:vAlign w:val="center"/>
          </w:tcPr>
          <w:p w:rsidR="00F56295" w:rsidRPr="00FB3DA3" w:rsidRDefault="00F56295" w:rsidP="00F56295">
            <w:pPr>
              <w:jc w:val="center"/>
              <w:rPr>
                <w:sz w:val="16"/>
                <w:szCs w:val="18"/>
              </w:rPr>
            </w:pPr>
            <w:r>
              <w:rPr>
                <w:sz w:val="16"/>
                <w:szCs w:val="18"/>
              </w:rPr>
              <w:t>1048</w:t>
            </w:r>
          </w:p>
        </w:tc>
        <w:tc>
          <w:tcPr>
            <w:tcW w:w="1067" w:type="dxa"/>
            <w:vAlign w:val="center"/>
          </w:tcPr>
          <w:p w:rsidR="00F56295" w:rsidRPr="00FB3DA3" w:rsidRDefault="00F56295" w:rsidP="00F56295">
            <w:pPr>
              <w:jc w:val="center"/>
              <w:rPr>
                <w:sz w:val="16"/>
                <w:szCs w:val="18"/>
              </w:rPr>
            </w:pPr>
            <w:r>
              <w:rPr>
                <w:sz w:val="16"/>
                <w:szCs w:val="18"/>
              </w:rPr>
              <w:t>2096</w:t>
            </w:r>
          </w:p>
        </w:tc>
        <w:tc>
          <w:tcPr>
            <w:tcW w:w="1129" w:type="dxa"/>
            <w:vAlign w:val="center"/>
          </w:tcPr>
          <w:p w:rsidR="00F56295" w:rsidRPr="00FB3DA3" w:rsidRDefault="00F56295" w:rsidP="00F56295">
            <w:pPr>
              <w:jc w:val="center"/>
              <w:rPr>
                <w:sz w:val="16"/>
                <w:szCs w:val="18"/>
              </w:rPr>
            </w:pPr>
            <w:r>
              <w:rPr>
                <w:sz w:val="16"/>
                <w:szCs w:val="18"/>
              </w:rPr>
              <w:t>1048</w:t>
            </w:r>
          </w:p>
        </w:tc>
        <w:tc>
          <w:tcPr>
            <w:tcW w:w="854" w:type="dxa"/>
            <w:vAlign w:val="center"/>
          </w:tcPr>
          <w:p w:rsidR="00F56295" w:rsidRPr="00FB3DA3" w:rsidRDefault="00F56295" w:rsidP="00F56295">
            <w:pPr>
              <w:jc w:val="center"/>
              <w:rPr>
                <w:sz w:val="16"/>
                <w:szCs w:val="18"/>
              </w:rPr>
            </w:pPr>
            <w:r>
              <w:rPr>
                <w:sz w:val="16"/>
                <w:szCs w:val="18"/>
              </w:rPr>
              <w:t>1048</w:t>
            </w:r>
          </w:p>
        </w:tc>
      </w:tr>
      <w:tr w:rsidR="00F56295" w:rsidTr="00F56295">
        <w:trPr>
          <w:jc w:val="center"/>
        </w:trPr>
        <w:tc>
          <w:tcPr>
            <w:tcW w:w="1848" w:type="dxa"/>
            <w:vAlign w:val="center"/>
          </w:tcPr>
          <w:p w:rsidR="00F56295" w:rsidRDefault="00F56295" w:rsidP="00F56295">
            <w:pPr>
              <w:jc w:val="right"/>
              <w:rPr>
                <w:b/>
                <w:sz w:val="14"/>
                <w:szCs w:val="18"/>
              </w:rPr>
            </w:pPr>
            <w:r>
              <w:rPr>
                <w:b/>
                <w:sz w:val="14"/>
                <w:szCs w:val="18"/>
              </w:rPr>
              <w:t>TOTAUX SECONDAIRES</w:t>
            </w:r>
          </w:p>
        </w:tc>
        <w:tc>
          <w:tcPr>
            <w:tcW w:w="852" w:type="dxa"/>
            <w:vAlign w:val="center"/>
          </w:tcPr>
          <w:p w:rsidR="00F56295" w:rsidRDefault="00F56295" w:rsidP="00F56295">
            <w:pPr>
              <w:jc w:val="center"/>
              <w:rPr>
                <w:b/>
                <w:sz w:val="16"/>
                <w:szCs w:val="18"/>
              </w:rPr>
            </w:pPr>
            <w:r>
              <w:rPr>
                <w:b/>
                <w:sz w:val="16"/>
                <w:szCs w:val="18"/>
              </w:rPr>
              <w:t>56 000</w:t>
            </w:r>
          </w:p>
        </w:tc>
        <w:tc>
          <w:tcPr>
            <w:tcW w:w="1042" w:type="dxa"/>
            <w:vAlign w:val="center"/>
          </w:tcPr>
          <w:p w:rsidR="00F56295" w:rsidRDefault="00F56295" w:rsidP="00F56295">
            <w:pPr>
              <w:jc w:val="center"/>
              <w:rPr>
                <w:b/>
                <w:sz w:val="16"/>
                <w:szCs w:val="18"/>
              </w:rPr>
            </w:pPr>
            <w:r>
              <w:rPr>
                <w:b/>
                <w:sz w:val="16"/>
                <w:szCs w:val="18"/>
              </w:rPr>
              <w:t>0</w:t>
            </w:r>
          </w:p>
        </w:tc>
        <w:tc>
          <w:tcPr>
            <w:tcW w:w="1057" w:type="dxa"/>
            <w:vAlign w:val="center"/>
          </w:tcPr>
          <w:p w:rsidR="00F56295" w:rsidRDefault="00F56295" w:rsidP="00F56295">
            <w:pPr>
              <w:jc w:val="center"/>
              <w:rPr>
                <w:b/>
                <w:sz w:val="16"/>
                <w:szCs w:val="18"/>
              </w:rPr>
            </w:pPr>
            <w:r>
              <w:rPr>
                <w:b/>
                <w:sz w:val="16"/>
                <w:szCs w:val="18"/>
              </w:rPr>
              <w:t>0</w:t>
            </w:r>
          </w:p>
        </w:tc>
        <w:tc>
          <w:tcPr>
            <w:tcW w:w="1247" w:type="dxa"/>
            <w:vAlign w:val="center"/>
          </w:tcPr>
          <w:p w:rsidR="00F56295" w:rsidRDefault="00F56295" w:rsidP="00F56295">
            <w:pPr>
              <w:jc w:val="center"/>
              <w:rPr>
                <w:b/>
                <w:sz w:val="16"/>
                <w:szCs w:val="18"/>
              </w:rPr>
            </w:pPr>
            <w:r>
              <w:rPr>
                <w:b/>
                <w:sz w:val="16"/>
                <w:szCs w:val="18"/>
              </w:rPr>
              <w:t>10 488</w:t>
            </w:r>
          </w:p>
        </w:tc>
        <w:tc>
          <w:tcPr>
            <w:tcW w:w="1067" w:type="dxa"/>
            <w:vAlign w:val="center"/>
          </w:tcPr>
          <w:p w:rsidR="00F56295" w:rsidRDefault="00F56295" w:rsidP="00F56295">
            <w:pPr>
              <w:jc w:val="center"/>
              <w:rPr>
                <w:b/>
                <w:sz w:val="16"/>
                <w:szCs w:val="18"/>
              </w:rPr>
            </w:pPr>
            <w:r>
              <w:rPr>
                <w:b/>
                <w:sz w:val="16"/>
                <w:szCs w:val="18"/>
              </w:rPr>
              <w:t>17 476</w:t>
            </w:r>
          </w:p>
        </w:tc>
        <w:tc>
          <w:tcPr>
            <w:tcW w:w="1129" w:type="dxa"/>
            <w:vAlign w:val="center"/>
          </w:tcPr>
          <w:p w:rsidR="00F56295" w:rsidRDefault="00F56295" w:rsidP="00F56295">
            <w:pPr>
              <w:jc w:val="center"/>
              <w:rPr>
                <w:b/>
                <w:sz w:val="16"/>
                <w:szCs w:val="18"/>
              </w:rPr>
            </w:pPr>
            <w:r>
              <w:rPr>
                <w:b/>
                <w:sz w:val="16"/>
                <w:szCs w:val="18"/>
              </w:rPr>
              <w:t>14 518</w:t>
            </w:r>
          </w:p>
        </w:tc>
        <w:tc>
          <w:tcPr>
            <w:tcW w:w="854" w:type="dxa"/>
            <w:vAlign w:val="center"/>
          </w:tcPr>
          <w:p w:rsidR="00F56295" w:rsidRDefault="00F56295" w:rsidP="00F56295">
            <w:pPr>
              <w:jc w:val="center"/>
              <w:rPr>
                <w:b/>
                <w:sz w:val="16"/>
                <w:szCs w:val="18"/>
              </w:rPr>
            </w:pPr>
            <w:r>
              <w:rPr>
                <w:b/>
                <w:sz w:val="16"/>
                <w:szCs w:val="18"/>
              </w:rPr>
              <w:t>13 518</w:t>
            </w:r>
          </w:p>
        </w:tc>
      </w:tr>
      <w:tr w:rsidR="00F56295" w:rsidTr="00F56295">
        <w:trPr>
          <w:jc w:val="center"/>
        </w:trPr>
        <w:tc>
          <w:tcPr>
            <w:tcW w:w="1848" w:type="dxa"/>
            <w:vAlign w:val="center"/>
          </w:tcPr>
          <w:p w:rsidR="00F56295" w:rsidRDefault="00F56295" w:rsidP="00F56295">
            <w:pPr>
              <w:jc w:val="center"/>
              <w:rPr>
                <w:b/>
                <w:sz w:val="14"/>
                <w:szCs w:val="18"/>
              </w:rPr>
            </w:pPr>
            <w:r>
              <w:rPr>
                <w:b/>
                <w:sz w:val="14"/>
                <w:szCs w:val="18"/>
              </w:rPr>
              <w:t>Unité d’œuvre</w:t>
            </w:r>
          </w:p>
        </w:tc>
        <w:tc>
          <w:tcPr>
            <w:tcW w:w="852" w:type="dxa"/>
            <w:vAlign w:val="center"/>
          </w:tcPr>
          <w:p w:rsidR="00F56295" w:rsidRDefault="00F56295" w:rsidP="00F56295">
            <w:pPr>
              <w:jc w:val="center"/>
              <w:rPr>
                <w:b/>
                <w:sz w:val="16"/>
                <w:szCs w:val="18"/>
              </w:rPr>
            </w:pPr>
          </w:p>
        </w:tc>
        <w:tc>
          <w:tcPr>
            <w:tcW w:w="1042" w:type="dxa"/>
            <w:vAlign w:val="center"/>
          </w:tcPr>
          <w:p w:rsidR="00F56295" w:rsidRDefault="00F56295" w:rsidP="00F56295">
            <w:pPr>
              <w:jc w:val="center"/>
              <w:rPr>
                <w:b/>
                <w:sz w:val="16"/>
                <w:szCs w:val="18"/>
              </w:rPr>
            </w:pPr>
          </w:p>
        </w:tc>
        <w:tc>
          <w:tcPr>
            <w:tcW w:w="1057" w:type="dxa"/>
            <w:vAlign w:val="center"/>
          </w:tcPr>
          <w:p w:rsidR="00F56295" w:rsidRPr="008526C4" w:rsidRDefault="00F56295" w:rsidP="00F56295">
            <w:pPr>
              <w:jc w:val="center"/>
              <w:rPr>
                <w:sz w:val="16"/>
                <w:szCs w:val="18"/>
              </w:rPr>
            </w:pPr>
          </w:p>
        </w:tc>
        <w:tc>
          <w:tcPr>
            <w:tcW w:w="1247" w:type="dxa"/>
            <w:vAlign w:val="center"/>
          </w:tcPr>
          <w:p w:rsidR="00F56295" w:rsidRPr="008526C4" w:rsidRDefault="00F56295" w:rsidP="00F56295">
            <w:pPr>
              <w:jc w:val="center"/>
              <w:rPr>
                <w:sz w:val="14"/>
                <w:szCs w:val="18"/>
              </w:rPr>
            </w:pPr>
            <w:r w:rsidRPr="008526C4">
              <w:rPr>
                <w:sz w:val="14"/>
                <w:szCs w:val="18"/>
              </w:rPr>
              <w:t>Mètres de tissu achetés.</w:t>
            </w:r>
          </w:p>
        </w:tc>
        <w:tc>
          <w:tcPr>
            <w:tcW w:w="1067" w:type="dxa"/>
            <w:vAlign w:val="center"/>
          </w:tcPr>
          <w:p w:rsidR="00F56295" w:rsidRPr="008526C4" w:rsidRDefault="00F56295" w:rsidP="00F56295">
            <w:pPr>
              <w:jc w:val="center"/>
              <w:rPr>
                <w:sz w:val="14"/>
                <w:szCs w:val="18"/>
              </w:rPr>
            </w:pPr>
            <w:r w:rsidRPr="008526C4">
              <w:rPr>
                <w:sz w:val="14"/>
                <w:szCs w:val="18"/>
              </w:rPr>
              <w:t>Mètres de tissu découpés</w:t>
            </w:r>
          </w:p>
        </w:tc>
        <w:tc>
          <w:tcPr>
            <w:tcW w:w="1129" w:type="dxa"/>
            <w:vAlign w:val="center"/>
          </w:tcPr>
          <w:p w:rsidR="00F56295" w:rsidRPr="00F61DEE" w:rsidRDefault="00F56295" w:rsidP="00F56295">
            <w:pPr>
              <w:jc w:val="center"/>
              <w:rPr>
                <w:sz w:val="14"/>
                <w:szCs w:val="18"/>
              </w:rPr>
            </w:pPr>
            <w:r w:rsidRPr="00F61DEE">
              <w:rPr>
                <w:sz w:val="14"/>
                <w:szCs w:val="18"/>
              </w:rPr>
              <w:t>Heures de MOD</w:t>
            </w:r>
          </w:p>
        </w:tc>
        <w:tc>
          <w:tcPr>
            <w:tcW w:w="854" w:type="dxa"/>
            <w:vAlign w:val="center"/>
          </w:tcPr>
          <w:p w:rsidR="00F56295" w:rsidRPr="00F61DEE" w:rsidRDefault="00F56295" w:rsidP="00F56295">
            <w:pPr>
              <w:jc w:val="center"/>
              <w:rPr>
                <w:sz w:val="14"/>
                <w:szCs w:val="18"/>
              </w:rPr>
            </w:pPr>
            <w:r w:rsidRPr="00F61DEE">
              <w:rPr>
                <w:sz w:val="14"/>
                <w:szCs w:val="18"/>
              </w:rPr>
              <w:t>100 € de CA</w:t>
            </w:r>
          </w:p>
        </w:tc>
      </w:tr>
      <w:tr w:rsidR="00F56295" w:rsidTr="00F56295">
        <w:trPr>
          <w:jc w:val="center"/>
        </w:trPr>
        <w:tc>
          <w:tcPr>
            <w:tcW w:w="1848" w:type="dxa"/>
            <w:vAlign w:val="center"/>
          </w:tcPr>
          <w:p w:rsidR="00F56295" w:rsidRDefault="00F56295" w:rsidP="00F56295">
            <w:pPr>
              <w:jc w:val="right"/>
              <w:rPr>
                <w:b/>
                <w:sz w:val="14"/>
                <w:szCs w:val="18"/>
              </w:rPr>
            </w:pPr>
            <w:r>
              <w:rPr>
                <w:b/>
                <w:sz w:val="14"/>
                <w:szCs w:val="18"/>
              </w:rPr>
              <w:t>Nombre d’unités d’œuvre</w:t>
            </w:r>
          </w:p>
        </w:tc>
        <w:tc>
          <w:tcPr>
            <w:tcW w:w="852" w:type="dxa"/>
            <w:vAlign w:val="center"/>
          </w:tcPr>
          <w:p w:rsidR="00F56295" w:rsidRDefault="00F56295" w:rsidP="00F56295">
            <w:pPr>
              <w:jc w:val="center"/>
              <w:rPr>
                <w:b/>
                <w:sz w:val="16"/>
                <w:szCs w:val="18"/>
              </w:rPr>
            </w:pPr>
          </w:p>
        </w:tc>
        <w:tc>
          <w:tcPr>
            <w:tcW w:w="1042" w:type="dxa"/>
            <w:vAlign w:val="center"/>
          </w:tcPr>
          <w:p w:rsidR="00F56295" w:rsidRDefault="00F56295" w:rsidP="00F56295">
            <w:pPr>
              <w:jc w:val="center"/>
              <w:rPr>
                <w:b/>
                <w:sz w:val="16"/>
                <w:szCs w:val="18"/>
              </w:rPr>
            </w:pPr>
          </w:p>
        </w:tc>
        <w:tc>
          <w:tcPr>
            <w:tcW w:w="1057" w:type="dxa"/>
            <w:vAlign w:val="center"/>
          </w:tcPr>
          <w:p w:rsidR="00F56295" w:rsidRDefault="00F56295" w:rsidP="00F56295">
            <w:pPr>
              <w:jc w:val="center"/>
              <w:rPr>
                <w:b/>
                <w:sz w:val="16"/>
                <w:szCs w:val="18"/>
              </w:rPr>
            </w:pPr>
          </w:p>
        </w:tc>
        <w:tc>
          <w:tcPr>
            <w:tcW w:w="1247" w:type="dxa"/>
            <w:vAlign w:val="center"/>
          </w:tcPr>
          <w:p w:rsidR="00F56295" w:rsidRDefault="00F56295" w:rsidP="00F56295">
            <w:pPr>
              <w:jc w:val="center"/>
              <w:rPr>
                <w:b/>
                <w:sz w:val="16"/>
                <w:szCs w:val="18"/>
              </w:rPr>
            </w:pPr>
            <w:r>
              <w:rPr>
                <w:b/>
                <w:sz w:val="16"/>
                <w:szCs w:val="18"/>
              </w:rPr>
              <w:t>8740</w:t>
            </w:r>
          </w:p>
        </w:tc>
        <w:tc>
          <w:tcPr>
            <w:tcW w:w="1067" w:type="dxa"/>
            <w:vAlign w:val="center"/>
          </w:tcPr>
          <w:p w:rsidR="00F56295" w:rsidRDefault="00F56295" w:rsidP="00F56295">
            <w:pPr>
              <w:jc w:val="center"/>
              <w:rPr>
                <w:b/>
                <w:sz w:val="16"/>
                <w:szCs w:val="18"/>
              </w:rPr>
            </w:pPr>
            <w:r>
              <w:rPr>
                <w:b/>
                <w:sz w:val="16"/>
                <w:szCs w:val="18"/>
              </w:rPr>
              <w:t>8738</w:t>
            </w:r>
          </w:p>
        </w:tc>
        <w:tc>
          <w:tcPr>
            <w:tcW w:w="1129" w:type="dxa"/>
            <w:vAlign w:val="center"/>
          </w:tcPr>
          <w:p w:rsidR="00F56295" w:rsidRDefault="00F56295" w:rsidP="00F56295">
            <w:pPr>
              <w:jc w:val="center"/>
              <w:rPr>
                <w:b/>
                <w:sz w:val="16"/>
                <w:szCs w:val="18"/>
              </w:rPr>
            </w:pPr>
            <w:r>
              <w:rPr>
                <w:b/>
                <w:sz w:val="16"/>
                <w:szCs w:val="18"/>
              </w:rPr>
              <w:t>2000</w:t>
            </w:r>
          </w:p>
        </w:tc>
        <w:tc>
          <w:tcPr>
            <w:tcW w:w="854" w:type="dxa"/>
            <w:vAlign w:val="center"/>
          </w:tcPr>
          <w:p w:rsidR="00F56295" w:rsidRDefault="00F56295" w:rsidP="00F56295">
            <w:pPr>
              <w:jc w:val="center"/>
              <w:rPr>
                <w:b/>
                <w:sz w:val="16"/>
                <w:szCs w:val="18"/>
              </w:rPr>
            </w:pPr>
            <w:r>
              <w:rPr>
                <w:b/>
                <w:sz w:val="16"/>
                <w:szCs w:val="18"/>
              </w:rPr>
              <w:t>2703,6</w:t>
            </w:r>
          </w:p>
        </w:tc>
      </w:tr>
      <w:tr w:rsidR="00F56295" w:rsidTr="00F56295">
        <w:trPr>
          <w:jc w:val="center"/>
        </w:trPr>
        <w:tc>
          <w:tcPr>
            <w:tcW w:w="1848" w:type="dxa"/>
            <w:vAlign w:val="center"/>
          </w:tcPr>
          <w:p w:rsidR="00F56295" w:rsidRDefault="00F56295" w:rsidP="00F56295">
            <w:pPr>
              <w:jc w:val="center"/>
              <w:rPr>
                <w:b/>
                <w:sz w:val="14"/>
                <w:szCs w:val="18"/>
              </w:rPr>
            </w:pPr>
            <w:r>
              <w:rPr>
                <w:b/>
                <w:sz w:val="14"/>
                <w:szCs w:val="18"/>
              </w:rPr>
              <w:t>Coût de l’UO</w:t>
            </w:r>
          </w:p>
        </w:tc>
        <w:tc>
          <w:tcPr>
            <w:tcW w:w="852" w:type="dxa"/>
            <w:vAlign w:val="center"/>
          </w:tcPr>
          <w:p w:rsidR="00F56295" w:rsidRDefault="00F56295" w:rsidP="00F56295">
            <w:pPr>
              <w:jc w:val="center"/>
              <w:rPr>
                <w:b/>
                <w:sz w:val="16"/>
                <w:szCs w:val="18"/>
              </w:rPr>
            </w:pPr>
          </w:p>
        </w:tc>
        <w:tc>
          <w:tcPr>
            <w:tcW w:w="1042" w:type="dxa"/>
            <w:vAlign w:val="center"/>
          </w:tcPr>
          <w:p w:rsidR="00F56295" w:rsidRDefault="00F56295" w:rsidP="00F56295">
            <w:pPr>
              <w:jc w:val="center"/>
              <w:rPr>
                <w:b/>
                <w:sz w:val="16"/>
                <w:szCs w:val="18"/>
              </w:rPr>
            </w:pPr>
          </w:p>
        </w:tc>
        <w:tc>
          <w:tcPr>
            <w:tcW w:w="1057" w:type="dxa"/>
            <w:vAlign w:val="center"/>
          </w:tcPr>
          <w:p w:rsidR="00F56295" w:rsidRDefault="00F56295" w:rsidP="00F56295">
            <w:pPr>
              <w:jc w:val="center"/>
              <w:rPr>
                <w:b/>
                <w:sz w:val="16"/>
                <w:szCs w:val="18"/>
              </w:rPr>
            </w:pPr>
          </w:p>
        </w:tc>
        <w:tc>
          <w:tcPr>
            <w:tcW w:w="1247" w:type="dxa"/>
            <w:vAlign w:val="center"/>
          </w:tcPr>
          <w:p w:rsidR="00F56295" w:rsidRDefault="00F56295" w:rsidP="00F56295">
            <w:pPr>
              <w:jc w:val="center"/>
              <w:rPr>
                <w:b/>
                <w:sz w:val="16"/>
                <w:szCs w:val="18"/>
              </w:rPr>
            </w:pPr>
            <w:r>
              <w:rPr>
                <w:b/>
                <w:sz w:val="16"/>
                <w:szCs w:val="18"/>
              </w:rPr>
              <w:t>1,2</w:t>
            </w:r>
          </w:p>
        </w:tc>
        <w:tc>
          <w:tcPr>
            <w:tcW w:w="1067" w:type="dxa"/>
            <w:vAlign w:val="center"/>
          </w:tcPr>
          <w:p w:rsidR="00F56295" w:rsidRDefault="00F56295" w:rsidP="00F56295">
            <w:pPr>
              <w:jc w:val="center"/>
              <w:rPr>
                <w:b/>
                <w:sz w:val="16"/>
                <w:szCs w:val="18"/>
              </w:rPr>
            </w:pPr>
            <w:r>
              <w:rPr>
                <w:b/>
                <w:sz w:val="16"/>
                <w:szCs w:val="18"/>
              </w:rPr>
              <w:t>2</w:t>
            </w:r>
          </w:p>
        </w:tc>
        <w:tc>
          <w:tcPr>
            <w:tcW w:w="1129" w:type="dxa"/>
            <w:vAlign w:val="center"/>
          </w:tcPr>
          <w:p w:rsidR="00F56295" w:rsidRDefault="00F56295" w:rsidP="00F56295">
            <w:pPr>
              <w:jc w:val="center"/>
              <w:rPr>
                <w:b/>
                <w:sz w:val="16"/>
                <w:szCs w:val="18"/>
              </w:rPr>
            </w:pPr>
            <w:r>
              <w:rPr>
                <w:b/>
                <w:sz w:val="16"/>
                <w:szCs w:val="18"/>
              </w:rPr>
              <w:t>7,259</w:t>
            </w:r>
          </w:p>
        </w:tc>
        <w:tc>
          <w:tcPr>
            <w:tcW w:w="854" w:type="dxa"/>
            <w:vAlign w:val="center"/>
          </w:tcPr>
          <w:p w:rsidR="00F56295" w:rsidRDefault="00F56295" w:rsidP="00F56295">
            <w:pPr>
              <w:jc w:val="center"/>
              <w:rPr>
                <w:b/>
                <w:sz w:val="16"/>
                <w:szCs w:val="18"/>
              </w:rPr>
            </w:pPr>
            <w:r>
              <w:rPr>
                <w:b/>
                <w:sz w:val="16"/>
                <w:szCs w:val="18"/>
              </w:rPr>
              <w:t>5</w:t>
            </w:r>
          </w:p>
        </w:tc>
      </w:tr>
    </w:tbl>
    <w:p w:rsidR="00F56295" w:rsidRDefault="00F56295" w:rsidP="00F56295">
      <w:pPr>
        <w:rPr>
          <w:rFonts w:cs="Arial"/>
          <w:sz w:val="18"/>
          <w:szCs w:val="18"/>
        </w:rPr>
      </w:pPr>
    </w:p>
    <w:p w:rsidR="00F56295" w:rsidRDefault="00F56295" w:rsidP="00942F6D">
      <w:pPr>
        <w:pStyle w:val="Paragraphedeliste"/>
        <w:numPr>
          <w:ilvl w:val="0"/>
          <w:numId w:val="68"/>
        </w:numPr>
        <w:rPr>
          <w:rFonts w:cs="Arial"/>
          <w:sz w:val="18"/>
          <w:szCs w:val="18"/>
        </w:rPr>
      </w:pPr>
      <w:r>
        <w:rPr>
          <w:rFonts w:cs="Arial"/>
          <w:sz w:val="18"/>
          <w:szCs w:val="18"/>
        </w:rPr>
        <w:t>Stock au 1</w:t>
      </w:r>
      <w:r>
        <w:rPr>
          <w:rFonts w:cs="Arial"/>
          <w:sz w:val="18"/>
          <w:szCs w:val="18"/>
          <w:vertAlign w:val="superscript"/>
        </w:rPr>
        <w:t xml:space="preserve">er </w:t>
      </w:r>
      <w:r>
        <w:rPr>
          <w:rFonts w:cs="Arial"/>
          <w:sz w:val="18"/>
          <w:szCs w:val="18"/>
        </w:rPr>
        <w:t>mai de toile : 1550 m à 4,25 € le mètre,</w:t>
      </w:r>
    </w:p>
    <w:p w:rsidR="00F56295" w:rsidRDefault="00F56295" w:rsidP="00942F6D">
      <w:pPr>
        <w:pStyle w:val="Paragraphedeliste"/>
        <w:numPr>
          <w:ilvl w:val="0"/>
          <w:numId w:val="68"/>
        </w:numPr>
        <w:rPr>
          <w:rFonts w:cs="Arial"/>
          <w:sz w:val="18"/>
          <w:szCs w:val="18"/>
        </w:rPr>
      </w:pPr>
      <w:r>
        <w:rPr>
          <w:rFonts w:cs="Arial"/>
          <w:sz w:val="18"/>
          <w:szCs w:val="18"/>
        </w:rPr>
        <w:t>Stock au 1</w:t>
      </w:r>
      <w:r w:rsidRPr="0034027E">
        <w:rPr>
          <w:rFonts w:cs="Arial"/>
          <w:sz w:val="18"/>
          <w:szCs w:val="18"/>
          <w:vertAlign w:val="superscript"/>
        </w:rPr>
        <w:t>er</w:t>
      </w:r>
      <w:r>
        <w:rPr>
          <w:rFonts w:cs="Arial"/>
          <w:sz w:val="18"/>
          <w:szCs w:val="18"/>
        </w:rPr>
        <w:t xml:space="preserve"> mai de chemises : 1200 à 13,50 €.</w:t>
      </w:r>
    </w:p>
    <w:p w:rsidR="00F56295" w:rsidRDefault="00F56295" w:rsidP="00F56295">
      <w:pPr>
        <w:rPr>
          <w:rFonts w:cs="Arial"/>
          <w:sz w:val="18"/>
          <w:szCs w:val="18"/>
        </w:rPr>
      </w:pPr>
      <w:r>
        <w:rPr>
          <w:rFonts w:cs="Arial"/>
          <w:sz w:val="18"/>
          <w:szCs w:val="18"/>
        </w:rPr>
        <w:t>L’entreprise a acheté pendant cette période, 6200 mètres de toile à 3,30 € le mètre. La production de 4800 chemises a nécessité l’utilisation de :</w:t>
      </w:r>
    </w:p>
    <w:p w:rsidR="00F56295" w:rsidRPr="00F56295" w:rsidRDefault="00F56295" w:rsidP="00942F6D">
      <w:pPr>
        <w:pStyle w:val="Paragraphedeliste"/>
        <w:numPr>
          <w:ilvl w:val="0"/>
          <w:numId w:val="69"/>
        </w:numPr>
        <w:rPr>
          <w:rFonts w:cs="Arial"/>
          <w:sz w:val="18"/>
          <w:szCs w:val="18"/>
        </w:rPr>
      </w:pPr>
      <w:r>
        <w:rPr>
          <w:rFonts w:cs="Arial"/>
          <w:sz w:val="18"/>
          <w:szCs w:val="18"/>
        </w:rPr>
        <w:t>6000 m de toile ; d</w:t>
      </w:r>
      <w:r w:rsidRPr="00F56295">
        <w:rPr>
          <w:rFonts w:cs="Arial"/>
          <w:sz w:val="18"/>
          <w:szCs w:val="18"/>
        </w:rPr>
        <w:t>es fournitures diverses pour 2191 € ;</w:t>
      </w:r>
    </w:p>
    <w:p w:rsidR="00F56295" w:rsidRDefault="00F56295" w:rsidP="00942F6D">
      <w:pPr>
        <w:pStyle w:val="Paragraphedeliste"/>
        <w:numPr>
          <w:ilvl w:val="0"/>
          <w:numId w:val="69"/>
        </w:numPr>
        <w:rPr>
          <w:rFonts w:cs="Arial"/>
          <w:sz w:val="18"/>
          <w:szCs w:val="18"/>
        </w:rPr>
      </w:pPr>
      <w:r>
        <w:rPr>
          <w:rFonts w:cs="Arial"/>
          <w:sz w:val="18"/>
          <w:szCs w:val="18"/>
        </w:rPr>
        <w:t>350 heures de main d’œuvre directe pour l’atelier découpage à 15 € de l’heure ;</w:t>
      </w:r>
    </w:p>
    <w:p w:rsidR="00F56295" w:rsidRDefault="00F56295" w:rsidP="00942F6D">
      <w:pPr>
        <w:pStyle w:val="Paragraphedeliste"/>
        <w:numPr>
          <w:ilvl w:val="0"/>
          <w:numId w:val="69"/>
        </w:numPr>
        <w:rPr>
          <w:rFonts w:cs="Arial"/>
          <w:sz w:val="18"/>
          <w:szCs w:val="18"/>
        </w:rPr>
      </w:pPr>
      <w:r>
        <w:rPr>
          <w:rFonts w:cs="Arial"/>
          <w:sz w:val="18"/>
          <w:szCs w:val="18"/>
        </w:rPr>
        <w:t>1000 heures de main d’œuvre directe pour l’atelier assemblage à 15 € de l’heure.</w:t>
      </w:r>
    </w:p>
    <w:p w:rsidR="00F56295" w:rsidRDefault="00F56295" w:rsidP="00F56295">
      <w:pPr>
        <w:rPr>
          <w:rFonts w:cs="Arial"/>
          <w:sz w:val="18"/>
          <w:szCs w:val="18"/>
        </w:rPr>
      </w:pPr>
      <w:r>
        <w:rPr>
          <w:rFonts w:cs="Arial"/>
          <w:sz w:val="18"/>
          <w:szCs w:val="18"/>
        </w:rPr>
        <w:t>L’entreprise « top chemise » a vendu dans le mois, 5000 chemises « classic » à 20 € l’unité.</w:t>
      </w:r>
    </w:p>
    <w:p w:rsidR="00F56295" w:rsidRDefault="00F56295" w:rsidP="00F56295">
      <w:pPr>
        <w:rPr>
          <w:rFonts w:cs="Arial"/>
          <w:b/>
          <w:sz w:val="18"/>
          <w:szCs w:val="18"/>
          <w:u w:val="single"/>
        </w:rPr>
      </w:pPr>
      <w:r w:rsidRPr="0034027E">
        <w:rPr>
          <w:rFonts w:cs="Arial"/>
          <w:b/>
          <w:sz w:val="18"/>
          <w:szCs w:val="18"/>
          <w:u w:val="single"/>
        </w:rPr>
        <w:t>Travail à faire :</w:t>
      </w:r>
    </w:p>
    <w:p w:rsidR="00F56295" w:rsidRDefault="00F56295" w:rsidP="00942F6D">
      <w:pPr>
        <w:pStyle w:val="Paragraphedeliste"/>
        <w:numPr>
          <w:ilvl w:val="0"/>
          <w:numId w:val="70"/>
        </w:numPr>
        <w:rPr>
          <w:rFonts w:cs="Arial"/>
          <w:sz w:val="18"/>
          <w:szCs w:val="18"/>
        </w:rPr>
      </w:pPr>
      <w:r>
        <w:rPr>
          <w:rFonts w:cs="Arial"/>
          <w:sz w:val="18"/>
          <w:szCs w:val="18"/>
        </w:rPr>
        <w:t>Calculez le coût d’achat de la toile.</w:t>
      </w:r>
    </w:p>
    <w:p w:rsidR="00F56295" w:rsidRDefault="00F56295" w:rsidP="00942F6D">
      <w:pPr>
        <w:pStyle w:val="Paragraphedeliste"/>
        <w:numPr>
          <w:ilvl w:val="0"/>
          <w:numId w:val="70"/>
        </w:numPr>
        <w:rPr>
          <w:rFonts w:cs="Arial"/>
          <w:sz w:val="18"/>
          <w:szCs w:val="18"/>
        </w:rPr>
      </w:pPr>
      <w:r>
        <w:rPr>
          <w:rFonts w:cs="Arial"/>
          <w:sz w:val="18"/>
          <w:szCs w:val="18"/>
        </w:rPr>
        <w:t>Présentez la fiche d’inventaire permanent (compte de stock) de la toile.</w:t>
      </w:r>
    </w:p>
    <w:p w:rsidR="00F56295" w:rsidRDefault="00F56295" w:rsidP="00942F6D">
      <w:pPr>
        <w:pStyle w:val="Paragraphedeliste"/>
        <w:numPr>
          <w:ilvl w:val="0"/>
          <w:numId w:val="70"/>
        </w:numPr>
        <w:rPr>
          <w:rFonts w:cs="Arial"/>
          <w:sz w:val="18"/>
          <w:szCs w:val="18"/>
        </w:rPr>
      </w:pPr>
      <w:r>
        <w:rPr>
          <w:rFonts w:cs="Arial"/>
          <w:sz w:val="18"/>
          <w:szCs w:val="18"/>
        </w:rPr>
        <w:t>Présentez le coût de production des chemises modèle « classic » au mois de mai.</w:t>
      </w:r>
    </w:p>
    <w:p w:rsidR="00F56295" w:rsidRDefault="00F56295" w:rsidP="00942F6D">
      <w:pPr>
        <w:pStyle w:val="Paragraphedeliste"/>
        <w:numPr>
          <w:ilvl w:val="0"/>
          <w:numId w:val="70"/>
        </w:numPr>
        <w:rPr>
          <w:rFonts w:cs="Arial"/>
          <w:sz w:val="18"/>
          <w:szCs w:val="18"/>
        </w:rPr>
      </w:pPr>
      <w:r>
        <w:rPr>
          <w:rFonts w:cs="Arial"/>
          <w:sz w:val="18"/>
          <w:szCs w:val="18"/>
        </w:rPr>
        <w:t>Présentez la fiche d’inventaire permanent (compte de stock) des chemises « classic ».</w:t>
      </w:r>
    </w:p>
    <w:p w:rsidR="00F56295" w:rsidRDefault="00F56295" w:rsidP="00942F6D">
      <w:pPr>
        <w:pStyle w:val="Paragraphedeliste"/>
        <w:numPr>
          <w:ilvl w:val="0"/>
          <w:numId w:val="70"/>
        </w:numPr>
        <w:rPr>
          <w:rFonts w:cs="Arial"/>
          <w:sz w:val="18"/>
          <w:szCs w:val="18"/>
        </w:rPr>
      </w:pPr>
      <w:r>
        <w:rPr>
          <w:rFonts w:cs="Arial"/>
          <w:sz w:val="18"/>
          <w:szCs w:val="18"/>
        </w:rPr>
        <w:t>Présentez le coût de revient des chemises vendues</w:t>
      </w:r>
    </w:p>
    <w:p w:rsidR="00F56295" w:rsidRPr="0034027E" w:rsidRDefault="00F56295" w:rsidP="00942F6D">
      <w:pPr>
        <w:pStyle w:val="Paragraphedeliste"/>
        <w:numPr>
          <w:ilvl w:val="0"/>
          <w:numId w:val="70"/>
        </w:numPr>
        <w:rPr>
          <w:rFonts w:cs="Arial"/>
          <w:sz w:val="18"/>
          <w:szCs w:val="18"/>
        </w:rPr>
      </w:pPr>
      <w:r>
        <w:rPr>
          <w:rFonts w:cs="Arial"/>
          <w:sz w:val="18"/>
          <w:szCs w:val="18"/>
        </w:rPr>
        <w:t>Calculez le résultat analytique</w:t>
      </w:r>
    </w:p>
    <w:p w:rsidR="00F56295" w:rsidRDefault="00F56295" w:rsidP="00F56295">
      <w:pPr>
        <w:rPr>
          <w:rFonts w:cs="Arial"/>
          <w:sz w:val="18"/>
          <w:szCs w:val="18"/>
        </w:rPr>
      </w:pPr>
    </w:p>
    <w:p w:rsidR="00F56295" w:rsidRPr="00F56295" w:rsidRDefault="00F56295" w:rsidP="00F56295">
      <w:pPr>
        <w:rPr>
          <w:rFonts w:cs="Arial"/>
          <w:b/>
          <w:sz w:val="24"/>
          <w:szCs w:val="18"/>
          <w:u w:val="single"/>
        </w:rPr>
      </w:pPr>
      <w:r w:rsidRPr="00F56295">
        <w:rPr>
          <w:rFonts w:cs="Arial"/>
          <w:b/>
          <w:sz w:val="24"/>
          <w:szCs w:val="18"/>
          <w:u w:val="single"/>
        </w:rPr>
        <w:t>EXERCICE 2</w:t>
      </w:r>
    </w:p>
    <w:p w:rsidR="00F56295" w:rsidRPr="0030461C" w:rsidRDefault="00F56295" w:rsidP="00F56295">
      <w:pPr>
        <w:rPr>
          <w:sz w:val="18"/>
          <w:szCs w:val="18"/>
        </w:rPr>
      </w:pPr>
      <w:r w:rsidRPr="0030461C">
        <w:rPr>
          <w:sz w:val="18"/>
          <w:szCs w:val="18"/>
        </w:rPr>
        <w:t xml:space="preserve">Une entreprise industrielle a pour activité unique la fabrication d’éléments utilisés pour le </w:t>
      </w:r>
      <w:r>
        <w:rPr>
          <w:sz w:val="18"/>
          <w:szCs w:val="18"/>
        </w:rPr>
        <w:t xml:space="preserve">montage de tracteurs agricoles. </w:t>
      </w:r>
      <w:r w:rsidRPr="0030461C">
        <w:rPr>
          <w:sz w:val="18"/>
          <w:szCs w:val="18"/>
        </w:rPr>
        <w:t>Les pièces A sont obtenues dans l’atelier 1</w:t>
      </w:r>
      <w:r>
        <w:rPr>
          <w:sz w:val="18"/>
          <w:szCs w:val="18"/>
        </w:rPr>
        <w:t xml:space="preserve"> à partir d’une MP</w:t>
      </w:r>
      <w:r w:rsidRPr="0030461C">
        <w:rPr>
          <w:sz w:val="18"/>
          <w:szCs w:val="18"/>
        </w:rPr>
        <w:t xml:space="preserve"> et passent directement</w:t>
      </w:r>
      <w:r>
        <w:rPr>
          <w:sz w:val="18"/>
          <w:szCs w:val="18"/>
        </w:rPr>
        <w:t xml:space="preserve">, sans stockage, à l’atelier 2. </w:t>
      </w:r>
      <w:r w:rsidRPr="0030461C">
        <w:rPr>
          <w:sz w:val="18"/>
          <w:szCs w:val="18"/>
        </w:rPr>
        <w:t>Un élément est constitué de deux pièces A et d’un axe qui doivent être assemblés puis soudés. Ce travail est exécuté dans l’atelier 2. Les axes sont achetés à l’extérieur et sont qualifiés par la</w:t>
      </w:r>
      <w:r>
        <w:rPr>
          <w:sz w:val="18"/>
          <w:szCs w:val="18"/>
        </w:rPr>
        <w:t xml:space="preserve"> suite de « pièces détachées ». </w:t>
      </w:r>
      <w:r w:rsidRPr="0030461C">
        <w:rPr>
          <w:sz w:val="18"/>
          <w:szCs w:val="18"/>
        </w:rPr>
        <w:t xml:space="preserve">On vous communique les renseignements </w:t>
      </w:r>
      <w:r>
        <w:rPr>
          <w:sz w:val="18"/>
          <w:szCs w:val="18"/>
        </w:rPr>
        <w:t>suivants pour le mois de mars :</w:t>
      </w:r>
    </w:p>
    <w:p w:rsidR="00F56295" w:rsidRDefault="00F56295" w:rsidP="00942F6D">
      <w:pPr>
        <w:numPr>
          <w:ilvl w:val="0"/>
          <w:numId w:val="47"/>
        </w:numPr>
        <w:spacing w:after="0" w:line="240" w:lineRule="auto"/>
        <w:rPr>
          <w:sz w:val="18"/>
          <w:szCs w:val="18"/>
        </w:rPr>
      </w:pPr>
      <w:r w:rsidRPr="0030461C">
        <w:rPr>
          <w:sz w:val="18"/>
          <w:szCs w:val="18"/>
        </w:rPr>
        <w:t>Stocks au début du mois</w:t>
      </w:r>
      <w:r>
        <w:rPr>
          <w:sz w:val="18"/>
          <w:szCs w:val="18"/>
        </w:rPr>
        <w:t> :</w:t>
      </w:r>
    </w:p>
    <w:p w:rsidR="00F56295" w:rsidRPr="0030461C" w:rsidRDefault="00F56295" w:rsidP="00F56295">
      <w:pPr>
        <w:spacing w:after="0" w:line="240" w:lineRule="auto"/>
        <w:ind w:left="720"/>
        <w:rPr>
          <w:sz w:val="18"/>
          <w:szCs w:val="18"/>
        </w:rPr>
      </w:pPr>
    </w:p>
    <w:p w:rsidR="00F56295" w:rsidRPr="0030461C" w:rsidRDefault="00F56295" w:rsidP="00942F6D">
      <w:pPr>
        <w:numPr>
          <w:ilvl w:val="0"/>
          <w:numId w:val="48"/>
        </w:numPr>
        <w:spacing w:after="0" w:line="240" w:lineRule="auto"/>
        <w:rPr>
          <w:sz w:val="18"/>
          <w:szCs w:val="18"/>
        </w:rPr>
      </w:pPr>
      <w:r w:rsidRPr="0030461C">
        <w:rPr>
          <w:sz w:val="18"/>
          <w:szCs w:val="18"/>
        </w:rPr>
        <w:t>MP</w:t>
      </w:r>
      <w:r w:rsidRPr="0030461C">
        <w:rPr>
          <w:sz w:val="18"/>
          <w:szCs w:val="18"/>
        </w:rPr>
        <w:tab/>
      </w:r>
      <w:r w:rsidRPr="0030461C">
        <w:rPr>
          <w:sz w:val="18"/>
          <w:szCs w:val="18"/>
        </w:rPr>
        <w:tab/>
      </w:r>
      <w:r w:rsidRPr="0030461C">
        <w:rPr>
          <w:sz w:val="18"/>
          <w:szCs w:val="18"/>
        </w:rPr>
        <w:tab/>
        <w:t>260 000 €</w:t>
      </w:r>
    </w:p>
    <w:p w:rsidR="00F56295" w:rsidRPr="0030461C" w:rsidRDefault="00F56295" w:rsidP="00942F6D">
      <w:pPr>
        <w:numPr>
          <w:ilvl w:val="0"/>
          <w:numId w:val="48"/>
        </w:numPr>
        <w:spacing w:after="0" w:line="240" w:lineRule="auto"/>
        <w:rPr>
          <w:sz w:val="18"/>
          <w:szCs w:val="18"/>
        </w:rPr>
      </w:pPr>
      <w:r>
        <w:rPr>
          <w:sz w:val="18"/>
          <w:szCs w:val="18"/>
        </w:rPr>
        <w:t>Pièces détachées</w:t>
      </w:r>
      <w:r>
        <w:rPr>
          <w:sz w:val="18"/>
          <w:szCs w:val="18"/>
        </w:rPr>
        <w:tab/>
      </w:r>
      <w:r w:rsidRPr="0030461C">
        <w:rPr>
          <w:sz w:val="18"/>
          <w:szCs w:val="18"/>
        </w:rPr>
        <w:t>232 500 €</w:t>
      </w:r>
    </w:p>
    <w:p w:rsidR="00F56295" w:rsidRPr="0030461C" w:rsidRDefault="00F56295" w:rsidP="00942F6D">
      <w:pPr>
        <w:numPr>
          <w:ilvl w:val="0"/>
          <w:numId w:val="48"/>
        </w:numPr>
        <w:spacing w:after="0" w:line="240" w:lineRule="auto"/>
        <w:rPr>
          <w:sz w:val="18"/>
          <w:szCs w:val="18"/>
        </w:rPr>
      </w:pPr>
      <w:r>
        <w:rPr>
          <w:sz w:val="18"/>
          <w:szCs w:val="18"/>
        </w:rPr>
        <w:t>Pièces A</w:t>
      </w:r>
      <w:r>
        <w:rPr>
          <w:sz w:val="18"/>
          <w:szCs w:val="18"/>
        </w:rPr>
        <w:tab/>
      </w:r>
      <w:r>
        <w:rPr>
          <w:sz w:val="18"/>
          <w:szCs w:val="18"/>
        </w:rPr>
        <w:tab/>
      </w:r>
      <w:r w:rsidRPr="0030461C">
        <w:rPr>
          <w:sz w:val="18"/>
          <w:szCs w:val="18"/>
        </w:rPr>
        <w:t>Néant</w:t>
      </w:r>
    </w:p>
    <w:p w:rsidR="00F56295" w:rsidRDefault="00F56295" w:rsidP="00942F6D">
      <w:pPr>
        <w:numPr>
          <w:ilvl w:val="0"/>
          <w:numId w:val="48"/>
        </w:numPr>
        <w:spacing w:after="0" w:line="240" w:lineRule="auto"/>
        <w:rPr>
          <w:sz w:val="18"/>
          <w:szCs w:val="18"/>
        </w:rPr>
      </w:pPr>
      <w:r w:rsidRPr="0030461C">
        <w:rPr>
          <w:sz w:val="18"/>
          <w:szCs w:val="18"/>
        </w:rPr>
        <w:t>E</w:t>
      </w:r>
      <w:r>
        <w:rPr>
          <w:sz w:val="18"/>
          <w:szCs w:val="18"/>
        </w:rPr>
        <w:t>léments</w:t>
      </w:r>
      <w:r>
        <w:rPr>
          <w:sz w:val="18"/>
          <w:szCs w:val="18"/>
        </w:rPr>
        <w:tab/>
      </w:r>
      <w:r>
        <w:rPr>
          <w:sz w:val="18"/>
          <w:szCs w:val="18"/>
        </w:rPr>
        <w:tab/>
      </w:r>
      <w:r w:rsidRPr="0030461C">
        <w:rPr>
          <w:sz w:val="18"/>
          <w:szCs w:val="18"/>
        </w:rPr>
        <w:t>Néant</w:t>
      </w:r>
    </w:p>
    <w:p w:rsidR="00F56295" w:rsidRPr="0030461C" w:rsidRDefault="00F56295" w:rsidP="00F56295">
      <w:pPr>
        <w:spacing w:after="0" w:line="240" w:lineRule="auto"/>
        <w:ind w:left="1800"/>
        <w:rPr>
          <w:sz w:val="18"/>
          <w:szCs w:val="18"/>
        </w:rPr>
      </w:pPr>
    </w:p>
    <w:p w:rsidR="00F56295" w:rsidRDefault="00F56295" w:rsidP="00942F6D">
      <w:pPr>
        <w:numPr>
          <w:ilvl w:val="0"/>
          <w:numId w:val="47"/>
        </w:numPr>
        <w:spacing w:after="0" w:line="240" w:lineRule="auto"/>
        <w:rPr>
          <w:sz w:val="18"/>
          <w:szCs w:val="18"/>
        </w:rPr>
      </w:pPr>
      <w:r w:rsidRPr="0030461C">
        <w:rPr>
          <w:sz w:val="18"/>
          <w:szCs w:val="18"/>
        </w:rPr>
        <w:t>Achats</w:t>
      </w:r>
      <w:r>
        <w:rPr>
          <w:sz w:val="18"/>
          <w:szCs w:val="18"/>
        </w:rPr>
        <w:t> :</w:t>
      </w:r>
    </w:p>
    <w:p w:rsidR="00F56295" w:rsidRPr="0030461C" w:rsidRDefault="00F56295" w:rsidP="00F56295">
      <w:pPr>
        <w:spacing w:after="0" w:line="240" w:lineRule="auto"/>
        <w:ind w:left="720"/>
        <w:rPr>
          <w:sz w:val="18"/>
          <w:szCs w:val="18"/>
        </w:rPr>
      </w:pPr>
    </w:p>
    <w:p w:rsidR="00F56295" w:rsidRPr="0030461C" w:rsidRDefault="00F56295" w:rsidP="00942F6D">
      <w:pPr>
        <w:numPr>
          <w:ilvl w:val="0"/>
          <w:numId w:val="49"/>
        </w:numPr>
        <w:spacing w:after="0" w:line="240" w:lineRule="auto"/>
        <w:rPr>
          <w:sz w:val="18"/>
          <w:szCs w:val="18"/>
        </w:rPr>
      </w:pPr>
      <w:r w:rsidRPr="0030461C">
        <w:rPr>
          <w:sz w:val="18"/>
          <w:szCs w:val="18"/>
        </w:rPr>
        <w:t>MP</w:t>
      </w:r>
      <w:r w:rsidRPr="0030461C">
        <w:rPr>
          <w:sz w:val="18"/>
          <w:szCs w:val="18"/>
        </w:rPr>
        <w:tab/>
      </w:r>
      <w:r w:rsidRPr="0030461C">
        <w:rPr>
          <w:sz w:val="18"/>
          <w:szCs w:val="18"/>
        </w:rPr>
        <w:tab/>
      </w:r>
      <w:r w:rsidRPr="0030461C">
        <w:rPr>
          <w:sz w:val="18"/>
          <w:szCs w:val="18"/>
        </w:rPr>
        <w:tab/>
        <w:t>1 072 500 €</w:t>
      </w:r>
    </w:p>
    <w:p w:rsidR="00F56295" w:rsidRDefault="00F56295" w:rsidP="00942F6D">
      <w:pPr>
        <w:numPr>
          <w:ilvl w:val="0"/>
          <w:numId w:val="49"/>
        </w:numPr>
        <w:spacing w:after="0" w:line="240" w:lineRule="auto"/>
        <w:rPr>
          <w:sz w:val="18"/>
          <w:szCs w:val="18"/>
        </w:rPr>
      </w:pPr>
      <w:r>
        <w:rPr>
          <w:sz w:val="18"/>
          <w:szCs w:val="18"/>
        </w:rPr>
        <w:t>Pièces détachées</w:t>
      </w:r>
      <w:r>
        <w:rPr>
          <w:sz w:val="18"/>
          <w:szCs w:val="18"/>
        </w:rPr>
        <w:tab/>
      </w:r>
      <w:r w:rsidRPr="0030461C">
        <w:rPr>
          <w:sz w:val="18"/>
          <w:szCs w:val="18"/>
        </w:rPr>
        <w:t>865 500 €</w:t>
      </w:r>
    </w:p>
    <w:p w:rsidR="00F56295" w:rsidRPr="005003A2" w:rsidRDefault="00F56295" w:rsidP="00F56295">
      <w:pPr>
        <w:spacing w:after="0" w:line="240" w:lineRule="auto"/>
        <w:ind w:left="1785"/>
        <w:rPr>
          <w:sz w:val="18"/>
          <w:szCs w:val="18"/>
        </w:rPr>
      </w:pPr>
    </w:p>
    <w:p w:rsidR="00F56295" w:rsidRDefault="00F56295" w:rsidP="00942F6D">
      <w:pPr>
        <w:numPr>
          <w:ilvl w:val="0"/>
          <w:numId w:val="47"/>
        </w:numPr>
        <w:spacing w:after="0" w:line="240" w:lineRule="auto"/>
        <w:rPr>
          <w:sz w:val="18"/>
          <w:szCs w:val="18"/>
        </w:rPr>
      </w:pPr>
      <w:r w:rsidRPr="0030461C">
        <w:rPr>
          <w:sz w:val="18"/>
          <w:szCs w:val="18"/>
        </w:rPr>
        <w:t>Stocks à la fin du mois</w:t>
      </w:r>
    </w:p>
    <w:p w:rsidR="00F56295" w:rsidRPr="0030461C" w:rsidRDefault="00F56295" w:rsidP="00F56295">
      <w:pPr>
        <w:spacing w:after="0" w:line="240" w:lineRule="auto"/>
        <w:ind w:left="720"/>
        <w:rPr>
          <w:sz w:val="18"/>
          <w:szCs w:val="18"/>
        </w:rPr>
      </w:pPr>
    </w:p>
    <w:p w:rsidR="00F56295" w:rsidRPr="0030461C" w:rsidRDefault="00F56295" w:rsidP="00942F6D">
      <w:pPr>
        <w:numPr>
          <w:ilvl w:val="0"/>
          <w:numId w:val="48"/>
        </w:numPr>
        <w:spacing w:after="0" w:line="240" w:lineRule="auto"/>
        <w:rPr>
          <w:sz w:val="18"/>
          <w:szCs w:val="18"/>
        </w:rPr>
      </w:pPr>
      <w:r w:rsidRPr="0030461C">
        <w:rPr>
          <w:sz w:val="18"/>
          <w:szCs w:val="18"/>
        </w:rPr>
        <w:t>MP</w:t>
      </w:r>
      <w:r w:rsidRPr="0030461C">
        <w:rPr>
          <w:sz w:val="18"/>
          <w:szCs w:val="18"/>
        </w:rPr>
        <w:tab/>
      </w:r>
      <w:r w:rsidRPr="0030461C">
        <w:rPr>
          <w:sz w:val="18"/>
          <w:szCs w:val="18"/>
        </w:rPr>
        <w:tab/>
      </w:r>
      <w:r w:rsidRPr="0030461C">
        <w:rPr>
          <w:sz w:val="18"/>
          <w:szCs w:val="18"/>
        </w:rPr>
        <w:tab/>
        <w:t>282 500 €</w:t>
      </w:r>
    </w:p>
    <w:p w:rsidR="00F56295" w:rsidRPr="0030461C" w:rsidRDefault="00F56295" w:rsidP="00942F6D">
      <w:pPr>
        <w:numPr>
          <w:ilvl w:val="0"/>
          <w:numId w:val="48"/>
        </w:numPr>
        <w:spacing w:after="0" w:line="240" w:lineRule="auto"/>
        <w:rPr>
          <w:sz w:val="18"/>
          <w:szCs w:val="18"/>
        </w:rPr>
      </w:pPr>
      <w:r>
        <w:rPr>
          <w:sz w:val="18"/>
          <w:szCs w:val="18"/>
        </w:rPr>
        <w:t>Pièces détachées</w:t>
      </w:r>
      <w:r>
        <w:rPr>
          <w:sz w:val="18"/>
          <w:szCs w:val="18"/>
        </w:rPr>
        <w:tab/>
      </w:r>
      <w:r w:rsidRPr="0030461C">
        <w:rPr>
          <w:sz w:val="18"/>
          <w:szCs w:val="18"/>
        </w:rPr>
        <w:t>278 000 €</w:t>
      </w:r>
    </w:p>
    <w:p w:rsidR="00F56295" w:rsidRPr="0030461C" w:rsidRDefault="00F56295" w:rsidP="00942F6D">
      <w:pPr>
        <w:numPr>
          <w:ilvl w:val="0"/>
          <w:numId w:val="48"/>
        </w:numPr>
        <w:spacing w:after="0" w:line="240" w:lineRule="auto"/>
        <w:rPr>
          <w:sz w:val="18"/>
          <w:szCs w:val="18"/>
        </w:rPr>
      </w:pPr>
      <w:r>
        <w:rPr>
          <w:sz w:val="18"/>
          <w:szCs w:val="18"/>
        </w:rPr>
        <w:t>Pièces A</w:t>
      </w:r>
      <w:r>
        <w:rPr>
          <w:sz w:val="18"/>
          <w:szCs w:val="18"/>
        </w:rPr>
        <w:tab/>
      </w:r>
      <w:r>
        <w:rPr>
          <w:sz w:val="18"/>
          <w:szCs w:val="18"/>
        </w:rPr>
        <w:tab/>
      </w:r>
      <w:r w:rsidRPr="0030461C">
        <w:rPr>
          <w:sz w:val="18"/>
          <w:szCs w:val="18"/>
        </w:rPr>
        <w:t>Néant</w:t>
      </w:r>
    </w:p>
    <w:p w:rsidR="00F56295" w:rsidRPr="0030461C" w:rsidRDefault="00F56295" w:rsidP="00942F6D">
      <w:pPr>
        <w:numPr>
          <w:ilvl w:val="0"/>
          <w:numId w:val="48"/>
        </w:numPr>
        <w:spacing w:after="0" w:line="240" w:lineRule="auto"/>
        <w:rPr>
          <w:sz w:val="18"/>
          <w:szCs w:val="18"/>
        </w:rPr>
      </w:pPr>
      <w:r>
        <w:rPr>
          <w:sz w:val="18"/>
          <w:szCs w:val="18"/>
        </w:rPr>
        <w:t>Eléments</w:t>
      </w:r>
      <w:r>
        <w:rPr>
          <w:sz w:val="18"/>
          <w:szCs w:val="18"/>
        </w:rPr>
        <w:tab/>
      </w:r>
      <w:r>
        <w:rPr>
          <w:sz w:val="18"/>
          <w:szCs w:val="18"/>
        </w:rPr>
        <w:tab/>
      </w:r>
      <w:r w:rsidRPr="0030461C">
        <w:rPr>
          <w:sz w:val="18"/>
          <w:szCs w:val="18"/>
        </w:rPr>
        <w:t>8000 unités</w:t>
      </w:r>
    </w:p>
    <w:p w:rsidR="00F56295" w:rsidRPr="0030461C" w:rsidRDefault="00F56295" w:rsidP="00F56295">
      <w:pPr>
        <w:rPr>
          <w:sz w:val="18"/>
          <w:szCs w:val="18"/>
        </w:rPr>
      </w:pPr>
    </w:p>
    <w:p w:rsidR="00F56295" w:rsidRDefault="00F56295" w:rsidP="00942F6D">
      <w:pPr>
        <w:numPr>
          <w:ilvl w:val="0"/>
          <w:numId w:val="47"/>
        </w:numPr>
        <w:spacing w:after="0" w:line="240" w:lineRule="auto"/>
        <w:rPr>
          <w:sz w:val="18"/>
          <w:szCs w:val="18"/>
        </w:rPr>
      </w:pPr>
      <w:r w:rsidRPr="0030461C">
        <w:rPr>
          <w:sz w:val="18"/>
          <w:szCs w:val="18"/>
        </w:rPr>
        <w:t>Ventes du mois de mars : 32 000 éléments à 125 € l’un</w:t>
      </w:r>
    </w:p>
    <w:p w:rsidR="00F56295" w:rsidRPr="005003A2" w:rsidRDefault="00F56295" w:rsidP="00F56295">
      <w:pPr>
        <w:spacing w:after="0" w:line="240" w:lineRule="auto"/>
        <w:ind w:left="720"/>
        <w:rPr>
          <w:sz w:val="18"/>
          <w:szCs w:val="18"/>
        </w:rPr>
      </w:pPr>
    </w:p>
    <w:p w:rsidR="00F56295" w:rsidRDefault="00F56295" w:rsidP="00942F6D">
      <w:pPr>
        <w:numPr>
          <w:ilvl w:val="0"/>
          <w:numId w:val="47"/>
        </w:numPr>
        <w:spacing w:after="0" w:line="240" w:lineRule="auto"/>
        <w:rPr>
          <w:sz w:val="18"/>
          <w:szCs w:val="18"/>
        </w:rPr>
      </w:pPr>
      <w:r w:rsidRPr="0030461C">
        <w:rPr>
          <w:sz w:val="18"/>
          <w:szCs w:val="18"/>
        </w:rPr>
        <w:t>Production bonne du mois</w:t>
      </w:r>
      <w:r w:rsidRPr="0030461C">
        <w:rPr>
          <w:sz w:val="18"/>
          <w:szCs w:val="18"/>
        </w:rPr>
        <w:tab/>
      </w:r>
    </w:p>
    <w:p w:rsidR="00F56295" w:rsidRPr="005003A2" w:rsidRDefault="00F56295" w:rsidP="00F56295">
      <w:pPr>
        <w:spacing w:after="0" w:line="240" w:lineRule="auto"/>
        <w:rPr>
          <w:sz w:val="18"/>
          <w:szCs w:val="18"/>
        </w:rPr>
      </w:pPr>
    </w:p>
    <w:p w:rsidR="00F56295" w:rsidRPr="0030461C" w:rsidRDefault="00F56295" w:rsidP="00942F6D">
      <w:pPr>
        <w:numPr>
          <w:ilvl w:val="0"/>
          <w:numId w:val="50"/>
        </w:numPr>
        <w:spacing w:after="0" w:line="240" w:lineRule="auto"/>
        <w:rPr>
          <w:sz w:val="18"/>
          <w:szCs w:val="18"/>
        </w:rPr>
      </w:pPr>
      <w:r>
        <w:rPr>
          <w:sz w:val="18"/>
          <w:szCs w:val="18"/>
        </w:rPr>
        <w:t>Pièces A</w:t>
      </w:r>
      <w:r>
        <w:rPr>
          <w:sz w:val="18"/>
          <w:szCs w:val="18"/>
        </w:rPr>
        <w:tab/>
      </w:r>
      <w:r>
        <w:rPr>
          <w:sz w:val="18"/>
          <w:szCs w:val="18"/>
        </w:rPr>
        <w:tab/>
      </w:r>
      <w:r w:rsidRPr="0030461C">
        <w:rPr>
          <w:sz w:val="18"/>
          <w:szCs w:val="18"/>
        </w:rPr>
        <w:t>80 000</w:t>
      </w:r>
    </w:p>
    <w:p w:rsidR="00F56295" w:rsidRDefault="00F56295" w:rsidP="00942F6D">
      <w:pPr>
        <w:numPr>
          <w:ilvl w:val="0"/>
          <w:numId w:val="50"/>
        </w:numPr>
        <w:spacing w:after="0" w:line="240" w:lineRule="auto"/>
        <w:rPr>
          <w:sz w:val="18"/>
          <w:szCs w:val="18"/>
        </w:rPr>
      </w:pPr>
      <w:r>
        <w:rPr>
          <w:sz w:val="18"/>
          <w:szCs w:val="18"/>
        </w:rPr>
        <w:t>Eléments</w:t>
      </w:r>
      <w:r>
        <w:rPr>
          <w:sz w:val="18"/>
          <w:szCs w:val="18"/>
        </w:rPr>
        <w:tab/>
      </w:r>
      <w:r>
        <w:rPr>
          <w:sz w:val="18"/>
          <w:szCs w:val="18"/>
        </w:rPr>
        <w:tab/>
      </w:r>
      <w:r w:rsidRPr="0030461C">
        <w:rPr>
          <w:sz w:val="18"/>
          <w:szCs w:val="18"/>
        </w:rPr>
        <w:t>40</w:t>
      </w:r>
      <w:r>
        <w:rPr>
          <w:sz w:val="18"/>
          <w:szCs w:val="18"/>
        </w:rPr>
        <w:t> </w:t>
      </w:r>
      <w:r w:rsidRPr="0030461C">
        <w:rPr>
          <w:sz w:val="18"/>
          <w:szCs w:val="18"/>
        </w:rPr>
        <w:t>000</w:t>
      </w:r>
    </w:p>
    <w:p w:rsidR="00F56295" w:rsidRPr="005003A2" w:rsidRDefault="00F56295" w:rsidP="00F56295">
      <w:pPr>
        <w:spacing w:after="0" w:line="240" w:lineRule="auto"/>
        <w:ind w:left="1785"/>
        <w:rPr>
          <w:sz w:val="18"/>
          <w:szCs w:val="18"/>
        </w:rPr>
      </w:pPr>
    </w:p>
    <w:p w:rsidR="00F56295" w:rsidRDefault="00F56295" w:rsidP="00942F6D">
      <w:pPr>
        <w:numPr>
          <w:ilvl w:val="0"/>
          <w:numId w:val="47"/>
        </w:numPr>
        <w:spacing w:after="0" w:line="240" w:lineRule="auto"/>
        <w:rPr>
          <w:sz w:val="18"/>
          <w:szCs w:val="18"/>
        </w:rPr>
      </w:pPr>
      <w:r w:rsidRPr="0030461C">
        <w:rPr>
          <w:sz w:val="18"/>
          <w:szCs w:val="18"/>
        </w:rPr>
        <w:t>Main d’œuvre</w:t>
      </w:r>
    </w:p>
    <w:p w:rsidR="00F56295" w:rsidRPr="005003A2" w:rsidRDefault="00F56295" w:rsidP="00F56295">
      <w:pPr>
        <w:spacing w:after="0" w:line="240" w:lineRule="auto"/>
        <w:ind w:left="720"/>
        <w:rPr>
          <w:sz w:val="18"/>
          <w:szCs w:val="18"/>
        </w:rPr>
      </w:pPr>
    </w:p>
    <w:p w:rsidR="00F56295" w:rsidRPr="0030461C" w:rsidRDefault="00F56295" w:rsidP="00942F6D">
      <w:pPr>
        <w:numPr>
          <w:ilvl w:val="0"/>
          <w:numId w:val="51"/>
        </w:numPr>
        <w:spacing w:after="0" w:line="240" w:lineRule="auto"/>
        <w:rPr>
          <w:sz w:val="18"/>
          <w:szCs w:val="18"/>
        </w:rPr>
      </w:pPr>
      <w:r>
        <w:rPr>
          <w:sz w:val="18"/>
          <w:szCs w:val="18"/>
        </w:rPr>
        <w:t>Atelier 1</w:t>
      </w:r>
      <w:r>
        <w:rPr>
          <w:sz w:val="18"/>
          <w:szCs w:val="18"/>
        </w:rPr>
        <w:tab/>
      </w:r>
      <w:r>
        <w:rPr>
          <w:sz w:val="18"/>
          <w:szCs w:val="18"/>
        </w:rPr>
        <w:tab/>
      </w:r>
      <w:r w:rsidRPr="0030461C">
        <w:rPr>
          <w:sz w:val="18"/>
          <w:szCs w:val="18"/>
        </w:rPr>
        <w:t>4000 heures à 92,50 € l’heure</w:t>
      </w:r>
    </w:p>
    <w:p w:rsidR="00F56295" w:rsidRDefault="00F56295" w:rsidP="00942F6D">
      <w:pPr>
        <w:numPr>
          <w:ilvl w:val="0"/>
          <w:numId w:val="51"/>
        </w:numPr>
        <w:spacing w:after="0" w:line="240" w:lineRule="auto"/>
        <w:rPr>
          <w:sz w:val="18"/>
          <w:szCs w:val="18"/>
        </w:rPr>
      </w:pPr>
      <w:r>
        <w:rPr>
          <w:sz w:val="18"/>
          <w:szCs w:val="18"/>
        </w:rPr>
        <w:t>Atelier 2</w:t>
      </w:r>
      <w:r>
        <w:rPr>
          <w:sz w:val="18"/>
          <w:szCs w:val="18"/>
        </w:rPr>
        <w:tab/>
      </w:r>
      <w:r>
        <w:rPr>
          <w:sz w:val="18"/>
          <w:szCs w:val="18"/>
        </w:rPr>
        <w:tab/>
      </w:r>
      <w:r w:rsidRPr="0030461C">
        <w:rPr>
          <w:sz w:val="18"/>
          <w:szCs w:val="18"/>
        </w:rPr>
        <w:t>2500 heures à 104 € l’heure</w:t>
      </w:r>
    </w:p>
    <w:p w:rsidR="00F56295" w:rsidRPr="005003A2" w:rsidRDefault="00F56295" w:rsidP="00F56295">
      <w:pPr>
        <w:spacing w:after="0" w:line="240" w:lineRule="auto"/>
        <w:ind w:left="1785"/>
        <w:rPr>
          <w:sz w:val="18"/>
          <w:szCs w:val="18"/>
        </w:rPr>
      </w:pPr>
    </w:p>
    <w:p w:rsidR="00F56295" w:rsidRDefault="00F56295" w:rsidP="00942F6D">
      <w:pPr>
        <w:numPr>
          <w:ilvl w:val="0"/>
          <w:numId w:val="47"/>
        </w:numPr>
        <w:spacing w:after="0" w:line="240" w:lineRule="auto"/>
        <w:rPr>
          <w:sz w:val="18"/>
          <w:szCs w:val="18"/>
        </w:rPr>
      </w:pPr>
      <w:r w:rsidRPr="0030461C">
        <w:rPr>
          <w:sz w:val="18"/>
          <w:szCs w:val="18"/>
        </w:rPr>
        <w:t>Autre charges</w:t>
      </w:r>
    </w:p>
    <w:p w:rsidR="00F56295" w:rsidRPr="005003A2" w:rsidRDefault="00F56295" w:rsidP="00F56295">
      <w:pPr>
        <w:spacing w:after="0" w:line="240" w:lineRule="auto"/>
        <w:ind w:left="720"/>
        <w:rPr>
          <w:sz w:val="18"/>
          <w:szCs w:val="18"/>
        </w:rPr>
      </w:pPr>
    </w:p>
    <w:p w:rsidR="00F56295" w:rsidRPr="0030461C" w:rsidRDefault="00F56295" w:rsidP="00942F6D">
      <w:pPr>
        <w:numPr>
          <w:ilvl w:val="0"/>
          <w:numId w:val="52"/>
        </w:numPr>
        <w:spacing w:after="0" w:line="240" w:lineRule="auto"/>
        <w:rPr>
          <w:sz w:val="18"/>
          <w:szCs w:val="18"/>
        </w:rPr>
      </w:pPr>
      <w:r>
        <w:rPr>
          <w:sz w:val="18"/>
          <w:szCs w:val="18"/>
        </w:rPr>
        <w:t>Atelier 1</w:t>
      </w:r>
      <w:r>
        <w:rPr>
          <w:sz w:val="18"/>
          <w:szCs w:val="18"/>
        </w:rPr>
        <w:tab/>
      </w:r>
      <w:r>
        <w:rPr>
          <w:sz w:val="18"/>
          <w:szCs w:val="18"/>
        </w:rPr>
        <w:tab/>
      </w:r>
      <w:r w:rsidRPr="0030461C">
        <w:rPr>
          <w:sz w:val="18"/>
          <w:szCs w:val="18"/>
        </w:rPr>
        <w:t>900 000 €</w:t>
      </w:r>
    </w:p>
    <w:p w:rsidR="00F56295" w:rsidRDefault="00F56295" w:rsidP="00942F6D">
      <w:pPr>
        <w:numPr>
          <w:ilvl w:val="0"/>
          <w:numId w:val="52"/>
        </w:numPr>
        <w:spacing w:after="0" w:line="240" w:lineRule="auto"/>
        <w:rPr>
          <w:sz w:val="18"/>
          <w:szCs w:val="18"/>
        </w:rPr>
      </w:pPr>
      <w:r>
        <w:rPr>
          <w:sz w:val="18"/>
          <w:szCs w:val="18"/>
        </w:rPr>
        <w:t>Atelier 2</w:t>
      </w:r>
      <w:r>
        <w:rPr>
          <w:sz w:val="18"/>
          <w:szCs w:val="18"/>
        </w:rPr>
        <w:tab/>
      </w:r>
      <w:r>
        <w:rPr>
          <w:sz w:val="18"/>
          <w:szCs w:val="18"/>
        </w:rPr>
        <w:tab/>
      </w:r>
      <w:r w:rsidRPr="0030461C">
        <w:rPr>
          <w:sz w:val="18"/>
          <w:szCs w:val="18"/>
        </w:rPr>
        <w:t>800 000 €</w:t>
      </w:r>
    </w:p>
    <w:p w:rsidR="00F56295" w:rsidRPr="005003A2" w:rsidRDefault="00F56295" w:rsidP="00F56295">
      <w:pPr>
        <w:spacing w:after="0" w:line="240" w:lineRule="auto"/>
        <w:ind w:left="1785"/>
        <w:rPr>
          <w:sz w:val="18"/>
          <w:szCs w:val="18"/>
        </w:rPr>
      </w:pPr>
    </w:p>
    <w:p w:rsidR="00F56295" w:rsidRPr="0030461C" w:rsidRDefault="00F56295" w:rsidP="00942F6D">
      <w:pPr>
        <w:numPr>
          <w:ilvl w:val="0"/>
          <w:numId w:val="47"/>
        </w:numPr>
        <w:spacing w:after="0" w:line="240" w:lineRule="auto"/>
        <w:rPr>
          <w:sz w:val="18"/>
          <w:szCs w:val="18"/>
        </w:rPr>
      </w:pPr>
      <w:r w:rsidRPr="0030461C">
        <w:rPr>
          <w:sz w:val="18"/>
          <w:szCs w:val="18"/>
        </w:rPr>
        <w:t>Les charges de distribution des éléments représentent 4 % du prix de vente.</w:t>
      </w:r>
    </w:p>
    <w:p w:rsidR="00F56295" w:rsidRDefault="00F56295" w:rsidP="00F56295">
      <w:pPr>
        <w:rPr>
          <w:sz w:val="18"/>
          <w:szCs w:val="18"/>
        </w:rPr>
      </w:pPr>
    </w:p>
    <w:p w:rsidR="00F56295" w:rsidRPr="005003A2" w:rsidRDefault="00F56295" w:rsidP="00F56295">
      <w:pPr>
        <w:rPr>
          <w:b/>
          <w:sz w:val="18"/>
          <w:szCs w:val="18"/>
          <w:u w:val="single"/>
        </w:rPr>
      </w:pPr>
      <w:r w:rsidRPr="005003A2">
        <w:rPr>
          <w:b/>
          <w:sz w:val="18"/>
          <w:szCs w:val="18"/>
          <w:u w:val="single"/>
        </w:rPr>
        <w:t>Travail à faire :</w:t>
      </w:r>
    </w:p>
    <w:p w:rsidR="00F56295" w:rsidRPr="005003A2" w:rsidRDefault="00F56295" w:rsidP="00942F6D">
      <w:pPr>
        <w:pStyle w:val="Paragraphedeliste"/>
        <w:numPr>
          <w:ilvl w:val="0"/>
          <w:numId w:val="61"/>
        </w:numPr>
        <w:rPr>
          <w:sz w:val="18"/>
          <w:szCs w:val="18"/>
        </w:rPr>
      </w:pPr>
      <w:r w:rsidRPr="005003A2">
        <w:rPr>
          <w:sz w:val="18"/>
          <w:szCs w:val="18"/>
        </w:rPr>
        <w:t>Calculer les coûts de production (unitaire et globaux) pour les pièces A et pour les éléments</w:t>
      </w:r>
    </w:p>
    <w:p w:rsidR="00F56295" w:rsidRPr="005003A2" w:rsidRDefault="00F56295" w:rsidP="00942F6D">
      <w:pPr>
        <w:pStyle w:val="Paragraphedeliste"/>
        <w:numPr>
          <w:ilvl w:val="0"/>
          <w:numId w:val="61"/>
        </w:numPr>
        <w:rPr>
          <w:sz w:val="18"/>
          <w:szCs w:val="18"/>
        </w:rPr>
      </w:pPr>
      <w:r w:rsidRPr="005003A2">
        <w:rPr>
          <w:sz w:val="18"/>
          <w:szCs w:val="18"/>
        </w:rPr>
        <w:t>Calculer le coût de revient des éléments et le résultat analytique sur les ventes de mars.</w:t>
      </w:r>
    </w:p>
    <w:p w:rsidR="00F56295" w:rsidRPr="0030461C" w:rsidRDefault="00F56295" w:rsidP="00F56295">
      <w:pPr>
        <w:ind w:left="360"/>
        <w:rPr>
          <w:sz w:val="18"/>
          <w:szCs w:val="18"/>
        </w:rPr>
      </w:pPr>
    </w:p>
    <w:p w:rsidR="00F56295" w:rsidRPr="0030461C" w:rsidRDefault="00F56295" w:rsidP="00F56295">
      <w:pPr>
        <w:ind w:left="360"/>
        <w:rPr>
          <w:sz w:val="18"/>
          <w:szCs w:val="18"/>
        </w:rPr>
      </w:pPr>
    </w:p>
    <w:p w:rsidR="00F56295" w:rsidRDefault="00F56295" w:rsidP="00F56295">
      <w:pPr>
        <w:rPr>
          <w:b/>
          <w:sz w:val="18"/>
          <w:szCs w:val="18"/>
          <w:u w:val="single"/>
        </w:rPr>
      </w:pPr>
    </w:p>
    <w:p w:rsidR="00F56295" w:rsidRPr="00F56295" w:rsidRDefault="00F56295" w:rsidP="00F56295">
      <w:pPr>
        <w:rPr>
          <w:b/>
          <w:sz w:val="24"/>
          <w:szCs w:val="18"/>
          <w:u w:val="single"/>
        </w:rPr>
      </w:pPr>
      <w:r w:rsidRPr="00F56295">
        <w:rPr>
          <w:b/>
          <w:sz w:val="24"/>
          <w:szCs w:val="18"/>
          <w:u w:val="single"/>
        </w:rPr>
        <w:lastRenderedPageBreak/>
        <w:t>EXERCICE 3</w:t>
      </w:r>
    </w:p>
    <w:p w:rsidR="00F56295" w:rsidRPr="0030461C" w:rsidRDefault="00F56295" w:rsidP="00F56295">
      <w:pPr>
        <w:rPr>
          <w:sz w:val="18"/>
          <w:szCs w:val="18"/>
        </w:rPr>
      </w:pPr>
      <w:r w:rsidRPr="0030461C">
        <w:rPr>
          <w:sz w:val="18"/>
          <w:szCs w:val="18"/>
        </w:rPr>
        <w:t>Une entreprise fabrique deux produits A et B à partir d’une même matière première. On vous communique les renseignements suivants relatifs au mois de janvier.</w:t>
      </w:r>
    </w:p>
    <w:p w:rsidR="00F56295" w:rsidRPr="00F56295" w:rsidRDefault="00F56295" w:rsidP="00F56295">
      <w:pPr>
        <w:ind w:left="360"/>
        <w:rPr>
          <w:b/>
          <w:sz w:val="18"/>
          <w:szCs w:val="18"/>
        </w:rPr>
      </w:pPr>
      <w:r w:rsidRPr="00F56295">
        <w:rPr>
          <w:b/>
          <w:sz w:val="18"/>
          <w:szCs w:val="18"/>
        </w:rPr>
        <w:t>1- Mouvements de matières</w:t>
      </w:r>
    </w:p>
    <w:p w:rsidR="00F56295" w:rsidRPr="0030461C" w:rsidRDefault="00F56295" w:rsidP="00F56295">
      <w:pPr>
        <w:spacing w:after="0"/>
        <w:ind w:left="360"/>
        <w:rPr>
          <w:sz w:val="18"/>
          <w:szCs w:val="18"/>
        </w:rPr>
      </w:pPr>
      <w:r w:rsidRPr="0030461C">
        <w:rPr>
          <w:sz w:val="18"/>
          <w:szCs w:val="18"/>
        </w:rPr>
        <w:t xml:space="preserve">Stock de matières au 01/01 : </w:t>
      </w:r>
      <w:smartTag w:uri="urn:schemas-microsoft-com:office:smarttags" w:element="metricconverter">
        <w:smartTagPr>
          <w:attr w:name="ProductID" w:val="11ﾠ000 kg"/>
        </w:smartTagPr>
        <w:r w:rsidRPr="0030461C">
          <w:rPr>
            <w:sz w:val="18"/>
            <w:szCs w:val="18"/>
          </w:rPr>
          <w:t>11 000 kg</w:t>
        </w:r>
      </w:smartTag>
      <w:r w:rsidRPr="0030461C">
        <w:rPr>
          <w:sz w:val="18"/>
          <w:szCs w:val="18"/>
        </w:rPr>
        <w:t xml:space="preserve"> à 51 € le kg</w:t>
      </w:r>
    </w:p>
    <w:p w:rsidR="00F56295" w:rsidRPr="0030461C" w:rsidRDefault="00F56295" w:rsidP="00F56295">
      <w:pPr>
        <w:spacing w:after="0"/>
        <w:ind w:left="360"/>
        <w:rPr>
          <w:sz w:val="18"/>
          <w:szCs w:val="18"/>
        </w:rPr>
      </w:pPr>
      <w:r w:rsidRPr="0030461C">
        <w:rPr>
          <w:sz w:val="18"/>
          <w:szCs w:val="18"/>
        </w:rPr>
        <w:t xml:space="preserve">Achats de MP dans le mois : </w:t>
      </w:r>
      <w:smartTag w:uri="urn:schemas-microsoft-com:office:smarttags" w:element="metricconverter">
        <w:smartTagPr>
          <w:attr w:name="ProductID" w:val="33ﾠ000 kg"/>
        </w:smartTagPr>
        <w:r w:rsidRPr="0030461C">
          <w:rPr>
            <w:sz w:val="18"/>
            <w:szCs w:val="18"/>
          </w:rPr>
          <w:t>33 000 kg</w:t>
        </w:r>
      </w:smartTag>
      <w:r w:rsidRPr="0030461C">
        <w:rPr>
          <w:sz w:val="18"/>
          <w:szCs w:val="18"/>
        </w:rPr>
        <w:t xml:space="preserve"> à 47 € le kg (pas de frais d’achat)</w:t>
      </w:r>
    </w:p>
    <w:p w:rsidR="00F56295" w:rsidRPr="0030461C" w:rsidRDefault="00F56295" w:rsidP="00F56295">
      <w:pPr>
        <w:spacing w:after="0"/>
        <w:ind w:left="360"/>
        <w:rPr>
          <w:sz w:val="18"/>
          <w:szCs w:val="18"/>
        </w:rPr>
      </w:pPr>
      <w:r w:rsidRPr="0030461C">
        <w:rPr>
          <w:sz w:val="18"/>
          <w:szCs w:val="18"/>
        </w:rPr>
        <w:t>Sorties de matières du magasin</w:t>
      </w:r>
    </w:p>
    <w:p w:rsidR="00F56295" w:rsidRPr="0030461C" w:rsidRDefault="00F56295" w:rsidP="00942F6D">
      <w:pPr>
        <w:numPr>
          <w:ilvl w:val="0"/>
          <w:numId w:val="53"/>
        </w:numPr>
        <w:spacing w:after="0" w:line="240" w:lineRule="auto"/>
        <w:rPr>
          <w:sz w:val="18"/>
          <w:szCs w:val="18"/>
        </w:rPr>
      </w:pPr>
      <w:smartTag w:uri="urn:schemas-microsoft-com:office:smarttags" w:element="metricconverter">
        <w:smartTagPr>
          <w:attr w:name="ProductID" w:val="17ﾠ820 kg"/>
        </w:smartTagPr>
        <w:r w:rsidRPr="0030461C">
          <w:rPr>
            <w:sz w:val="18"/>
            <w:szCs w:val="18"/>
          </w:rPr>
          <w:t>17 820 kg</w:t>
        </w:r>
      </w:smartTag>
      <w:r w:rsidRPr="0030461C">
        <w:rPr>
          <w:sz w:val="18"/>
          <w:szCs w:val="18"/>
        </w:rPr>
        <w:t xml:space="preserve"> pour la fabrication de A</w:t>
      </w:r>
    </w:p>
    <w:p w:rsidR="00F56295" w:rsidRDefault="00F56295" w:rsidP="00942F6D">
      <w:pPr>
        <w:numPr>
          <w:ilvl w:val="0"/>
          <w:numId w:val="53"/>
        </w:numPr>
        <w:spacing w:after="0" w:line="240" w:lineRule="auto"/>
        <w:rPr>
          <w:sz w:val="18"/>
          <w:szCs w:val="18"/>
        </w:rPr>
      </w:pPr>
      <w:smartTag w:uri="urn:schemas-microsoft-com:office:smarttags" w:element="metricconverter">
        <w:smartTagPr>
          <w:attr w:name="ProductID" w:val="9100 kg"/>
        </w:smartTagPr>
        <w:r w:rsidRPr="0030461C">
          <w:rPr>
            <w:sz w:val="18"/>
            <w:szCs w:val="18"/>
          </w:rPr>
          <w:t>9100 kg</w:t>
        </w:r>
      </w:smartTag>
      <w:r w:rsidRPr="0030461C">
        <w:rPr>
          <w:sz w:val="18"/>
          <w:szCs w:val="18"/>
        </w:rPr>
        <w:t xml:space="preserve"> pour la fabrication de B</w:t>
      </w:r>
    </w:p>
    <w:p w:rsidR="00F56295" w:rsidRPr="00F56295" w:rsidRDefault="00F56295" w:rsidP="00F56295">
      <w:pPr>
        <w:spacing w:after="0" w:line="240" w:lineRule="auto"/>
        <w:ind w:left="1080"/>
        <w:rPr>
          <w:sz w:val="18"/>
          <w:szCs w:val="18"/>
        </w:rPr>
      </w:pPr>
    </w:p>
    <w:p w:rsidR="00F56295" w:rsidRPr="00F56295" w:rsidRDefault="00F56295" w:rsidP="00F56295">
      <w:pPr>
        <w:ind w:left="360"/>
        <w:rPr>
          <w:b/>
          <w:sz w:val="18"/>
          <w:szCs w:val="18"/>
        </w:rPr>
      </w:pPr>
      <w:r w:rsidRPr="00F56295">
        <w:rPr>
          <w:b/>
          <w:sz w:val="18"/>
          <w:szCs w:val="18"/>
        </w:rPr>
        <w:t>2- Mouvements de produits</w:t>
      </w:r>
    </w:p>
    <w:p w:rsidR="00F56295" w:rsidRPr="0030461C" w:rsidRDefault="00F56295" w:rsidP="00F56295">
      <w:pPr>
        <w:spacing w:after="0"/>
        <w:ind w:left="360"/>
        <w:rPr>
          <w:sz w:val="18"/>
          <w:szCs w:val="18"/>
        </w:rPr>
      </w:pPr>
      <w:r w:rsidRPr="0030461C">
        <w:rPr>
          <w:sz w:val="18"/>
          <w:szCs w:val="18"/>
        </w:rPr>
        <w:t>Entrées en magasin de PF : 2200 de A et 525 de B</w:t>
      </w:r>
    </w:p>
    <w:p w:rsidR="00F56295" w:rsidRPr="0030461C" w:rsidRDefault="00F56295" w:rsidP="00F56295">
      <w:pPr>
        <w:spacing w:after="0"/>
        <w:ind w:left="360"/>
        <w:rPr>
          <w:sz w:val="18"/>
          <w:szCs w:val="18"/>
        </w:rPr>
      </w:pPr>
      <w:r w:rsidRPr="0030461C">
        <w:rPr>
          <w:sz w:val="18"/>
          <w:szCs w:val="18"/>
        </w:rPr>
        <w:t>Il n’y avait pas de stock de PF début janvier</w:t>
      </w:r>
    </w:p>
    <w:p w:rsidR="00F56295" w:rsidRPr="0030461C" w:rsidRDefault="00F56295" w:rsidP="00F56295">
      <w:pPr>
        <w:spacing w:after="0"/>
        <w:ind w:left="360"/>
        <w:rPr>
          <w:sz w:val="18"/>
          <w:szCs w:val="18"/>
        </w:rPr>
      </w:pPr>
      <w:r w:rsidRPr="0030461C">
        <w:rPr>
          <w:sz w:val="18"/>
          <w:szCs w:val="18"/>
        </w:rPr>
        <w:t>Ventes : 2100 de A à 1100 € et 510 de B à 2200 €</w:t>
      </w:r>
    </w:p>
    <w:p w:rsidR="00F56295" w:rsidRPr="0030461C" w:rsidRDefault="00F56295" w:rsidP="00F56295">
      <w:pPr>
        <w:ind w:left="360"/>
        <w:rPr>
          <w:sz w:val="18"/>
          <w:szCs w:val="18"/>
        </w:rPr>
      </w:pPr>
    </w:p>
    <w:p w:rsidR="00F56295" w:rsidRPr="00F56295" w:rsidRDefault="00F56295" w:rsidP="00F56295">
      <w:pPr>
        <w:ind w:left="360"/>
        <w:rPr>
          <w:b/>
          <w:sz w:val="18"/>
          <w:szCs w:val="18"/>
        </w:rPr>
      </w:pPr>
      <w:r w:rsidRPr="00F56295">
        <w:rPr>
          <w:b/>
          <w:sz w:val="18"/>
          <w:szCs w:val="18"/>
        </w:rPr>
        <w:t>3- Frais de fabrication</w:t>
      </w:r>
    </w:p>
    <w:p w:rsidR="00F56295" w:rsidRPr="0030461C" w:rsidRDefault="00F56295" w:rsidP="00942F6D">
      <w:pPr>
        <w:numPr>
          <w:ilvl w:val="0"/>
          <w:numId w:val="54"/>
        </w:numPr>
        <w:spacing w:after="0" w:line="240" w:lineRule="auto"/>
        <w:rPr>
          <w:sz w:val="18"/>
          <w:szCs w:val="18"/>
        </w:rPr>
      </w:pPr>
      <w:r w:rsidRPr="0030461C">
        <w:rPr>
          <w:sz w:val="18"/>
          <w:szCs w:val="18"/>
        </w:rPr>
        <w:t>Main d’œuvre 4455 heures à 124 € pour A et 2265 heures à 124 € pour B</w:t>
      </w:r>
    </w:p>
    <w:p w:rsidR="00F56295" w:rsidRDefault="00F56295" w:rsidP="00942F6D">
      <w:pPr>
        <w:numPr>
          <w:ilvl w:val="0"/>
          <w:numId w:val="54"/>
        </w:numPr>
        <w:spacing w:after="0" w:line="240" w:lineRule="auto"/>
        <w:rPr>
          <w:sz w:val="18"/>
          <w:szCs w:val="18"/>
        </w:rPr>
      </w:pPr>
      <w:r w:rsidRPr="0030461C">
        <w:rPr>
          <w:sz w:val="18"/>
          <w:szCs w:val="18"/>
        </w:rPr>
        <w:t>Autres charges de fabrication : elles s’élèvent à 1 236 480 € et sont réparties entre les produits proportionnellement aux heures de main d’œuvre directe.</w:t>
      </w:r>
    </w:p>
    <w:p w:rsidR="00F56295" w:rsidRPr="00F56295" w:rsidRDefault="00F56295" w:rsidP="00F56295">
      <w:pPr>
        <w:spacing w:after="0" w:line="240" w:lineRule="auto"/>
        <w:ind w:left="1080"/>
        <w:rPr>
          <w:sz w:val="18"/>
          <w:szCs w:val="18"/>
        </w:rPr>
      </w:pPr>
    </w:p>
    <w:p w:rsidR="00F56295" w:rsidRPr="0030461C" w:rsidRDefault="00F56295" w:rsidP="00F56295">
      <w:pPr>
        <w:ind w:left="360"/>
        <w:rPr>
          <w:sz w:val="18"/>
          <w:szCs w:val="18"/>
        </w:rPr>
      </w:pPr>
      <w:r w:rsidRPr="00F56295">
        <w:rPr>
          <w:b/>
          <w:sz w:val="18"/>
          <w:szCs w:val="18"/>
        </w:rPr>
        <w:t>4- Frais de distribution :</w:t>
      </w:r>
      <w:r w:rsidRPr="0030461C">
        <w:rPr>
          <w:sz w:val="18"/>
          <w:szCs w:val="18"/>
        </w:rPr>
        <w:t xml:space="preserve"> 112 000 € pour A et 42 000 € pour B</w:t>
      </w:r>
    </w:p>
    <w:p w:rsidR="00F56295" w:rsidRPr="00F56295" w:rsidRDefault="00F56295" w:rsidP="00F56295">
      <w:pPr>
        <w:rPr>
          <w:b/>
          <w:sz w:val="18"/>
          <w:szCs w:val="18"/>
          <w:u w:val="single"/>
        </w:rPr>
      </w:pPr>
      <w:r w:rsidRPr="00DC4297">
        <w:rPr>
          <w:b/>
          <w:sz w:val="18"/>
          <w:szCs w:val="18"/>
          <w:u w:val="single"/>
        </w:rPr>
        <w:t>TRAVAIL A FAIRE :</w:t>
      </w:r>
    </w:p>
    <w:p w:rsidR="00F56295" w:rsidRPr="0030461C" w:rsidRDefault="00F56295" w:rsidP="00F56295">
      <w:pPr>
        <w:ind w:left="360"/>
        <w:rPr>
          <w:sz w:val="18"/>
          <w:szCs w:val="18"/>
        </w:rPr>
      </w:pPr>
      <w:r w:rsidRPr="0030461C">
        <w:rPr>
          <w:sz w:val="18"/>
          <w:szCs w:val="18"/>
        </w:rPr>
        <w:t>1- Calculer le coût de production des produits A et B fabriqués, le coût de revient et le résultat analytique des produits A et B vendus. Les stocks sont évalués selon la méthode du CMUP.</w:t>
      </w:r>
    </w:p>
    <w:p w:rsidR="00F56295" w:rsidRPr="0030461C" w:rsidRDefault="00F56295" w:rsidP="00F56295">
      <w:pPr>
        <w:ind w:left="360"/>
        <w:rPr>
          <w:sz w:val="18"/>
          <w:szCs w:val="18"/>
        </w:rPr>
      </w:pPr>
      <w:r w:rsidRPr="0030461C">
        <w:rPr>
          <w:sz w:val="18"/>
          <w:szCs w:val="18"/>
        </w:rPr>
        <w:t>2- Présenter, à titre de vérification, le compte schématique de résultat pour le mois de janvier (il n’y a pas de différence d’inventaire).</w:t>
      </w:r>
    </w:p>
    <w:p w:rsidR="00F56295" w:rsidRPr="0030461C" w:rsidRDefault="00F56295" w:rsidP="00F56295">
      <w:pPr>
        <w:ind w:left="360"/>
        <w:rPr>
          <w:sz w:val="18"/>
          <w:szCs w:val="18"/>
        </w:rPr>
      </w:pPr>
    </w:p>
    <w:p w:rsidR="00F56295" w:rsidRPr="0030461C" w:rsidRDefault="00F56295" w:rsidP="00F56295">
      <w:pPr>
        <w:ind w:left="360"/>
        <w:rPr>
          <w:sz w:val="18"/>
          <w:szCs w:val="18"/>
        </w:rPr>
      </w:pPr>
    </w:p>
    <w:p w:rsidR="00F56295" w:rsidRPr="0030461C" w:rsidRDefault="00F56295" w:rsidP="00F56295">
      <w:pPr>
        <w:ind w:left="360"/>
        <w:rPr>
          <w:sz w:val="18"/>
          <w:szCs w:val="18"/>
        </w:rPr>
      </w:pPr>
    </w:p>
    <w:p w:rsidR="00F56295" w:rsidRPr="0030461C" w:rsidRDefault="00F56295" w:rsidP="00F56295">
      <w:pPr>
        <w:ind w:left="360"/>
        <w:rPr>
          <w:sz w:val="18"/>
          <w:szCs w:val="18"/>
        </w:rPr>
      </w:pPr>
    </w:p>
    <w:p w:rsidR="00F56295" w:rsidRPr="0030461C" w:rsidRDefault="00F56295" w:rsidP="00F56295">
      <w:pPr>
        <w:ind w:left="360"/>
        <w:rPr>
          <w:sz w:val="18"/>
          <w:szCs w:val="18"/>
        </w:rPr>
      </w:pPr>
    </w:p>
    <w:p w:rsidR="00F56295" w:rsidRDefault="00F56295" w:rsidP="00F56295">
      <w:pPr>
        <w:rPr>
          <w:b/>
          <w:sz w:val="24"/>
          <w:szCs w:val="18"/>
          <w:u w:val="single"/>
        </w:rPr>
      </w:pPr>
    </w:p>
    <w:p w:rsidR="00F56295" w:rsidRDefault="00F56295" w:rsidP="00F56295">
      <w:pPr>
        <w:rPr>
          <w:b/>
          <w:sz w:val="24"/>
          <w:szCs w:val="18"/>
          <w:u w:val="single"/>
        </w:rPr>
      </w:pPr>
    </w:p>
    <w:p w:rsidR="00F56295" w:rsidRDefault="00F56295" w:rsidP="00F56295">
      <w:pPr>
        <w:rPr>
          <w:b/>
          <w:sz w:val="24"/>
          <w:szCs w:val="18"/>
          <w:u w:val="single"/>
        </w:rPr>
      </w:pPr>
    </w:p>
    <w:p w:rsidR="00F56295" w:rsidRDefault="00F56295" w:rsidP="00F56295">
      <w:pPr>
        <w:rPr>
          <w:b/>
          <w:sz w:val="24"/>
          <w:szCs w:val="18"/>
          <w:u w:val="single"/>
        </w:rPr>
      </w:pPr>
    </w:p>
    <w:p w:rsidR="00F56295" w:rsidRDefault="00F56295" w:rsidP="00F56295">
      <w:pPr>
        <w:rPr>
          <w:b/>
          <w:sz w:val="24"/>
          <w:szCs w:val="18"/>
          <w:u w:val="single"/>
        </w:rPr>
      </w:pPr>
    </w:p>
    <w:p w:rsidR="00F56295" w:rsidRDefault="00F56295" w:rsidP="00F56295">
      <w:pPr>
        <w:rPr>
          <w:b/>
          <w:sz w:val="24"/>
          <w:szCs w:val="18"/>
          <w:u w:val="single"/>
        </w:rPr>
      </w:pPr>
    </w:p>
    <w:p w:rsidR="00F56295" w:rsidRDefault="00F56295" w:rsidP="00F56295">
      <w:pPr>
        <w:rPr>
          <w:b/>
          <w:sz w:val="24"/>
          <w:szCs w:val="18"/>
          <w:u w:val="single"/>
        </w:rPr>
      </w:pPr>
    </w:p>
    <w:p w:rsidR="00F56295" w:rsidRDefault="00F56295" w:rsidP="00F56295">
      <w:pPr>
        <w:rPr>
          <w:b/>
          <w:sz w:val="24"/>
          <w:szCs w:val="18"/>
          <w:u w:val="single"/>
        </w:rPr>
      </w:pPr>
    </w:p>
    <w:p w:rsidR="00F56295" w:rsidRPr="00F56295" w:rsidRDefault="00F56295" w:rsidP="00F56295">
      <w:pPr>
        <w:rPr>
          <w:b/>
          <w:sz w:val="24"/>
          <w:szCs w:val="18"/>
          <w:u w:val="single"/>
        </w:rPr>
      </w:pPr>
      <w:r w:rsidRPr="00F56295">
        <w:rPr>
          <w:b/>
          <w:sz w:val="24"/>
          <w:szCs w:val="18"/>
          <w:u w:val="single"/>
        </w:rPr>
        <w:t>EXERCICE 4</w:t>
      </w:r>
    </w:p>
    <w:p w:rsidR="00F56295" w:rsidRPr="0030461C" w:rsidRDefault="00F56295" w:rsidP="00F56295">
      <w:pPr>
        <w:rPr>
          <w:sz w:val="18"/>
          <w:szCs w:val="18"/>
        </w:rPr>
      </w:pPr>
      <w:r w:rsidRPr="0030461C">
        <w:rPr>
          <w:sz w:val="18"/>
          <w:szCs w:val="18"/>
        </w:rPr>
        <w:t xml:space="preserve">Au cours du mois de janvier, premier mois d’activité de l’entreprise, les opérations </w:t>
      </w:r>
      <w:r>
        <w:rPr>
          <w:sz w:val="18"/>
          <w:szCs w:val="18"/>
        </w:rPr>
        <w:t>suivantes ont été enregistrées.</w:t>
      </w:r>
    </w:p>
    <w:p w:rsidR="00F56295" w:rsidRPr="00DC4297" w:rsidRDefault="00F56295" w:rsidP="00942F6D">
      <w:pPr>
        <w:numPr>
          <w:ilvl w:val="0"/>
          <w:numId w:val="55"/>
        </w:numPr>
        <w:spacing w:after="0" w:line="240" w:lineRule="auto"/>
        <w:rPr>
          <w:sz w:val="18"/>
          <w:szCs w:val="18"/>
        </w:rPr>
      </w:pPr>
      <w:r w:rsidRPr="0030461C">
        <w:rPr>
          <w:sz w:val="18"/>
          <w:szCs w:val="18"/>
        </w:rPr>
        <w:t>Achats</w:t>
      </w:r>
    </w:p>
    <w:p w:rsidR="00F56295" w:rsidRPr="0030461C" w:rsidRDefault="00F56295" w:rsidP="00942F6D">
      <w:pPr>
        <w:numPr>
          <w:ilvl w:val="1"/>
          <w:numId w:val="55"/>
        </w:numPr>
        <w:spacing w:after="0" w:line="240" w:lineRule="auto"/>
        <w:rPr>
          <w:sz w:val="18"/>
          <w:szCs w:val="18"/>
        </w:rPr>
      </w:pPr>
      <w:r w:rsidRPr="0030461C">
        <w:rPr>
          <w:sz w:val="18"/>
          <w:szCs w:val="18"/>
        </w:rPr>
        <w:t xml:space="preserve">tubes : </w:t>
      </w:r>
      <w:smartTag w:uri="urn:schemas-microsoft-com:office:smarttags" w:element="metricconverter">
        <w:smartTagPr>
          <w:attr w:name="ProductID" w:val="160ﾠ000 m￨tres"/>
        </w:smartTagPr>
        <w:r w:rsidRPr="0030461C">
          <w:rPr>
            <w:sz w:val="18"/>
            <w:szCs w:val="18"/>
          </w:rPr>
          <w:t>160 000 mètres</w:t>
        </w:r>
      </w:smartTag>
      <w:r w:rsidRPr="0030461C">
        <w:rPr>
          <w:sz w:val="18"/>
          <w:szCs w:val="18"/>
        </w:rPr>
        <w:t xml:space="preserve"> à 3 € le mètre</w:t>
      </w:r>
    </w:p>
    <w:p w:rsidR="00F56295" w:rsidRPr="0030461C" w:rsidRDefault="00F56295" w:rsidP="00942F6D">
      <w:pPr>
        <w:numPr>
          <w:ilvl w:val="1"/>
          <w:numId w:val="55"/>
        </w:numPr>
        <w:spacing w:after="0" w:line="240" w:lineRule="auto"/>
        <w:rPr>
          <w:sz w:val="18"/>
          <w:szCs w:val="18"/>
        </w:rPr>
      </w:pPr>
      <w:r w:rsidRPr="0030461C">
        <w:rPr>
          <w:sz w:val="18"/>
          <w:szCs w:val="18"/>
        </w:rPr>
        <w:t xml:space="preserve">PVC : </w:t>
      </w:r>
      <w:smartTag w:uri="urn:schemas-microsoft-com:office:smarttags" w:element="metricconverter">
        <w:smartTagPr>
          <w:attr w:name="ProductID" w:val="45ﾠ000 kg"/>
        </w:smartTagPr>
        <w:r w:rsidRPr="0030461C">
          <w:rPr>
            <w:sz w:val="18"/>
            <w:szCs w:val="18"/>
          </w:rPr>
          <w:t>45 000 kg</w:t>
        </w:r>
      </w:smartTag>
      <w:r w:rsidRPr="0030461C">
        <w:rPr>
          <w:sz w:val="18"/>
          <w:szCs w:val="18"/>
        </w:rPr>
        <w:t xml:space="preserve"> à 5 € le kg</w:t>
      </w:r>
    </w:p>
    <w:p w:rsidR="00F56295" w:rsidRPr="0030461C" w:rsidRDefault="00F56295" w:rsidP="00942F6D">
      <w:pPr>
        <w:numPr>
          <w:ilvl w:val="1"/>
          <w:numId w:val="55"/>
        </w:numPr>
        <w:spacing w:after="0" w:line="240" w:lineRule="auto"/>
        <w:rPr>
          <w:sz w:val="18"/>
          <w:szCs w:val="18"/>
        </w:rPr>
      </w:pPr>
      <w:r w:rsidRPr="0030461C">
        <w:rPr>
          <w:sz w:val="18"/>
          <w:szCs w:val="18"/>
        </w:rPr>
        <w:t>Vis : 180 000 vis spéciales à 0,5 € l’unité</w:t>
      </w:r>
    </w:p>
    <w:p w:rsidR="00F56295" w:rsidRPr="0030461C" w:rsidRDefault="00F56295" w:rsidP="00F56295">
      <w:pPr>
        <w:rPr>
          <w:sz w:val="18"/>
          <w:szCs w:val="18"/>
        </w:rPr>
      </w:pPr>
      <w:r w:rsidRPr="0030461C">
        <w:rPr>
          <w:sz w:val="18"/>
          <w:szCs w:val="18"/>
        </w:rPr>
        <w:t xml:space="preserve">Outre le prix payé au fournisseur, l’entreprise a supporté des frais d’achat divers (passation de commandes, transports…..) qui sont évalués à 20 centimes par mètre de tube et 30 centimes par kg de PVC. Les frais accessoires d’achat </w:t>
      </w:r>
      <w:r>
        <w:rPr>
          <w:sz w:val="18"/>
          <w:szCs w:val="18"/>
        </w:rPr>
        <w:t>sont négligeables pour les vis.</w:t>
      </w:r>
    </w:p>
    <w:p w:rsidR="00F56295" w:rsidRPr="00DC4297" w:rsidRDefault="00F56295" w:rsidP="00942F6D">
      <w:pPr>
        <w:numPr>
          <w:ilvl w:val="0"/>
          <w:numId w:val="55"/>
        </w:numPr>
        <w:spacing w:after="0" w:line="240" w:lineRule="auto"/>
        <w:rPr>
          <w:sz w:val="18"/>
          <w:szCs w:val="18"/>
        </w:rPr>
      </w:pPr>
      <w:r w:rsidRPr="0030461C">
        <w:rPr>
          <w:sz w:val="18"/>
          <w:szCs w:val="18"/>
        </w:rPr>
        <w:t>Atelier A (fabrication des armatures)</w:t>
      </w:r>
    </w:p>
    <w:p w:rsidR="00F56295" w:rsidRPr="0030461C" w:rsidRDefault="00F56295" w:rsidP="00F56295">
      <w:pPr>
        <w:rPr>
          <w:sz w:val="18"/>
          <w:szCs w:val="18"/>
        </w:rPr>
      </w:pPr>
      <w:r w:rsidRPr="0030461C">
        <w:rPr>
          <w:sz w:val="18"/>
          <w:szCs w:val="18"/>
        </w:rPr>
        <w:tab/>
        <w:t xml:space="preserve">L’atelier A a fabriqué 25 000 armatures durant le mois </w:t>
      </w:r>
      <w:r>
        <w:rPr>
          <w:sz w:val="18"/>
          <w:szCs w:val="18"/>
        </w:rPr>
        <w:t xml:space="preserve">de janvier. Pour ce faire il a </w:t>
      </w:r>
      <w:r w:rsidRPr="0030461C">
        <w:rPr>
          <w:sz w:val="18"/>
          <w:szCs w:val="18"/>
        </w:rPr>
        <w:t xml:space="preserve">consommé </w:t>
      </w:r>
      <w:smartTag w:uri="urn:schemas-microsoft-com:office:smarttags" w:element="metricconverter">
        <w:smartTagPr>
          <w:attr w:name="ProductID" w:val="153ﾠ500 m￨tres"/>
        </w:smartTagPr>
        <w:r w:rsidRPr="0030461C">
          <w:rPr>
            <w:sz w:val="18"/>
            <w:szCs w:val="18"/>
          </w:rPr>
          <w:t>153 500 mètres</w:t>
        </w:r>
      </w:smartTag>
      <w:r w:rsidRPr="0030461C">
        <w:rPr>
          <w:sz w:val="18"/>
          <w:szCs w:val="18"/>
        </w:rPr>
        <w:t xml:space="preserve"> de tubes. Les frais de fabrica</w:t>
      </w:r>
      <w:r>
        <w:rPr>
          <w:sz w:val="18"/>
          <w:szCs w:val="18"/>
        </w:rPr>
        <w:t>tion se sont élevés à 258 800 €</w:t>
      </w:r>
    </w:p>
    <w:p w:rsidR="00F56295" w:rsidRPr="002E4376" w:rsidRDefault="00F56295" w:rsidP="00942F6D">
      <w:pPr>
        <w:numPr>
          <w:ilvl w:val="0"/>
          <w:numId w:val="55"/>
        </w:numPr>
        <w:spacing w:after="0" w:line="240" w:lineRule="auto"/>
        <w:rPr>
          <w:sz w:val="18"/>
          <w:szCs w:val="18"/>
        </w:rPr>
      </w:pPr>
      <w:r w:rsidRPr="0030461C">
        <w:rPr>
          <w:sz w:val="18"/>
          <w:szCs w:val="18"/>
        </w:rPr>
        <w:t>Atelier B (fabrication des sièges C et L)</w:t>
      </w:r>
    </w:p>
    <w:p w:rsidR="00F56295" w:rsidRPr="0030461C" w:rsidRDefault="00F56295" w:rsidP="00F56295">
      <w:pPr>
        <w:rPr>
          <w:sz w:val="18"/>
          <w:szCs w:val="18"/>
        </w:rPr>
      </w:pPr>
      <w:r w:rsidRPr="0030461C">
        <w:rPr>
          <w:sz w:val="18"/>
          <w:szCs w:val="18"/>
        </w:rPr>
        <w:tab/>
        <w:t>L’atelier B a produit 13 000 sièges C et 10 000 sièges L :</w:t>
      </w:r>
    </w:p>
    <w:p w:rsidR="00F56295" w:rsidRPr="0030461C" w:rsidRDefault="00F56295" w:rsidP="00F56295">
      <w:pPr>
        <w:rPr>
          <w:sz w:val="18"/>
          <w:szCs w:val="18"/>
        </w:rPr>
      </w:pPr>
      <w:r w:rsidRPr="0030461C">
        <w:rPr>
          <w:sz w:val="18"/>
          <w:szCs w:val="18"/>
        </w:rPr>
        <w:tab/>
        <w:t xml:space="preserve">- </w:t>
      </w:r>
      <w:smartTag w:uri="urn:schemas-microsoft-com:office:smarttags" w:element="metricconverter">
        <w:smartTagPr>
          <w:attr w:name="ProductID" w:val="39ﾠ500 kg"/>
        </w:smartTagPr>
        <w:r w:rsidRPr="0030461C">
          <w:rPr>
            <w:sz w:val="18"/>
            <w:szCs w:val="18"/>
          </w:rPr>
          <w:t>39 500 kg</w:t>
        </w:r>
      </w:smartTag>
      <w:r w:rsidRPr="0030461C">
        <w:rPr>
          <w:sz w:val="18"/>
          <w:szCs w:val="18"/>
        </w:rPr>
        <w:t xml:space="preserve"> de PVC ont été nécessaires (</w:t>
      </w:r>
      <w:smartTag w:uri="urn:schemas-microsoft-com:office:smarttags" w:element="metricconverter">
        <w:smartTagPr>
          <w:attr w:name="ProductID" w:val="19ﾠ500 kg"/>
        </w:smartTagPr>
        <w:r w:rsidRPr="0030461C">
          <w:rPr>
            <w:sz w:val="18"/>
            <w:szCs w:val="18"/>
          </w:rPr>
          <w:t>19 500 kg</w:t>
        </w:r>
      </w:smartTag>
      <w:r w:rsidRPr="0030461C">
        <w:rPr>
          <w:sz w:val="18"/>
          <w:szCs w:val="18"/>
        </w:rPr>
        <w:t xml:space="preserve"> pour mouler les sièges </w:t>
      </w:r>
      <w:r>
        <w:rPr>
          <w:sz w:val="18"/>
          <w:szCs w:val="18"/>
        </w:rPr>
        <w:t xml:space="preserve">C et  </w:t>
      </w:r>
      <w:smartTag w:uri="urn:schemas-microsoft-com:office:smarttags" w:element="metricconverter">
        <w:smartTagPr>
          <w:attr w:name="ProductID" w:val="20ﾠ000 kg"/>
        </w:smartTagPr>
        <w:r w:rsidRPr="0030461C">
          <w:rPr>
            <w:sz w:val="18"/>
            <w:szCs w:val="18"/>
          </w:rPr>
          <w:t>20 000 kg</w:t>
        </w:r>
      </w:smartTag>
      <w:r w:rsidRPr="0030461C">
        <w:rPr>
          <w:sz w:val="18"/>
          <w:szCs w:val="18"/>
        </w:rPr>
        <w:t xml:space="preserve"> pour mouler les sièges L).</w:t>
      </w:r>
    </w:p>
    <w:p w:rsidR="00F56295" w:rsidRPr="0030461C" w:rsidRDefault="00F56295" w:rsidP="00F56295">
      <w:pPr>
        <w:rPr>
          <w:sz w:val="18"/>
          <w:szCs w:val="18"/>
        </w:rPr>
      </w:pPr>
      <w:r w:rsidRPr="0030461C">
        <w:rPr>
          <w:sz w:val="18"/>
          <w:szCs w:val="18"/>
        </w:rPr>
        <w:tab/>
        <w:t>- Les frais de fabrication se sont élevés à 198 650 € (</w:t>
      </w:r>
      <w:r>
        <w:rPr>
          <w:sz w:val="18"/>
          <w:szCs w:val="18"/>
        </w:rPr>
        <w:t>104 650 € pour les sièges C et 94000 € pour les sièges L).</w:t>
      </w:r>
    </w:p>
    <w:p w:rsidR="00F56295" w:rsidRPr="002E4376" w:rsidRDefault="00F56295" w:rsidP="00942F6D">
      <w:pPr>
        <w:numPr>
          <w:ilvl w:val="0"/>
          <w:numId w:val="55"/>
        </w:numPr>
        <w:spacing w:after="0" w:line="240" w:lineRule="auto"/>
        <w:rPr>
          <w:sz w:val="18"/>
          <w:szCs w:val="18"/>
        </w:rPr>
      </w:pPr>
      <w:r w:rsidRPr="0030461C">
        <w:rPr>
          <w:sz w:val="18"/>
          <w:szCs w:val="18"/>
        </w:rPr>
        <w:t>Atelier de montage (chaises C et L)</w:t>
      </w:r>
    </w:p>
    <w:p w:rsidR="00F56295" w:rsidRPr="0030461C" w:rsidRDefault="00F56295" w:rsidP="00F56295">
      <w:pPr>
        <w:rPr>
          <w:sz w:val="18"/>
          <w:szCs w:val="18"/>
        </w:rPr>
      </w:pPr>
      <w:r w:rsidRPr="0030461C">
        <w:rPr>
          <w:sz w:val="18"/>
          <w:szCs w:val="18"/>
        </w:rPr>
        <w:tab/>
        <w:t>Cet atelier a terminé le montage de 12 000 chaises</w:t>
      </w:r>
      <w:r>
        <w:rPr>
          <w:sz w:val="18"/>
          <w:szCs w:val="18"/>
        </w:rPr>
        <w:t xml:space="preserve"> C et 9500 chaises L. Pour ce f</w:t>
      </w:r>
      <w:r w:rsidRPr="0030461C">
        <w:rPr>
          <w:sz w:val="18"/>
          <w:szCs w:val="18"/>
        </w:rPr>
        <w:t xml:space="preserve">aire il </w:t>
      </w:r>
      <w:r w:rsidRPr="0030461C">
        <w:rPr>
          <w:sz w:val="18"/>
          <w:szCs w:val="18"/>
        </w:rPr>
        <w:tab/>
        <w:t>a été consommé :</w:t>
      </w:r>
    </w:p>
    <w:p w:rsidR="00F56295" w:rsidRPr="002E4376" w:rsidRDefault="00F56295" w:rsidP="00F56295">
      <w:pPr>
        <w:rPr>
          <w:sz w:val="18"/>
          <w:szCs w:val="18"/>
        </w:rPr>
      </w:pPr>
      <w:r>
        <w:rPr>
          <w:sz w:val="18"/>
          <w:szCs w:val="18"/>
        </w:rPr>
        <w:t>-</w:t>
      </w:r>
      <w:r w:rsidRPr="002E4376">
        <w:rPr>
          <w:sz w:val="18"/>
          <w:szCs w:val="18"/>
        </w:rPr>
        <w:t>pour les chaises C : 12 050 armatures, 12 100 sièges et 73 000 vis,</w:t>
      </w:r>
    </w:p>
    <w:p w:rsidR="00F56295" w:rsidRPr="0030461C" w:rsidRDefault="00F56295" w:rsidP="00F56295">
      <w:pPr>
        <w:rPr>
          <w:sz w:val="18"/>
          <w:szCs w:val="18"/>
        </w:rPr>
      </w:pPr>
      <w:r>
        <w:rPr>
          <w:sz w:val="18"/>
          <w:szCs w:val="18"/>
        </w:rPr>
        <w:t>-</w:t>
      </w:r>
      <w:r w:rsidRPr="0030461C">
        <w:rPr>
          <w:sz w:val="18"/>
          <w:szCs w:val="18"/>
        </w:rPr>
        <w:t>pour les chaises L : 9530 armatures, 9580 sièges et 77 000 vis.</w:t>
      </w:r>
    </w:p>
    <w:p w:rsidR="00F56295" w:rsidRPr="0030461C" w:rsidRDefault="00F56295" w:rsidP="00F56295">
      <w:pPr>
        <w:rPr>
          <w:sz w:val="18"/>
          <w:szCs w:val="18"/>
        </w:rPr>
      </w:pPr>
      <w:r>
        <w:rPr>
          <w:sz w:val="18"/>
          <w:szCs w:val="18"/>
        </w:rPr>
        <w:t>-</w:t>
      </w:r>
      <w:r w:rsidRPr="0030461C">
        <w:rPr>
          <w:sz w:val="18"/>
          <w:szCs w:val="18"/>
        </w:rPr>
        <w:t>Les frais de fabrication se sont élevés à 246 400 € (116 400 € pour</w:t>
      </w:r>
      <w:r>
        <w:rPr>
          <w:sz w:val="18"/>
          <w:szCs w:val="18"/>
        </w:rPr>
        <w:t xml:space="preserve"> le montage des </w:t>
      </w:r>
      <w:r w:rsidRPr="0030461C">
        <w:rPr>
          <w:sz w:val="18"/>
          <w:szCs w:val="18"/>
        </w:rPr>
        <w:t xml:space="preserve">chaises C et 130 000 € </w:t>
      </w:r>
      <w:r>
        <w:rPr>
          <w:sz w:val="18"/>
          <w:szCs w:val="18"/>
        </w:rPr>
        <w:t>pour le montage des chaises L).</w:t>
      </w:r>
    </w:p>
    <w:p w:rsidR="00F56295" w:rsidRPr="002E4376" w:rsidRDefault="00F56295" w:rsidP="00942F6D">
      <w:pPr>
        <w:numPr>
          <w:ilvl w:val="0"/>
          <w:numId w:val="55"/>
        </w:numPr>
        <w:spacing w:after="0" w:line="240" w:lineRule="auto"/>
        <w:rPr>
          <w:sz w:val="18"/>
          <w:szCs w:val="18"/>
        </w:rPr>
      </w:pPr>
      <w:r w:rsidRPr="0030461C">
        <w:rPr>
          <w:sz w:val="18"/>
          <w:szCs w:val="18"/>
        </w:rPr>
        <w:t>Ventes</w:t>
      </w:r>
    </w:p>
    <w:p w:rsidR="00F56295" w:rsidRPr="0030461C" w:rsidRDefault="00F56295" w:rsidP="00F56295">
      <w:pPr>
        <w:rPr>
          <w:sz w:val="18"/>
          <w:szCs w:val="18"/>
        </w:rPr>
      </w:pPr>
      <w:r w:rsidRPr="0030461C">
        <w:rPr>
          <w:sz w:val="18"/>
          <w:szCs w:val="18"/>
        </w:rPr>
        <w:tab/>
        <w:t>L’entreprise a vendu durant le mois de janvier :</w:t>
      </w:r>
    </w:p>
    <w:p w:rsidR="00F56295" w:rsidRPr="0030461C" w:rsidRDefault="00F56295" w:rsidP="00F56295">
      <w:pPr>
        <w:spacing w:after="0"/>
        <w:rPr>
          <w:sz w:val="18"/>
          <w:szCs w:val="18"/>
        </w:rPr>
      </w:pPr>
      <w:r w:rsidRPr="0030461C">
        <w:rPr>
          <w:sz w:val="18"/>
          <w:szCs w:val="18"/>
        </w:rPr>
        <w:tab/>
      </w:r>
      <w:r w:rsidRPr="0030461C">
        <w:rPr>
          <w:sz w:val="18"/>
          <w:szCs w:val="18"/>
        </w:rPr>
        <w:tab/>
        <w:t>-11 000 chaises C à 75 €</w:t>
      </w:r>
    </w:p>
    <w:p w:rsidR="00F56295" w:rsidRDefault="00F56295" w:rsidP="00F56295">
      <w:pPr>
        <w:spacing w:after="0"/>
        <w:rPr>
          <w:sz w:val="18"/>
          <w:szCs w:val="18"/>
        </w:rPr>
      </w:pPr>
      <w:r w:rsidRPr="0030461C">
        <w:rPr>
          <w:sz w:val="18"/>
          <w:szCs w:val="18"/>
        </w:rPr>
        <w:tab/>
      </w:r>
      <w:r w:rsidRPr="0030461C">
        <w:rPr>
          <w:sz w:val="18"/>
          <w:szCs w:val="18"/>
        </w:rPr>
        <w:tab/>
        <w:t>-9000 chaises L à 90 €</w:t>
      </w:r>
    </w:p>
    <w:p w:rsidR="00F56295" w:rsidRDefault="00F56295" w:rsidP="00F56295">
      <w:pPr>
        <w:spacing w:after="0"/>
        <w:rPr>
          <w:sz w:val="18"/>
          <w:szCs w:val="18"/>
        </w:rPr>
      </w:pPr>
    </w:p>
    <w:p w:rsidR="00F56295" w:rsidRPr="0030461C" w:rsidRDefault="00F56295" w:rsidP="00F56295">
      <w:pPr>
        <w:rPr>
          <w:sz w:val="18"/>
          <w:szCs w:val="18"/>
        </w:rPr>
      </w:pPr>
      <w:r w:rsidRPr="0030461C">
        <w:rPr>
          <w:sz w:val="18"/>
          <w:szCs w:val="18"/>
        </w:rPr>
        <w:t>Pour distribuer ces produits, elle a supporté 167 000 € de frais</w:t>
      </w:r>
      <w:r>
        <w:rPr>
          <w:sz w:val="18"/>
          <w:szCs w:val="18"/>
        </w:rPr>
        <w:t xml:space="preserve"> (77 000 € pour les </w:t>
      </w:r>
      <w:r w:rsidRPr="0030461C">
        <w:rPr>
          <w:sz w:val="18"/>
          <w:szCs w:val="18"/>
        </w:rPr>
        <w:t>chaises C</w:t>
      </w:r>
      <w:r>
        <w:rPr>
          <w:sz w:val="18"/>
          <w:szCs w:val="18"/>
        </w:rPr>
        <w:t>, 90 000 € pour les chaises L).</w:t>
      </w:r>
    </w:p>
    <w:p w:rsidR="00F56295" w:rsidRPr="002E4376" w:rsidRDefault="00F56295" w:rsidP="00942F6D">
      <w:pPr>
        <w:numPr>
          <w:ilvl w:val="0"/>
          <w:numId w:val="55"/>
        </w:numPr>
        <w:spacing w:after="0" w:line="240" w:lineRule="auto"/>
        <w:rPr>
          <w:sz w:val="18"/>
          <w:szCs w:val="18"/>
        </w:rPr>
      </w:pPr>
      <w:r w:rsidRPr="0030461C">
        <w:rPr>
          <w:sz w:val="18"/>
          <w:szCs w:val="18"/>
        </w:rPr>
        <w:t>Remarques</w:t>
      </w:r>
    </w:p>
    <w:p w:rsidR="00F56295" w:rsidRPr="0030461C" w:rsidRDefault="00F56295" w:rsidP="00F56295">
      <w:pPr>
        <w:rPr>
          <w:sz w:val="18"/>
          <w:szCs w:val="18"/>
        </w:rPr>
      </w:pPr>
      <w:r w:rsidRPr="0030461C">
        <w:rPr>
          <w:sz w:val="18"/>
          <w:szCs w:val="18"/>
        </w:rPr>
        <w:tab/>
        <w:t>-L’entreprise ne disposait d’aucun stock au 1</w:t>
      </w:r>
      <w:r w:rsidRPr="0030461C">
        <w:rPr>
          <w:sz w:val="18"/>
          <w:szCs w:val="18"/>
          <w:vertAlign w:val="superscript"/>
        </w:rPr>
        <w:t>er</w:t>
      </w:r>
      <w:r w:rsidRPr="0030461C">
        <w:rPr>
          <w:sz w:val="18"/>
          <w:szCs w:val="18"/>
        </w:rPr>
        <w:t xml:space="preserve"> janvier.</w:t>
      </w:r>
    </w:p>
    <w:p w:rsidR="00F56295" w:rsidRPr="0030461C" w:rsidRDefault="00F56295" w:rsidP="00F56295">
      <w:pPr>
        <w:rPr>
          <w:sz w:val="18"/>
          <w:szCs w:val="18"/>
        </w:rPr>
      </w:pPr>
      <w:r w:rsidRPr="0030461C">
        <w:rPr>
          <w:sz w:val="18"/>
          <w:szCs w:val="18"/>
        </w:rPr>
        <w:tab/>
        <w:t>-On ne discutera pas la répartition des charges in</w:t>
      </w:r>
      <w:r>
        <w:rPr>
          <w:sz w:val="18"/>
          <w:szCs w:val="18"/>
        </w:rPr>
        <w:t xml:space="preserve">diquées. Cette répartition est </w:t>
      </w:r>
      <w:r w:rsidRPr="0030461C">
        <w:rPr>
          <w:sz w:val="18"/>
          <w:szCs w:val="18"/>
        </w:rPr>
        <w:t>cependant, comme on le verra plus loin, difficile à faire</w:t>
      </w:r>
      <w:r>
        <w:rPr>
          <w:sz w:val="18"/>
          <w:szCs w:val="18"/>
        </w:rPr>
        <w:t xml:space="preserve"> et constitue un des problèmes </w:t>
      </w:r>
      <w:r w:rsidRPr="0030461C">
        <w:rPr>
          <w:sz w:val="18"/>
          <w:szCs w:val="18"/>
        </w:rPr>
        <w:t>principaux</w:t>
      </w:r>
      <w:r>
        <w:rPr>
          <w:sz w:val="18"/>
          <w:szCs w:val="18"/>
        </w:rPr>
        <w:t xml:space="preserve"> de la comptabilité analytique.</w:t>
      </w:r>
    </w:p>
    <w:p w:rsidR="00F56295" w:rsidRPr="002E4376" w:rsidRDefault="00F56295" w:rsidP="00F56295">
      <w:pPr>
        <w:rPr>
          <w:b/>
          <w:sz w:val="18"/>
          <w:szCs w:val="18"/>
        </w:rPr>
      </w:pPr>
      <w:r>
        <w:rPr>
          <w:b/>
          <w:sz w:val="18"/>
          <w:szCs w:val="18"/>
          <w:u w:val="single"/>
        </w:rPr>
        <w:t>Travail à faire :</w:t>
      </w:r>
    </w:p>
    <w:p w:rsidR="00F56295" w:rsidRPr="0030461C" w:rsidRDefault="00F56295" w:rsidP="00942F6D">
      <w:pPr>
        <w:numPr>
          <w:ilvl w:val="0"/>
          <w:numId w:val="56"/>
        </w:numPr>
        <w:spacing w:after="0" w:line="240" w:lineRule="auto"/>
        <w:rPr>
          <w:sz w:val="18"/>
          <w:szCs w:val="18"/>
        </w:rPr>
      </w:pPr>
      <w:r w:rsidRPr="0030461C">
        <w:rPr>
          <w:sz w:val="18"/>
          <w:szCs w:val="18"/>
        </w:rPr>
        <w:t>Déterminez le coût d’achat des tubes, du PVC et des vis,</w:t>
      </w:r>
    </w:p>
    <w:p w:rsidR="00F56295" w:rsidRPr="0030461C" w:rsidRDefault="00F56295" w:rsidP="00942F6D">
      <w:pPr>
        <w:numPr>
          <w:ilvl w:val="0"/>
          <w:numId w:val="56"/>
        </w:numPr>
        <w:spacing w:after="0" w:line="240" w:lineRule="auto"/>
        <w:rPr>
          <w:sz w:val="18"/>
          <w:szCs w:val="18"/>
        </w:rPr>
      </w:pPr>
      <w:r w:rsidRPr="0030461C">
        <w:rPr>
          <w:sz w:val="18"/>
          <w:szCs w:val="18"/>
        </w:rPr>
        <w:t>Déterminez le coût de production des armatures,</w:t>
      </w:r>
    </w:p>
    <w:p w:rsidR="00F56295" w:rsidRPr="0030461C" w:rsidRDefault="00F56295" w:rsidP="00942F6D">
      <w:pPr>
        <w:numPr>
          <w:ilvl w:val="0"/>
          <w:numId w:val="56"/>
        </w:numPr>
        <w:spacing w:after="0" w:line="240" w:lineRule="auto"/>
        <w:rPr>
          <w:sz w:val="18"/>
          <w:szCs w:val="18"/>
        </w:rPr>
      </w:pPr>
      <w:r w:rsidRPr="0030461C">
        <w:rPr>
          <w:sz w:val="18"/>
          <w:szCs w:val="18"/>
        </w:rPr>
        <w:t>Déterminez le coût de production des sièges C et L,</w:t>
      </w:r>
    </w:p>
    <w:p w:rsidR="00F56295" w:rsidRPr="0030461C" w:rsidRDefault="00F56295" w:rsidP="00942F6D">
      <w:pPr>
        <w:numPr>
          <w:ilvl w:val="0"/>
          <w:numId w:val="56"/>
        </w:numPr>
        <w:spacing w:after="0" w:line="240" w:lineRule="auto"/>
        <w:rPr>
          <w:sz w:val="18"/>
          <w:szCs w:val="18"/>
        </w:rPr>
      </w:pPr>
      <w:r w:rsidRPr="0030461C">
        <w:rPr>
          <w:sz w:val="18"/>
          <w:szCs w:val="18"/>
        </w:rPr>
        <w:t>Déterminez le coût de production des chaises C et L,</w:t>
      </w:r>
    </w:p>
    <w:p w:rsidR="00F56295" w:rsidRPr="0030461C" w:rsidRDefault="00F56295" w:rsidP="00942F6D">
      <w:pPr>
        <w:numPr>
          <w:ilvl w:val="0"/>
          <w:numId w:val="56"/>
        </w:numPr>
        <w:spacing w:after="0" w:line="240" w:lineRule="auto"/>
        <w:rPr>
          <w:sz w:val="18"/>
          <w:szCs w:val="18"/>
        </w:rPr>
      </w:pPr>
      <w:r w:rsidRPr="0030461C">
        <w:rPr>
          <w:sz w:val="18"/>
          <w:szCs w:val="18"/>
        </w:rPr>
        <w:t>Déterminez le coût de revient des chaises C et L vendues,</w:t>
      </w:r>
    </w:p>
    <w:p w:rsidR="00F56295" w:rsidRPr="0030461C" w:rsidRDefault="00F56295" w:rsidP="00942F6D">
      <w:pPr>
        <w:numPr>
          <w:ilvl w:val="0"/>
          <w:numId w:val="56"/>
        </w:numPr>
        <w:spacing w:after="0" w:line="240" w:lineRule="auto"/>
        <w:rPr>
          <w:sz w:val="18"/>
          <w:szCs w:val="18"/>
        </w:rPr>
      </w:pPr>
      <w:r w:rsidRPr="0030461C">
        <w:rPr>
          <w:sz w:val="18"/>
          <w:szCs w:val="18"/>
        </w:rPr>
        <w:t>Déterminez le résultat analytique sur les chaises C et L</w:t>
      </w:r>
    </w:p>
    <w:p w:rsidR="00F56295" w:rsidRPr="0030461C" w:rsidRDefault="00F56295" w:rsidP="00942F6D">
      <w:pPr>
        <w:numPr>
          <w:ilvl w:val="0"/>
          <w:numId w:val="56"/>
        </w:numPr>
        <w:spacing w:after="0" w:line="240" w:lineRule="auto"/>
        <w:rPr>
          <w:sz w:val="18"/>
          <w:szCs w:val="18"/>
        </w:rPr>
      </w:pPr>
      <w:r w:rsidRPr="0030461C">
        <w:rPr>
          <w:sz w:val="18"/>
          <w:szCs w:val="18"/>
        </w:rPr>
        <w:t>Déduire le résultat de la période</w:t>
      </w:r>
    </w:p>
    <w:p w:rsidR="00F56295" w:rsidRPr="0030461C" w:rsidRDefault="00F56295" w:rsidP="00942F6D">
      <w:pPr>
        <w:numPr>
          <w:ilvl w:val="0"/>
          <w:numId w:val="56"/>
        </w:numPr>
        <w:spacing w:after="0" w:line="240" w:lineRule="auto"/>
        <w:rPr>
          <w:sz w:val="18"/>
          <w:szCs w:val="18"/>
        </w:rPr>
      </w:pPr>
      <w:r w:rsidRPr="0030461C">
        <w:rPr>
          <w:sz w:val="18"/>
          <w:szCs w:val="18"/>
        </w:rPr>
        <w:t>Présentez le compte de résultat du mois de janvier.</w:t>
      </w:r>
    </w:p>
    <w:p w:rsidR="00F56295" w:rsidRPr="0030461C" w:rsidRDefault="00F56295" w:rsidP="00F56295">
      <w:pPr>
        <w:rPr>
          <w:sz w:val="18"/>
          <w:szCs w:val="18"/>
        </w:rPr>
      </w:pPr>
    </w:p>
    <w:p w:rsidR="00F56295" w:rsidRPr="00F56295" w:rsidRDefault="00F56295" w:rsidP="00F56295">
      <w:pPr>
        <w:rPr>
          <w:b/>
          <w:sz w:val="24"/>
          <w:szCs w:val="18"/>
          <w:u w:val="single"/>
        </w:rPr>
      </w:pPr>
      <w:r w:rsidRPr="00F56295">
        <w:rPr>
          <w:b/>
          <w:sz w:val="24"/>
          <w:szCs w:val="18"/>
          <w:u w:val="single"/>
        </w:rPr>
        <w:lastRenderedPageBreak/>
        <w:t>EXERCICE 5</w:t>
      </w:r>
    </w:p>
    <w:p w:rsidR="00F56295" w:rsidRPr="0030461C" w:rsidRDefault="00F56295" w:rsidP="00F56295">
      <w:pPr>
        <w:rPr>
          <w:sz w:val="18"/>
          <w:szCs w:val="18"/>
        </w:rPr>
      </w:pPr>
      <w:r w:rsidRPr="0030461C">
        <w:rPr>
          <w:sz w:val="18"/>
          <w:szCs w:val="18"/>
        </w:rPr>
        <w:t xml:space="preserve">L’entreprise MATUVERT fabrique d’une part des tables de cuisine à </w:t>
      </w:r>
      <w:smartTag w:uri="urn:schemas-microsoft-com:office:smarttags" w:element="metricconverter">
        <w:smartTagPr>
          <w:attr w:name="ProductID" w:val="6 pieds"/>
        </w:smartTagPr>
        <w:r w:rsidRPr="0030461C">
          <w:rPr>
            <w:sz w:val="18"/>
            <w:szCs w:val="18"/>
          </w:rPr>
          <w:t>6 pieds</w:t>
        </w:r>
      </w:smartTag>
      <w:r w:rsidRPr="0030461C">
        <w:rPr>
          <w:sz w:val="18"/>
          <w:szCs w:val="18"/>
        </w:rPr>
        <w:t xml:space="preserve"> d’après un modèle unique et standardisé dans un atelier « tables » à partir d’un bois de type A ; d’autre part des éléments de cuisine qui sont livrés et fabriqués aux mesures et à la demande des clients dans un atelier « éléments »</w:t>
      </w:r>
      <w:r>
        <w:rPr>
          <w:sz w:val="18"/>
          <w:szCs w:val="18"/>
        </w:rPr>
        <w:t xml:space="preserve">, à partir d’un bois de type B. </w:t>
      </w:r>
      <w:r w:rsidRPr="0030461C">
        <w:rPr>
          <w:sz w:val="18"/>
          <w:szCs w:val="18"/>
        </w:rPr>
        <w:t>Ces deux types d’activité peuvent être considérés comme indépendants, les clients pouvant acheter des tables sans élémen</w:t>
      </w:r>
      <w:r>
        <w:rPr>
          <w:sz w:val="18"/>
          <w:szCs w:val="18"/>
        </w:rPr>
        <w:t xml:space="preserve">ts ou des éléments sans tables. </w:t>
      </w:r>
      <w:r w:rsidRPr="0030461C">
        <w:rPr>
          <w:sz w:val="18"/>
          <w:szCs w:val="18"/>
        </w:rPr>
        <w:t>L’organisation actuelle de la CA permet de déterminer d’une part les coûts et le résultat mensuel sur les tables vendues et d’autre part le prix de vente des éléments à partir de leur coût de revient.</w:t>
      </w:r>
    </w:p>
    <w:p w:rsidR="00F56295" w:rsidRPr="005003A2" w:rsidRDefault="00F56295" w:rsidP="00F56295">
      <w:pPr>
        <w:rPr>
          <w:sz w:val="18"/>
          <w:szCs w:val="18"/>
          <w:u w:val="single"/>
        </w:rPr>
      </w:pPr>
      <w:r w:rsidRPr="005003A2">
        <w:rPr>
          <w:sz w:val="18"/>
          <w:szCs w:val="18"/>
          <w:u w:val="single"/>
        </w:rPr>
        <w:t>Activité du mois de mars :</w:t>
      </w:r>
    </w:p>
    <w:p w:rsidR="00F56295" w:rsidRPr="005003A2" w:rsidRDefault="00F56295" w:rsidP="00942F6D">
      <w:pPr>
        <w:pStyle w:val="Paragraphedeliste"/>
        <w:numPr>
          <w:ilvl w:val="0"/>
          <w:numId w:val="55"/>
        </w:numPr>
        <w:rPr>
          <w:sz w:val="18"/>
          <w:szCs w:val="18"/>
        </w:rPr>
      </w:pPr>
      <w:r w:rsidRPr="005003A2">
        <w:rPr>
          <w:sz w:val="18"/>
          <w:szCs w:val="18"/>
        </w:rPr>
        <w:t xml:space="preserve">Stocks (les inventaires permanents sont tenus au CMUP) </w:t>
      </w:r>
    </w:p>
    <w:tbl>
      <w:tblPr>
        <w:tblStyle w:val="Grilledutableau"/>
        <w:tblW w:w="0" w:type="auto"/>
        <w:tblLook w:val="01E0" w:firstRow="1" w:lastRow="1" w:firstColumn="1" w:lastColumn="1" w:noHBand="0" w:noVBand="0"/>
      </w:tblPr>
      <w:tblGrid>
        <w:gridCol w:w="1468"/>
        <w:gridCol w:w="675"/>
        <w:gridCol w:w="713"/>
        <w:gridCol w:w="936"/>
        <w:gridCol w:w="831"/>
        <w:gridCol w:w="501"/>
        <w:gridCol w:w="1148"/>
      </w:tblGrid>
      <w:tr w:rsidR="00F56295" w:rsidRPr="0030461C" w:rsidTr="00F56295">
        <w:trPr>
          <w:trHeight w:hRule="exact" w:val="284"/>
        </w:trPr>
        <w:tc>
          <w:tcPr>
            <w:tcW w:w="0" w:type="auto"/>
            <w:vMerge w:val="restart"/>
            <w:vAlign w:val="center"/>
          </w:tcPr>
          <w:p w:rsidR="00F56295" w:rsidRPr="0030461C" w:rsidRDefault="00F56295" w:rsidP="00F56295">
            <w:pPr>
              <w:jc w:val="center"/>
              <w:rPr>
                <w:sz w:val="18"/>
                <w:szCs w:val="18"/>
              </w:rPr>
            </w:pPr>
            <w:r w:rsidRPr="0030461C">
              <w:rPr>
                <w:sz w:val="18"/>
                <w:szCs w:val="18"/>
              </w:rPr>
              <w:t>Stocks</w:t>
            </w:r>
          </w:p>
        </w:tc>
        <w:tc>
          <w:tcPr>
            <w:tcW w:w="0" w:type="auto"/>
            <w:gridSpan w:val="3"/>
          </w:tcPr>
          <w:p w:rsidR="00F56295" w:rsidRPr="0030461C" w:rsidRDefault="00F56295" w:rsidP="00F56295">
            <w:pPr>
              <w:jc w:val="center"/>
              <w:rPr>
                <w:sz w:val="18"/>
                <w:szCs w:val="18"/>
              </w:rPr>
            </w:pPr>
            <w:r w:rsidRPr="0030461C">
              <w:rPr>
                <w:sz w:val="18"/>
                <w:szCs w:val="18"/>
              </w:rPr>
              <w:t>Au 1</w:t>
            </w:r>
            <w:r w:rsidRPr="0030461C">
              <w:rPr>
                <w:sz w:val="18"/>
                <w:szCs w:val="18"/>
                <w:vertAlign w:val="superscript"/>
              </w:rPr>
              <w:t>er</w:t>
            </w:r>
            <w:r w:rsidRPr="0030461C">
              <w:rPr>
                <w:sz w:val="18"/>
                <w:szCs w:val="18"/>
              </w:rPr>
              <w:t xml:space="preserve"> mars</w:t>
            </w:r>
          </w:p>
        </w:tc>
        <w:tc>
          <w:tcPr>
            <w:tcW w:w="0" w:type="auto"/>
            <w:gridSpan w:val="3"/>
          </w:tcPr>
          <w:p w:rsidR="00F56295" w:rsidRPr="0030461C" w:rsidRDefault="00F56295" w:rsidP="00F56295">
            <w:pPr>
              <w:jc w:val="center"/>
              <w:rPr>
                <w:sz w:val="18"/>
                <w:szCs w:val="18"/>
              </w:rPr>
            </w:pPr>
            <w:r w:rsidRPr="0030461C">
              <w:rPr>
                <w:sz w:val="18"/>
                <w:szCs w:val="18"/>
              </w:rPr>
              <w:t>Au 31 mars</w:t>
            </w:r>
          </w:p>
        </w:tc>
      </w:tr>
      <w:tr w:rsidR="00F56295" w:rsidRPr="0030461C" w:rsidTr="00F56295">
        <w:trPr>
          <w:trHeight w:hRule="exact" w:val="284"/>
        </w:trPr>
        <w:tc>
          <w:tcPr>
            <w:tcW w:w="0" w:type="auto"/>
            <w:vMerge/>
          </w:tcPr>
          <w:p w:rsidR="00F56295" w:rsidRPr="0030461C" w:rsidRDefault="00F56295" w:rsidP="00F56295">
            <w:pPr>
              <w:jc w:val="center"/>
              <w:rPr>
                <w:sz w:val="18"/>
                <w:szCs w:val="18"/>
              </w:rPr>
            </w:pPr>
          </w:p>
        </w:tc>
        <w:tc>
          <w:tcPr>
            <w:tcW w:w="0" w:type="auto"/>
          </w:tcPr>
          <w:p w:rsidR="00F56295" w:rsidRPr="0030461C" w:rsidRDefault="00F56295" w:rsidP="00F56295">
            <w:pPr>
              <w:jc w:val="center"/>
              <w:rPr>
                <w:sz w:val="18"/>
                <w:szCs w:val="18"/>
              </w:rPr>
            </w:pPr>
            <w:r w:rsidRPr="0030461C">
              <w:rPr>
                <w:sz w:val="18"/>
                <w:szCs w:val="18"/>
              </w:rPr>
              <w:t>Q</w:t>
            </w:r>
          </w:p>
        </w:tc>
        <w:tc>
          <w:tcPr>
            <w:tcW w:w="0" w:type="auto"/>
          </w:tcPr>
          <w:p w:rsidR="00F56295" w:rsidRPr="0030461C" w:rsidRDefault="00F56295" w:rsidP="00F56295">
            <w:pPr>
              <w:jc w:val="center"/>
              <w:rPr>
                <w:sz w:val="18"/>
                <w:szCs w:val="18"/>
              </w:rPr>
            </w:pPr>
            <w:r w:rsidRPr="0030461C">
              <w:rPr>
                <w:sz w:val="18"/>
                <w:szCs w:val="18"/>
              </w:rPr>
              <w:t>Cu</w:t>
            </w:r>
          </w:p>
        </w:tc>
        <w:tc>
          <w:tcPr>
            <w:tcW w:w="0" w:type="auto"/>
          </w:tcPr>
          <w:p w:rsidR="00F56295" w:rsidRPr="0030461C" w:rsidRDefault="00F56295" w:rsidP="00F56295">
            <w:pPr>
              <w:jc w:val="center"/>
              <w:rPr>
                <w:sz w:val="18"/>
                <w:szCs w:val="18"/>
              </w:rPr>
            </w:pPr>
            <w:r w:rsidRPr="0030461C">
              <w:rPr>
                <w:sz w:val="18"/>
                <w:szCs w:val="18"/>
              </w:rPr>
              <w:t>Montants</w:t>
            </w:r>
          </w:p>
        </w:tc>
        <w:tc>
          <w:tcPr>
            <w:tcW w:w="0" w:type="auto"/>
          </w:tcPr>
          <w:p w:rsidR="00F56295" w:rsidRPr="0030461C" w:rsidRDefault="00F56295" w:rsidP="00F56295">
            <w:pPr>
              <w:jc w:val="center"/>
              <w:rPr>
                <w:sz w:val="18"/>
                <w:szCs w:val="18"/>
              </w:rPr>
            </w:pPr>
            <w:r w:rsidRPr="0030461C">
              <w:rPr>
                <w:sz w:val="18"/>
                <w:szCs w:val="18"/>
              </w:rPr>
              <w:t>Q</w:t>
            </w:r>
          </w:p>
        </w:tc>
        <w:tc>
          <w:tcPr>
            <w:tcW w:w="0" w:type="auto"/>
          </w:tcPr>
          <w:p w:rsidR="00F56295" w:rsidRPr="0030461C" w:rsidRDefault="00F56295" w:rsidP="00F56295">
            <w:pPr>
              <w:jc w:val="center"/>
              <w:rPr>
                <w:sz w:val="18"/>
                <w:szCs w:val="18"/>
              </w:rPr>
            </w:pPr>
            <w:r w:rsidRPr="0030461C">
              <w:rPr>
                <w:sz w:val="18"/>
                <w:szCs w:val="18"/>
              </w:rPr>
              <w:t xml:space="preserve">Cu </w:t>
            </w:r>
          </w:p>
        </w:tc>
        <w:tc>
          <w:tcPr>
            <w:tcW w:w="0" w:type="auto"/>
          </w:tcPr>
          <w:p w:rsidR="00F56295" w:rsidRPr="0030461C" w:rsidRDefault="00F56295" w:rsidP="00F56295">
            <w:pPr>
              <w:jc w:val="center"/>
              <w:rPr>
                <w:sz w:val="18"/>
                <w:szCs w:val="18"/>
              </w:rPr>
            </w:pPr>
            <w:r w:rsidRPr="0030461C">
              <w:rPr>
                <w:sz w:val="18"/>
                <w:szCs w:val="18"/>
              </w:rPr>
              <w:t>Montants</w:t>
            </w:r>
          </w:p>
        </w:tc>
      </w:tr>
      <w:tr w:rsidR="00F56295" w:rsidRPr="0030461C" w:rsidTr="00F56295">
        <w:trPr>
          <w:trHeight w:hRule="exact" w:val="284"/>
        </w:trPr>
        <w:tc>
          <w:tcPr>
            <w:tcW w:w="0" w:type="auto"/>
          </w:tcPr>
          <w:p w:rsidR="00F56295" w:rsidRPr="0030461C" w:rsidRDefault="00F56295" w:rsidP="00F56295">
            <w:pPr>
              <w:jc w:val="center"/>
              <w:rPr>
                <w:sz w:val="18"/>
                <w:szCs w:val="18"/>
              </w:rPr>
            </w:pPr>
            <w:r w:rsidRPr="0030461C">
              <w:rPr>
                <w:sz w:val="18"/>
                <w:szCs w:val="18"/>
              </w:rPr>
              <w:t>Bois A</w:t>
            </w:r>
          </w:p>
        </w:tc>
        <w:tc>
          <w:tcPr>
            <w:tcW w:w="0" w:type="auto"/>
          </w:tcPr>
          <w:p w:rsidR="00F56295" w:rsidRPr="0030461C" w:rsidRDefault="00F56295" w:rsidP="00F56295">
            <w:pPr>
              <w:jc w:val="center"/>
              <w:rPr>
                <w:sz w:val="18"/>
                <w:szCs w:val="18"/>
              </w:rPr>
            </w:pPr>
            <w:smartTag w:uri="urn:schemas-microsoft-com:office:smarttags" w:element="metricconverter">
              <w:smartTagPr>
                <w:attr w:name="ProductID" w:val="800 m"/>
              </w:smartTagPr>
              <w:r w:rsidRPr="0030461C">
                <w:rPr>
                  <w:sz w:val="18"/>
                  <w:szCs w:val="18"/>
                </w:rPr>
                <w:t>800 m</w:t>
              </w:r>
            </w:smartTag>
          </w:p>
        </w:tc>
        <w:tc>
          <w:tcPr>
            <w:tcW w:w="0" w:type="auto"/>
          </w:tcPr>
          <w:p w:rsidR="00F56295" w:rsidRPr="0030461C" w:rsidRDefault="00F56295" w:rsidP="00F56295">
            <w:pPr>
              <w:jc w:val="center"/>
              <w:rPr>
                <w:sz w:val="18"/>
                <w:szCs w:val="18"/>
              </w:rPr>
            </w:pPr>
            <w:r w:rsidRPr="0030461C">
              <w:rPr>
                <w:sz w:val="18"/>
                <w:szCs w:val="18"/>
              </w:rPr>
              <w:t>480 €</w:t>
            </w:r>
          </w:p>
        </w:tc>
        <w:tc>
          <w:tcPr>
            <w:tcW w:w="0" w:type="auto"/>
          </w:tcPr>
          <w:p w:rsidR="00F56295" w:rsidRPr="0030461C" w:rsidRDefault="00F56295" w:rsidP="00F56295">
            <w:pPr>
              <w:jc w:val="center"/>
              <w:rPr>
                <w:sz w:val="18"/>
                <w:szCs w:val="18"/>
              </w:rPr>
            </w:pPr>
          </w:p>
        </w:tc>
        <w:tc>
          <w:tcPr>
            <w:tcW w:w="0" w:type="auto"/>
          </w:tcPr>
          <w:p w:rsidR="00F56295" w:rsidRPr="0030461C" w:rsidRDefault="00F56295" w:rsidP="00F56295">
            <w:pPr>
              <w:jc w:val="center"/>
              <w:rPr>
                <w:sz w:val="18"/>
                <w:szCs w:val="18"/>
              </w:rPr>
            </w:pPr>
            <w:smartTag w:uri="urn:schemas-microsoft-com:office:smarttags" w:element="metricconverter">
              <w:smartTagPr>
                <w:attr w:name="ProductID" w:val="500 m"/>
              </w:smartTagPr>
              <w:r w:rsidRPr="0030461C">
                <w:rPr>
                  <w:sz w:val="18"/>
                  <w:szCs w:val="18"/>
                </w:rPr>
                <w:t>500 m</w:t>
              </w:r>
            </w:smartTag>
          </w:p>
        </w:tc>
        <w:tc>
          <w:tcPr>
            <w:tcW w:w="0" w:type="auto"/>
          </w:tcPr>
          <w:p w:rsidR="00F56295" w:rsidRPr="0030461C" w:rsidRDefault="00F56295" w:rsidP="00F56295">
            <w:pPr>
              <w:jc w:val="center"/>
              <w:rPr>
                <w:sz w:val="18"/>
                <w:szCs w:val="18"/>
              </w:rPr>
            </w:pPr>
          </w:p>
        </w:tc>
        <w:tc>
          <w:tcPr>
            <w:tcW w:w="0" w:type="auto"/>
          </w:tcPr>
          <w:p w:rsidR="00F56295" w:rsidRPr="0030461C" w:rsidRDefault="00F56295" w:rsidP="00F56295">
            <w:pPr>
              <w:jc w:val="center"/>
              <w:rPr>
                <w:sz w:val="18"/>
                <w:szCs w:val="18"/>
              </w:rPr>
            </w:pPr>
          </w:p>
        </w:tc>
      </w:tr>
      <w:tr w:rsidR="00F56295" w:rsidRPr="0030461C" w:rsidTr="00F56295">
        <w:trPr>
          <w:trHeight w:hRule="exact" w:val="284"/>
        </w:trPr>
        <w:tc>
          <w:tcPr>
            <w:tcW w:w="0" w:type="auto"/>
          </w:tcPr>
          <w:p w:rsidR="00F56295" w:rsidRPr="0030461C" w:rsidRDefault="00F56295" w:rsidP="00F56295">
            <w:pPr>
              <w:jc w:val="center"/>
              <w:rPr>
                <w:sz w:val="18"/>
                <w:szCs w:val="18"/>
              </w:rPr>
            </w:pPr>
            <w:r w:rsidRPr="0030461C">
              <w:rPr>
                <w:sz w:val="18"/>
                <w:szCs w:val="18"/>
              </w:rPr>
              <w:t>Bois B</w:t>
            </w:r>
          </w:p>
        </w:tc>
        <w:tc>
          <w:tcPr>
            <w:tcW w:w="0" w:type="auto"/>
          </w:tcPr>
          <w:p w:rsidR="00F56295" w:rsidRPr="0030461C" w:rsidRDefault="00F56295" w:rsidP="00F56295">
            <w:pPr>
              <w:jc w:val="center"/>
              <w:rPr>
                <w:sz w:val="18"/>
                <w:szCs w:val="18"/>
              </w:rPr>
            </w:pPr>
            <w:smartTag w:uri="urn:schemas-microsoft-com:office:smarttags" w:element="metricconverter">
              <w:smartTagPr>
                <w:attr w:name="ProductID" w:val="500 m"/>
              </w:smartTagPr>
              <w:r w:rsidRPr="0030461C">
                <w:rPr>
                  <w:sz w:val="18"/>
                  <w:szCs w:val="18"/>
                </w:rPr>
                <w:t>500 m</w:t>
              </w:r>
            </w:smartTag>
          </w:p>
        </w:tc>
        <w:tc>
          <w:tcPr>
            <w:tcW w:w="0" w:type="auto"/>
          </w:tcPr>
          <w:p w:rsidR="00F56295" w:rsidRPr="0030461C" w:rsidRDefault="00F56295" w:rsidP="00F56295">
            <w:pPr>
              <w:jc w:val="center"/>
              <w:rPr>
                <w:sz w:val="18"/>
                <w:szCs w:val="18"/>
              </w:rPr>
            </w:pPr>
            <w:r w:rsidRPr="0030461C">
              <w:rPr>
                <w:sz w:val="18"/>
                <w:szCs w:val="18"/>
              </w:rPr>
              <w:t>540 €</w:t>
            </w:r>
          </w:p>
        </w:tc>
        <w:tc>
          <w:tcPr>
            <w:tcW w:w="0" w:type="auto"/>
          </w:tcPr>
          <w:p w:rsidR="00F56295" w:rsidRPr="0030461C" w:rsidRDefault="00F56295" w:rsidP="00F56295">
            <w:pPr>
              <w:jc w:val="center"/>
              <w:rPr>
                <w:sz w:val="18"/>
                <w:szCs w:val="18"/>
              </w:rPr>
            </w:pPr>
          </w:p>
        </w:tc>
        <w:tc>
          <w:tcPr>
            <w:tcW w:w="0" w:type="auto"/>
          </w:tcPr>
          <w:p w:rsidR="00F56295" w:rsidRPr="0030461C" w:rsidRDefault="00F56295" w:rsidP="00F56295">
            <w:pPr>
              <w:jc w:val="center"/>
              <w:rPr>
                <w:sz w:val="18"/>
                <w:szCs w:val="18"/>
              </w:rPr>
            </w:pPr>
            <w:smartTag w:uri="urn:schemas-microsoft-com:office:smarttags" w:element="metricconverter">
              <w:smartTagPr>
                <w:attr w:name="ProductID" w:val="400 m"/>
              </w:smartTagPr>
              <w:r w:rsidRPr="0030461C">
                <w:rPr>
                  <w:sz w:val="18"/>
                  <w:szCs w:val="18"/>
                </w:rPr>
                <w:t>400 m</w:t>
              </w:r>
            </w:smartTag>
          </w:p>
        </w:tc>
        <w:tc>
          <w:tcPr>
            <w:tcW w:w="0" w:type="auto"/>
          </w:tcPr>
          <w:p w:rsidR="00F56295" w:rsidRPr="0030461C" w:rsidRDefault="00F56295" w:rsidP="00F56295">
            <w:pPr>
              <w:jc w:val="center"/>
              <w:rPr>
                <w:sz w:val="18"/>
                <w:szCs w:val="18"/>
              </w:rPr>
            </w:pPr>
          </w:p>
        </w:tc>
        <w:tc>
          <w:tcPr>
            <w:tcW w:w="0" w:type="auto"/>
          </w:tcPr>
          <w:p w:rsidR="00F56295" w:rsidRPr="0030461C" w:rsidRDefault="00F56295" w:rsidP="00F56295">
            <w:pPr>
              <w:jc w:val="center"/>
              <w:rPr>
                <w:sz w:val="18"/>
                <w:szCs w:val="18"/>
              </w:rPr>
            </w:pPr>
          </w:p>
        </w:tc>
      </w:tr>
      <w:tr w:rsidR="00F56295" w:rsidRPr="0030461C" w:rsidTr="00F56295">
        <w:trPr>
          <w:trHeight w:hRule="exact" w:val="284"/>
        </w:trPr>
        <w:tc>
          <w:tcPr>
            <w:tcW w:w="0" w:type="auto"/>
          </w:tcPr>
          <w:p w:rsidR="00F56295" w:rsidRPr="0030461C" w:rsidRDefault="00F56295" w:rsidP="00F56295">
            <w:pPr>
              <w:jc w:val="center"/>
              <w:rPr>
                <w:sz w:val="18"/>
                <w:szCs w:val="18"/>
              </w:rPr>
            </w:pPr>
            <w:r w:rsidRPr="0030461C">
              <w:rPr>
                <w:sz w:val="18"/>
                <w:szCs w:val="18"/>
              </w:rPr>
              <w:t>Pieds de table</w:t>
            </w:r>
          </w:p>
        </w:tc>
        <w:tc>
          <w:tcPr>
            <w:tcW w:w="0" w:type="auto"/>
          </w:tcPr>
          <w:p w:rsidR="00F56295" w:rsidRPr="0030461C" w:rsidRDefault="00F56295" w:rsidP="00F56295">
            <w:pPr>
              <w:jc w:val="center"/>
              <w:rPr>
                <w:sz w:val="18"/>
                <w:szCs w:val="18"/>
              </w:rPr>
            </w:pPr>
            <w:r w:rsidRPr="0030461C">
              <w:rPr>
                <w:sz w:val="18"/>
                <w:szCs w:val="18"/>
              </w:rPr>
              <w:t>4000</w:t>
            </w:r>
          </w:p>
        </w:tc>
        <w:tc>
          <w:tcPr>
            <w:tcW w:w="0" w:type="auto"/>
          </w:tcPr>
          <w:p w:rsidR="00F56295" w:rsidRPr="0030461C" w:rsidRDefault="00F56295" w:rsidP="00F56295">
            <w:pPr>
              <w:jc w:val="center"/>
              <w:rPr>
                <w:sz w:val="18"/>
                <w:szCs w:val="18"/>
              </w:rPr>
            </w:pPr>
            <w:r w:rsidRPr="0030461C">
              <w:rPr>
                <w:sz w:val="18"/>
                <w:szCs w:val="18"/>
              </w:rPr>
              <w:t>60 €</w:t>
            </w:r>
          </w:p>
        </w:tc>
        <w:tc>
          <w:tcPr>
            <w:tcW w:w="0" w:type="auto"/>
          </w:tcPr>
          <w:p w:rsidR="00F56295" w:rsidRPr="0030461C" w:rsidRDefault="00F56295" w:rsidP="00F56295">
            <w:pPr>
              <w:jc w:val="center"/>
              <w:rPr>
                <w:sz w:val="18"/>
                <w:szCs w:val="18"/>
              </w:rPr>
            </w:pPr>
          </w:p>
        </w:tc>
        <w:tc>
          <w:tcPr>
            <w:tcW w:w="0" w:type="auto"/>
            <w:gridSpan w:val="3"/>
            <w:vMerge w:val="restart"/>
            <w:vAlign w:val="center"/>
          </w:tcPr>
          <w:p w:rsidR="00F56295" w:rsidRPr="0030461C" w:rsidRDefault="00F56295" w:rsidP="00F56295">
            <w:pPr>
              <w:jc w:val="center"/>
              <w:rPr>
                <w:sz w:val="18"/>
                <w:szCs w:val="18"/>
              </w:rPr>
            </w:pPr>
            <w:r w:rsidRPr="0030461C">
              <w:rPr>
                <w:sz w:val="18"/>
                <w:szCs w:val="18"/>
              </w:rPr>
              <w:t>Aucune différence d’inventaire</w:t>
            </w:r>
          </w:p>
        </w:tc>
      </w:tr>
      <w:tr w:rsidR="00F56295" w:rsidRPr="0030461C" w:rsidTr="00F56295">
        <w:trPr>
          <w:trHeight w:hRule="exact" w:val="284"/>
        </w:trPr>
        <w:tc>
          <w:tcPr>
            <w:tcW w:w="0" w:type="auto"/>
          </w:tcPr>
          <w:p w:rsidR="00F56295" w:rsidRPr="0030461C" w:rsidRDefault="00F56295" w:rsidP="00F56295">
            <w:pPr>
              <w:jc w:val="center"/>
              <w:rPr>
                <w:sz w:val="18"/>
                <w:szCs w:val="18"/>
              </w:rPr>
            </w:pPr>
            <w:r w:rsidRPr="0030461C">
              <w:rPr>
                <w:sz w:val="18"/>
                <w:szCs w:val="18"/>
              </w:rPr>
              <w:t>Pièces détachées</w:t>
            </w:r>
          </w:p>
        </w:tc>
        <w:tc>
          <w:tcPr>
            <w:tcW w:w="0" w:type="auto"/>
          </w:tcPr>
          <w:p w:rsidR="00F56295" w:rsidRPr="0030461C" w:rsidRDefault="00F56295" w:rsidP="00F56295">
            <w:pPr>
              <w:jc w:val="center"/>
              <w:rPr>
                <w:sz w:val="18"/>
                <w:szCs w:val="18"/>
              </w:rPr>
            </w:pPr>
          </w:p>
        </w:tc>
        <w:tc>
          <w:tcPr>
            <w:tcW w:w="0" w:type="auto"/>
          </w:tcPr>
          <w:p w:rsidR="00F56295" w:rsidRPr="0030461C" w:rsidRDefault="00F56295" w:rsidP="00F56295">
            <w:pPr>
              <w:jc w:val="center"/>
              <w:rPr>
                <w:sz w:val="18"/>
                <w:szCs w:val="18"/>
              </w:rPr>
            </w:pPr>
          </w:p>
        </w:tc>
        <w:tc>
          <w:tcPr>
            <w:tcW w:w="0" w:type="auto"/>
          </w:tcPr>
          <w:p w:rsidR="00F56295" w:rsidRPr="0030461C" w:rsidRDefault="00F56295" w:rsidP="00F56295">
            <w:pPr>
              <w:jc w:val="center"/>
              <w:rPr>
                <w:sz w:val="18"/>
                <w:szCs w:val="18"/>
              </w:rPr>
            </w:pPr>
            <w:r w:rsidRPr="0030461C">
              <w:rPr>
                <w:sz w:val="18"/>
                <w:szCs w:val="18"/>
              </w:rPr>
              <w:t>150 000 €</w:t>
            </w:r>
          </w:p>
        </w:tc>
        <w:tc>
          <w:tcPr>
            <w:tcW w:w="0" w:type="auto"/>
            <w:gridSpan w:val="3"/>
            <w:vMerge/>
          </w:tcPr>
          <w:p w:rsidR="00F56295" w:rsidRPr="0030461C" w:rsidRDefault="00F56295" w:rsidP="00F56295">
            <w:pPr>
              <w:jc w:val="center"/>
              <w:rPr>
                <w:sz w:val="18"/>
                <w:szCs w:val="18"/>
              </w:rPr>
            </w:pPr>
          </w:p>
        </w:tc>
      </w:tr>
      <w:tr w:rsidR="00F56295" w:rsidRPr="0030461C" w:rsidTr="00F56295">
        <w:trPr>
          <w:trHeight w:hRule="exact" w:val="284"/>
        </w:trPr>
        <w:tc>
          <w:tcPr>
            <w:tcW w:w="0" w:type="auto"/>
          </w:tcPr>
          <w:p w:rsidR="00F56295" w:rsidRPr="0030461C" w:rsidRDefault="00F56295" w:rsidP="00F56295">
            <w:pPr>
              <w:jc w:val="center"/>
              <w:rPr>
                <w:sz w:val="18"/>
                <w:szCs w:val="18"/>
              </w:rPr>
            </w:pPr>
            <w:r w:rsidRPr="0030461C">
              <w:rPr>
                <w:sz w:val="18"/>
                <w:szCs w:val="18"/>
              </w:rPr>
              <w:t>Tables</w:t>
            </w:r>
          </w:p>
        </w:tc>
        <w:tc>
          <w:tcPr>
            <w:tcW w:w="0" w:type="auto"/>
          </w:tcPr>
          <w:p w:rsidR="00F56295" w:rsidRPr="0030461C" w:rsidRDefault="00F56295" w:rsidP="00F56295">
            <w:pPr>
              <w:jc w:val="center"/>
              <w:rPr>
                <w:sz w:val="18"/>
                <w:szCs w:val="18"/>
              </w:rPr>
            </w:pPr>
            <w:r w:rsidRPr="0030461C">
              <w:rPr>
                <w:sz w:val="18"/>
                <w:szCs w:val="18"/>
              </w:rPr>
              <w:t>60</w:t>
            </w:r>
          </w:p>
        </w:tc>
        <w:tc>
          <w:tcPr>
            <w:tcW w:w="0" w:type="auto"/>
          </w:tcPr>
          <w:p w:rsidR="00F56295" w:rsidRPr="0030461C" w:rsidRDefault="00F56295" w:rsidP="00F56295">
            <w:pPr>
              <w:jc w:val="center"/>
              <w:rPr>
                <w:sz w:val="18"/>
                <w:szCs w:val="18"/>
              </w:rPr>
            </w:pPr>
            <w:r w:rsidRPr="0030461C">
              <w:rPr>
                <w:sz w:val="18"/>
                <w:szCs w:val="18"/>
              </w:rPr>
              <w:t>1800 €</w:t>
            </w:r>
          </w:p>
        </w:tc>
        <w:tc>
          <w:tcPr>
            <w:tcW w:w="0" w:type="auto"/>
          </w:tcPr>
          <w:p w:rsidR="00F56295" w:rsidRPr="0030461C" w:rsidRDefault="00F56295" w:rsidP="00F56295">
            <w:pPr>
              <w:jc w:val="center"/>
              <w:rPr>
                <w:sz w:val="18"/>
                <w:szCs w:val="18"/>
              </w:rPr>
            </w:pPr>
          </w:p>
        </w:tc>
        <w:tc>
          <w:tcPr>
            <w:tcW w:w="0" w:type="auto"/>
            <w:gridSpan w:val="3"/>
            <w:vMerge/>
          </w:tcPr>
          <w:p w:rsidR="00F56295" w:rsidRPr="0030461C" w:rsidRDefault="00F56295" w:rsidP="00F56295">
            <w:pPr>
              <w:jc w:val="center"/>
              <w:rPr>
                <w:sz w:val="18"/>
                <w:szCs w:val="18"/>
              </w:rPr>
            </w:pPr>
          </w:p>
        </w:tc>
      </w:tr>
    </w:tbl>
    <w:p w:rsidR="00F56295" w:rsidRDefault="00F56295" w:rsidP="00F56295">
      <w:pPr>
        <w:spacing w:after="0" w:line="240" w:lineRule="auto"/>
        <w:rPr>
          <w:sz w:val="18"/>
          <w:szCs w:val="18"/>
        </w:rPr>
      </w:pPr>
    </w:p>
    <w:p w:rsidR="00F56295" w:rsidRDefault="00F56295" w:rsidP="00942F6D">
      <w:pPr>
        <w:pStyle w:val="Paragraphedeliste"/>
        <w:numPr>
          <w:ilvl w:val="0"/>
          <w:numId w:val="55"/>
        </w:numPr>
        <w:spacing w:after="0" w:line="240" w:lineRule="auto"/>
        <w:rPr>
          <w:sz w:val="18"/>
          <w:szCs w:val="18"/>
        </w:rPr>
      </w:pPr>
      <w:r w:rsidRPr="005003A2">
        <w:rPr>
          <w:sz w:val="18"/>
          <w:szCs w:val="18"/>
        </w:rPr>
        <w:t>Achats</w:t>
      </w:r>
    </w:p>
    <w:p w:rsidR="00F56295" w:rsidRPr="005003A2" w:rsidRDefault="00F56295" w:rsidP="00F56295">
      <w:pPr>
        <w:pStyle w:val="Paragraphedeliste"/>
        <w:spacing w:after="0" w:line="240" w:lineRule="auto"/>
        <w:rPr>
          <w:sz w:val="18"/>
          <w:szCs w:val="18"/>
        </w:rPr>
      </w:pPr>
    </w:p>
    <w:tbl>
      <w:tblPr>
        <w:tblStyle w:val="Grilledutableau"/>
        <w:tblW w:w="0" w:type="auto"/>
        <w:tblLook w:val="01E0" w:firstRow="1" w:lastRow="1" w:firstColumn="1" w:lastColumn="1" w:noHBand="0" w:noVBand="0"/>
      </w:tblPr>
      <w:tblGrid>
        <w:gridCol w:w="1243"/>
        <w:gridCol w:w="675"/>
        <w:gridCol w:w="622"/>
        <w:gridCol w:w="932"/>
      </w:tblGrid>
      <w:tr w:rsidR="00F56295" w:rsidRPr="0030461C" w:rsidTr="00F56295">
        <w:trPr>
          <w:trHeight w:hRule="exact" w:val="284"/>
        </w:trPr>
        <w:tc>
          <w:tcPr>
            <w:tcW w:w="0" w:type="auto"/>
            <w:vMerge w:val="restart"/>
            <w:vAlign w:val="center"/>
          </w:tcPr>
          <w:p w:rsidR="00F56295" w:rsidRPr="0030461C" w:rsidRDefault="00F56295" w:rsidP="00F56295">
            <w:pPr>
              <w:jc w:val="center"/>
              <w:rPr>
                <w:sz w:val="18"/>
                <w:szCs w:val="18"/>
              </w:rPr>
            </w:pPr>
            <w:r w:rsidRPr="0030461C">
              <w:rPr>
                <w:sz w:val="18"/>
                <w:szCs w:val="18"/>
              </w:rPr>
              <w:t>Achats</w:t>
            </w:r>
          </w:p>
        </w:tc>
        <w:tc>
          <w:tcPr>
            <w:tcW w:w="0" w:type="auto"/>
            <w:gridSpan w:val="3"/>
          </w:tcPr>
          <w:p w:rsidR="00F56295" w:rsidRPr="0030461C" w:rsidRDefault="00F56295" w:rsidP="00F56295">
            <w:pPr>
              <w:jc w:val="center"/>
              <w:rPr>
                <w:sz w:val="18"/>
                <w:szCs w:val="18"/>
              </w:rPr>
            </w:pPr>
            <w:r w:rsidRPr="0030461C">
              <w:rPr>
                <w:sz w:val="18"/>
                <w:szCs w:val="18"/>
              </w:rPr>
              <w:t>mars</w:t>
            </w:r>
          </w:p>
        </w:tc>
      </w:tr>
      <w:tr w:rsidR="00F56295" w:rsidRPr="0030461C" w:rsidTr="00F56295">
        <w:trPr>
          <w:trHeight w:hRule="exact" w:val="284"/>
        </w:trPr>
        <w:tc>
          <w:tcPr>
            <w:tcW w:w="0" w:type="auto"/>
            <w:vMerge/>
          </w:tcPr>
          <w:p w:rsidR="00F56295" w:rsidRPr="0030461C" w:rsidRDefault="00F56295" w:rsidP="00F56295">
            <w:pPr>
              <w:jc w:val="center"/>
              <w:rPr>
                <w:sz w:val="18"/>
                <w:szCs w:val="18"/>
              </w:rPr>
            </w:pPr>
          </w:p>
        </w:tc>
        <w:tc>
          <w:tcPr>
            <w:tcW w:w="0" w:type="auto"/>
          </w:tcPr>
          <w:p w:rsidR="00F56295" w:rsidRPr="0030461C" w:rsidRDefault="00F56295" w:rsidP="00F56295">
            <w:pPr>
              <w:jc w:val="center"/>
              <w:rPr>
                <w:sz w:val="18"/>
                <w:szCs w:val="18"/>
              </w:rPr>
            </w:pPr>
            <w:r w:rsidRPr="0030461C">
              <w:rPr>
                <w:sz w:val="18"/>
                <w:szCs w:val="18"/>
              </w:rPr>
              <w:t>Q</w:t>
            </w:r>
          </w:p>
        </w:tc>
        <w:tc>
          <w:tcPr>
            <w:tcW w:w="0" w:type="auto"/>
          </w:tcPr>
          <w:p w:rsidR="00F56295" w:rsidRPr="0030461C" w:rsidRDefault="00F56295" w:rsidP="00F56295">
            <w:pPr>
              <w:jc w:val="center"/>
              <w:rPr>
                <w:sz w:val="18"/>
                <w:szCs w:val="18"/>
              </w:rPr>
            </w:pPr>
            <w:r w:rsidRPr="0030461C">
              <w:rPr>
                <w:sz w:val="18"/>
                <w:szCs w:val="18"/>
              </w:rPr>
              <w:t>Cu</w:t>
            </w:r>
          </w:p>
        </w:tc>
        <w:tc>
          <w:tcPr>
            <w:tcW w:w="0" w:type="auto"/>
          </w:tcPr>
          <w:p w:rsidR="00F56295" w:rsidRPr="0030461C" w:rsidRDefault="00F56295" w:rsidP="00F56295">
            <w:pPr>
              <w:jc w:val="center"/>
              <w:rPr>
                <w:sz w:val="18"/>
                <w:szCs w:val="18"/>
              </w:rPr>
            </w:pPr>
            <w:r w:rsidRPr="0030461C">
              <w:rPr>
                <w:sz w:val="18"/>
                <w:szCs w:val="18"/>
              </w:rPr>
              <w:t>Montants</w:t>
            </w:r>
          </w:p>
        </w:tc>
      </w:tr>
      <w:tr w:rsidR="00F56295" w:rsidRPr="0030461C" w:rsidTr="00F56295">
        <w:trPr>
          <w:trHeight w:hRule="exact" w:val="284"/>
        </w:trPr>
        <w:tc>
          <w:tcPr>
            <w:tcW w:w="0" w:type="auto"/>
          </w:tcPr>
          <w:p w:rsidR="00F56295" w:rsidRPr="0030461C" w:rsidRDefault="00F56295" w:rsidP="00F56295">
            <w:pPr>
              <w:jc w:val="center"/>
              <w:rPr>
                <w:sz w:val="18"/>
                <w:szCs w:val="18"/>
              </w:rPr>
            </w:pPr>
            <w:r w:rsidRPr="0030461C">
              <w:rPr>
                <w:sz w:val="18"/>
                <w:szCs w:val="18"/>
              </w:rPr>
              <w:t>Bois A</w:t>
            </w:r>
          </w:p>
        </w:tc>
        <w:tc>
          <w:tcPr>
            <w:tcW w:w="0" w:type="auto"/>
          </w:tcPr>
          <w:p w:rsidR="00F56295" w:rsidRPr="0030461C" w:rsidRDefault="00F56295" w:rsidP="00F56295">
            <w:pPr>
              <w:jc w:val="center"/>
              <w:rPr>
                <w:sz w:val="18"/>
                <w:szCs w:val="18"/>
              </w:rPr>
            </w:pPr>
            <w:smartTag w:uri="urn:schemas-microsoft-com:office:smarttags" w:element="metricconverter">
              <w:smartTagPr>
                <w:attr w:name="ProductID" w:val="200 m"/>
              </w:smartTagPr>
              <w:r w:rsidRPr="0030461C">
                <w:rPr>
                  <w:sz w:val="18"/>
                  <w:szCs w:val="18"/>
                </w:rPr>
                <w:t>200 m</w:t>
              </w:r>
            </w:smartTag>
          </w:p>
        </w:tc>
        <w:tc>
          <w:tcPr>
            <w:tcW w:w="0" w:type="auto"/>
          </w:tcPr>
          <w:p w:rsidR="00F56295" w:rsidRPr="0030461C" w:rsidRDefault="00F56295" w:rsidP="00F56295">
            <w:pPr>
              <w:jc w:val="center"/>
              <w:rPr>
                <w:sz w:val="18"/>
                <w:szCs w:val="18"/>
              </w:rPr>
            </w:pPr>
            <w:r w:rsidRPr="0030461C">
              <w:rPr>
                <w:sz w:val="18"/>
                <w:szCs w:val="18"/>
              </w:rPr>
              <w:t>450 €</w:t>
            </w:r>
          </w:p>
        </w:tc>
        <w:tc>
          <w:tcPr>
            <w:tcW w:w="0" w:type="auto"/>
          </w:tcPr>
          <w:p w:rsidR="00F56295" w:rsidRPr="0030461C" w:rsidRDefault="00F56295" w:rsidP="00F56295">
            <w:pPr>
              <w:jc w:val="center"/>
              <w:rPr>
                <w:sz w:val="18"/>
                <w:szCs w:val="18"/>
              </w:rPr>
            </w:pPr>
          </w:p>
        </w:tc>
      </w:tr>
      <w:tr w:rsidR="00F56295" w:rsidRPr="0030461C" w:rsidTr="00F56295">
        <w:trPr>
          <w:trHeight w:hRule="exact" w:val="284"/>
        </w:trPr>
        <w:tc>
          <w:tcPr>
            <w:tcW w:w="0" w:type="auto"/>
          </w:tcPr>
          <w:p w:rsidR="00F56295" w:rsidRPr="0030461C" w:rsidRDefault="00F56295" w:rsidP="00F56295">
            <w:pPr>
              <w:jc w:val="center"/>
              <w:rPr>
                <w:sz w:val="18"/>
                <w:szCs w:val="18"/>
              </w:rPr>
            </w:pPr>
            <w:r w:rsidRPr="0030461C">
              <w:rPr>
                <w:sz w:val="18"/>
                <w:szCs w:val="18"/>
              </w:rPr>
              <w:t>Bois B</w:t>
            </w:r>
          </w:p>
        </w:tc>
        <w:tc>
          <w:tcPr>
            <w:tcW w:w="0" w:type="auto"/>
          </w:tcPr>
          <w:p w:rsidR="00F56295" w:rsidRPr="0030461C" w:rsidRDefault="00F56295" w:rsidP="00F56295">
            <w:pPr>
              <w:jc w:val="center"/>
              <w:rPr>
                <w:sz w:val="18"/>
                <w:szCs w:val="18"/>
              </w:rPr>
            </w:pPr>
            <w:smartTag w:uri="urn:schemas-microsoft-com:office:smarttags" w:element="metricconverter">
              <w:smartTagPr>
                <w:attr w:name="ProductID" w:val="500 m"/>
              </w:smartTagPr>
              <w:r w:rsidRPr="0030461C">
                <w:rPr>
                  <w:sz w:val="18"/>
                  <w:szCs w:val="18"/>
                </w:rPr>
                <w:t>500 m</w:t>
              </w:r>
            </w:smartTag>
          </w:p>
        </w:tc>
        <w:tc>
          <w:tcPr>
            <w:tcW w:w="0" w:type="auto"/>
          </w:tcPr>
          <w:p w:rsidR="00F56295" w:rsidRPr="0030461C" w:rsidRDefault="00F56295" w:rsidP="00F56295">
            <w:pPr>
              <w:jc w:val="center"/>
              <w:rPr>
                <w:sz w:val="18"/>
                <w:szCs w:val="18"/>
              </w:rPr>
            </w:pPr>
            <w:r w:rsidRPr="0030461C">
              <w:rPr>
                <w:sz w:val="18"/>
                <w:szCs w:val="18"/>
              </w:rPr>
              <w:t>510 €</w:t>
            </w:r>
          </w:p>
        </w:tc>
        <w:tc>
          <w:tcPr>
            <w:tcW w:w="0" w:type="auto"/>
          </w:tcPr>
          <w:p w:rsidR="00F56295" w:rsidRPr="0030461C" w:rsidRDefault="00F56295" w:rsidP="00F56295">
            <w:pPr>
              <w:jc w:val="center"/>
              <w:rPr>
                <w:sz w:val="18"/>
                <w:szCs w:val="18"/>
              </w:rPr>
            </w:pPr>
          </w:p>
        </w:tc>
      </w:tr>
      <w:tr w:rsidR="00F56295" w:rsidRPr="0030461C" w:rsidTr="00F56295">
        <w:trPr>
          <w:trHeight w:hRule="exact" w:val="284"/>
        </w:trPr>
        <w:tc>
          <w:tcPr>
            <w:tcW w:w="0" w:type="auto"/>
          </w:tcPr>
          <w:p w:rsidR="00F56295" w:rsidRPr="0030461C" w:rsidRDefault="00F56295" w:rsidP="00F56295">
            <w:pPr>
              <w:jc w:val="center"/>
              <w:rPr>
                <w:sz w:val="18"/>
                <w:szCs w:val="18"/>
              </w:rPr>
            </w:pPr>
            <w:r w:rsidRPr="0030461C">
              <w:rPr>
                <w:sz w:val="18"/>
                <w:szCs w:val="18"/>
              </w:rPr>
              <w:t>Pieds de table</w:t>
            </w:r>
          </w:p>
        </w:tc>
        <w:tc>
          <w:tcPr>
            <w:tcW w:w="0" w:type="auto"/>
          </w:tcPr>
          <w:p w:rsidR="00F56295" w:rsidRPr="0030461C" w:rsidRDefault="00F56295" w:rsidP="00F56295">
            <w:pPr>
              <w:jc w:val="center"/>
              <w:rPr>
                <w:sz w:val="18"/>
                <w:szCs w:val="18"/>
              </w:rPr>
            </w:pPr>
            <w:r w:rsidRPr="0030461C">
              <w:rPr>
                <w:sz w:val="18"/>
                <w:szCs w:val="18"/>
              </w:rPr>
              <w:t>1000</w:t>
            </w:r>
          </w:p>
        </w:tc>
        <w:tc>
          <w:tcPr>
            <w:tcW w:w="0" w:type="auto"/>
          </w:tcPr>
          <w:p w:rsidR="00F56295" w:rsidRPr="0030461C" w:rsidRDefault="00F56295" w:rsidP="00F56295">
            <w:pPr>
              <w:jc w:val="center"/>
              <w:rPr>
                <w:sz w:val="18"/>
                <w:szCs w:val="18"/>
              </w:rPr>
            </w:pPr>
            <w:r w:rsidRPr="0030461C">
              <w:rPr>
                <w:sz w:val="18"/>
                <w:szCs w:val="18"/>
              </w:rPr>
              <w:t>45 €</w:t>
            </w:r>
          </w:p>
        </w:tc>
        <w:tc>
          <w:tcPr>
            <w:tcW w:w="0" w:type="auto"/>
          </w:tcPr>
          <w:p w:rsidR="00F56295" w:rsidRPr="0030461C" w:rsidRDefault="00F56295" w:rsidP="00F56295">
            <w:pPr>
              <w:jc w:val="center"/>
              <w:rPr>
                <w:sz w:val="18"/>
                <w:szCs w:val="18"/>
              </w:rPr>
            </w:pPr>
          </w:p>
        </w:tc>
      </w:tr>
    </w:tbl>
    <w:p w:rsidR="00F56295" w:rsidRDefault="00F56295" w:rsidP="00F56295">
      <w:pPr>
        <w:spacing w:after="0" w:line="240" w:lineRule="auto"/>
        <w:jc w:val="left"/>
        <w:rPr>
          <w:sz w:val="18"/>
          <w:szCs w:val="18"/>
        </w:rPr>
      </w:pPr>
    </w:p>
    <w:p w:rsidR="00F56295" w:rsidRPr="005003A2" w:rsidRDefault="00F56295" w:rsidP="00942F6D">
      <w:pPr>
        <w:pStyle w:val="Paragraphedeliste"/>
        <w:numPr>
          <w:ilvl w:val="0"/>
          <w:numId w:val="55"/>
        </w:numPr>
        <w:spacing w:after="0" w:line="240" w:lineRule="auto"/>
        <w:jc w:val="left"/>
        <w:rPr>
          <w:sz w:val="18"/>
          <w:szCs w:val="18"/>
        </w:rPr>
      </w:pPr>
      <w:r w:rsidRPr="005003A2">
        <w:rPr>
          <w:sz w:val="18"/>
          <w:szCs w:val="18"/>
        </w:rPr>
        <w:t>Matières et pièces utilisées</w:t>
      </w:r>
      <w:r w:rsidRPr="005003A2">
        <w:rPr>
          <w:sz w:val="18"/>
          <w:szCs w:val="18"/>
        </w:rPr>
        <w:br/>
      </w:r>
    </w:p>
    <w:tbl>
      <w:tblPr>
        <w:tblStyle w:val="Grilledutableau"/>
        <w:tblW w:w="0" w:type="auto"/>
        <w:tblLook w:val="01E0" w:firstRow="1" w:lastRow="1" w:firstColumn="1" w:lastColumn="1" w:noHBand="0" w:noVBand="0"/>
      </w:tblPr>
      <w:tblGrid>
        <w:gridCol w:w="1510"/>
        <w:gridCol w:w="943"/>
        <w:gridCol w:w="569"/>
        <w:gridCol w:w="1303"/>
      </w:tblGrid>
      <w:tr w:rsidR="00F56295" w:rsidRPr="0030461C" w:rsidTr="00F56295">
        <w:trPr>
          <w:trHeight w:hRule="exact" w:val="340"/>
        </w:trPr>
        <w:tc>
          <w:tcPr>
            <w:tcW w:w="0" w:type="auto"/>
            <w:vMerge w:val="restart"/>
            <w:vAlign w:val="center"/>
          </w:tcPr>
          <w:p w:rsidR="00F56295" w:rsidRPr="0030461C" w:rsidRDefault="00F56295" w:rsidP="00F56295">
            <w:pPr>
              <w:jc w:val="center"/>
              <w:rPr>
                <w:sz w:val="18"/>
                <w:szCs w:val="18"/>
              </w:rPr>
            </w:pPr>
            <w:r w:rsidRPr="0030461C">
              <w:rPr>
                <w:sz w:val="18"/>
                <w:szCs w:val="18"/>
              </w:rPr>
              <w:t>Matières utilisées</w:t>
            </w:r>
          </w:p>
        </w:tc>
        <w:tc>
          <w:tcPr>
            <w:tcW w:w="0" w:type="auto"/>
            <w:gridSpan w:val="3"/>
          </w:tcPr>
          <w:p w:rsidR="00F56295" w:rsidRPr="0030461C" w:rsidRDefault="00F56295" w:rsidP="00F56295">
            <w:pPr>
              <w:jc w:val="center"/>
              <w:rPr>
                <w:sz w:val="18"/>
                <w:szCs w:val="18"/>
              </w:rPr>
            </w:pPr>
            <w:r w:rsidRPr="0030461C">
              <w:rPr>
                <w:sz w:val="18"/>
                <w:szCs w:val="18"/>
              </w:rPr>
              <w:t>mars</w:t>
            </w:r>
          </w:p>
        </w:tc>
      </w:tr>
      <w:tr w:rsidR="00F56295" w:rsidRPr="0030461C" w:rsidTr="00F56295">
        <w:trPr>
          <w:trHeight w:hRule="exact" w:val="340"/>
        </w:trPr>
        <w:tc>
          <w:tcPr>
            <w:tcW w:w="0" w:type="auto"/>
            <w:vMerge/>
          </w:tcPr>
          <w:p w:rsidR="00F56295" w:rsidRPr="0030461C" w:rsidRDefault="00F56295" w:rsidP="00F56295">
            <w:pPr>
              <w:jc w:val="center"/>
              <w:rPr>
                <w:sz w:val="18"/>
                <w:szCs w:val="18"/>
              </w:rPr>
            </w:pPr>
          </w:p>
        </w:tc>
        <w:tc>
          <w:tcPr>
            <w:tcW w:w="0" w:type="auto"/>
          </w:tcPr>
          <w:p w:rsidR="00F56295" w:rsidRPr="0030461C" w:rsidRDefault="00F56295" w:rsidP="00F56295">
            <w:pPr>
              <w:jc w:val="center"/>
              <w:rPr>
                <w:sz w:val="18"/>
                <w:szCs w:val="18"/>
              </w:rPr>
            </w:pPr>
            <w:r w:rsidRPr="0030461C">
              <w:rPr>
                <w:sz w:val="18"/>
                <w:szCs w:val="18"/>
              </w:rPr>
              <w:t>Q</w:t>
            </w:r>
          </w:p>
        </w:tc>
        <w:tc>
          <w:tcPr>
            <w:tcW w:w="0" w:type="auto"/>
          </w:tcPr>
          <w:p w:rsidR="00F56295" w:rsidRPr="0030461C" w:rsidRDefault="00F56295" w:rsidP="00F56295">
            <w:pPr>
              <w:jc w:val="center"/>
              <w:rPr>
                <w:sz w:val="18"/>
                <w:szCs w:val="18"/>
              </w:rPr>
            </w:pPr>
            <w:r w:rsidRPr="0030461C">
              <w:rPr>
                <w:sz w:val="18"/>
                <w:szCs w:val="18"/>
              </w:rPr>
              <w:t>Cu</w:t>
            </w:r>
          </w:p>
        </w:tc>
        <w:tc>
          <w:tcPr>
            <w:tcW w:w="0" w:type="auto"/>
          </w:tcPr>
          <w:p w:rsidR="00F56295" w:rsidRPr="0030461C" w:rsidRDefault="00F56295" w:rsidP="00F56295">
            <w:pPr>
              <w:jc w:val="center"/>
              <w:rPr>
                <w:sz w:val="18"/>
                <w:szCs w:val="18"/>
              </w:rPr>
            </w:pPr>
            <w:r w:rsidRPr="0030461C">
              <w:rPr>
                <w:sz w:val="18"/>
                <w:szCs w:val="18"/>
              </w:rPr>
              <w:t>Montants</w:t>
            </w:r>
          </w:p>
        </w:tc>
      </w:tr>
      <w:tr w:rsidR="00F56295" w:rsidRPr="0030461C" w:rsidTr="00F56295">
        <w:trPr>
          <w:trHeight w:hRule="exact" w:val="340"/>
        </w:trPr>
        <w:tc>
          <w:tcPr>
            <w:tcW w:w="0" w:type="auto"/>
            <w:vAlign w:val="center"/>
          </w:tcPr>
          <w:p w:rsidR="00F56295" w:rsidRPr="0030461C" w:rsidRDefault="00F56295" w:rsidP="00F56295">
            <w:pPr>
              <w:jc w:val="center"/>
              <w:rPr>
                <w:sz w:val="18"/>
                <w:szCs w:val="18"/>
              </w:rPr>
            </w:pPr>
            <w:r w:rsidRPr="0030461C">
              <w:rPr>
                <w:sz w:val="18"/>
                <w:szCs w:val="18"/>
              </w:rPr>
              <w:t>Bois A</w:t>
            </w:r>
          </w:p>
        </w:tc>
        <w:tc>
          <w:tcPr>
            <w:tcW w:w="0" w:type="auto"/>
            <w:vAlign w:val="center"/>
          </w:tcPr>
          <w:p w:rsidR="00F56295" w:rsidRPr="0030461C" w:rsidRDefault="00F56295" w:rsidP="00F56295">
            <w:pPr>
              <w:jc w:val="center"/>
              <w:rPr>
                <w:sz w:val="18"/>
                <w:szCs w:val="18"/>
              </w:rPr>
            </w:pPr>
            <w:smartTag w:uri="urn:schemas-microsoft-com:office:smarttags" w:element="metricconverter">
              <w:smartTagPr>
                <w:attr w:name="ProductID" w:val="480 m"/>
              </w:smartTagPr>
              <w:r w:rsidRPr="0030461C">
                <w:rPr>
                  <w:sz w:val="18"/>
                  <w:szCs w:val="18"/>
                </w:rPr>
                <w:t>480 m</w:t>
              </w:r>
            </w:smartTag>
          </w:p>
        </w:tc>
        <w:tc>
          <w:tcPr>
            <w:tcW w:w="0" w:type="auto"/>
            <w:vAlign w:val="center"/>
          </w:tcPr>
          <w:p w:rsidR="00F56295" w:rsidRPr="0030461C" w:rsidRDefault="00F56295" w:rsidP="00F56295">
            <w:pPr>
              <w:jc w:val="center"/>
              <w:rPr>
                <w:sz w:val="18"/>
                <w:szCs w:val="18"/>
              </w:rPr>
            </w:pPr>
            <w:r w:rsidRPr="0030461C">
              <w:rPr>
                <w:sz w:val="18"/>
                <w:szCs w:val="18"/>
              </w:rPr>
              <w:t xml:space="preserve"> </w:t>
            </w:r>
          </w:p>
        </w:tc>
        <w:tc>
          <w:tcPr>
            <w:tcW w:w="0" w:type="auto"/>
            <w:vAlign w:val="center"/>
          </w:tcPr>
          <w:p w:rsidR="00F56295" w:rsidRPr="0030461C" w:rsidRDefault="00F56295" w:rsidP="00F56295">
            <w:pPr>
              <w:jc w:val="center"/>
              <w:rPr>
                <w:sz w:val="18"/>
                <w:szCs w:val="18"/>
              </w:rPr>
            </w:pPr>
          </w:p>
        </w:tc>
      </w:tr>
      <w:tr w:rsidR="00F56295" w:rsidRPr="0030461C" w:rsidTr="00F56295">
        <w:trPr>
          <w:trHeight w:hRule="exact" w:val="340"/>
        </w:trPr>
        <w:tc>
          <w:tcPr>
            <w:tcW w:w="0" w:type="auto"/>
            <w:vAlign w:val="center"/>
          </w:tcPr>
          <w:p w:rsidR="00F56295" w:rsidRPr="0030461C" w:rsidRDefault="00F56295" w:rsidP="00F56295">
            <w:pPr>
              <w:jc w:val="center"/>
              <w:rPr>
                <w:sz w:val="18"/>
                <w:szCs w:val="18"/>
              </w:rPr>
            </w:pPr>
            <w:r w:rsidRPr="0030461C">
              <w:rPr>
                <w:sz w:val="18"/>
                <w:szCs w:val="18"/>
              </w:rPr>
              <w:t>Bois B</w:t>
            </w:r>
          </w:p>
        </w:tc>
        <w:tc>
          <w:tcPr>
            <w:tcW w:w="0" w:type="auto"/>
            <w:vAlign w:val="center"/>
          </w:tcPr>
          <w:p w:rsidR="00F56295" w:rsidRPr="0030461C" w:rsidRDefault="00F56295" w:rsidP="00F56295">
            <w:pPr>
              <w:jc w:val="center"/>
              <w:rPr>
                <w:sz w:val="18"/>
                <w:szCs w:val="18"/>
              </w:rPr>
            </w:pPr>
            <w:smartTag w:uri="urn:schemas-microsoft-com:office:smarttags" w:element="metricconverter">
              <w:smartTagPr>
                <w:attr w:name="ProductID" w:val="600 m"/>
              </w:smartTagPr>
              <w:r w:rsidRPr="0030461C">
                <w:rPr>
                  <w:sz w:val="18"/>
                  <w:szCs w:val="18"/>
                </w:rPr>
                <w:t>600 m</w:t>
              </w:r>
            </w:smartTag>
          </w:p>
        </w:tc>
        <w:tc>
          <w:tcPr>
            <w:tcW w:w="0" w:type="auto"/>
            <w:vAlign w:val="center"/>
          </w:tcPr>
          <w:p w:rsidR="00F56295" w:rsidRPr="0030461C" w:rsidRDefault="00F56295" w:rsidP="00F56295">
            <w:pPr>
              <w:jc w:val="center"/>
              <w:rPr>
                <w:sz w:val="18"/>
                <w:szCs w:val="18"/>
              </w:rPr>
            </w:pPr>
          </w:p>
        </w:tc>
        <w:tc>
          <w:tcPr>
            <w:tcW w:w="0" w:type="auto"/>
            <w:vAlign w:val="center"/>
          </w:tcPr>
          <w:p w:rsidR="00F56295" w:rsidRPr="0030461C" w:rsidRDefault="00F56295" w:rsidP="00F56295">
            <w:pPr>
              <w:jc w:val="center"/>
              <w:rPr>
                <w:sz w:val="18"/>
                <w:szCs w:val="18"/>
              </w:rPr>
            </w:pPr>
          </w:p>
        </w:tc>
      </w:tr>
      <w:tr w:rsidR="00F56295" w:rsidRPr="0030461C" w:rsidTr="00F56295">
        <w:trPr>
          <w:trHeight w:hRule="exact" w:val="340"/>
        </w:trPr>
        <w:tc>
          <w:tcPr>
            <w:tcW w:w="0" w:type="auto"/>
            <w:vAlign w:val="center"/>
          </w:tcPr>
          <w:p w:rsidR="00F56295" w:rsidRPr="0030461C" w:rsidRDefault="00F56295" w:rsidP="00F56295">
            <w:pPr>
              <w:jc w:val="center"/>
              <w:rPr>
                <w:sz w:val="18"/>
                <w:szCs w:val="18"/>
              </w:rPr>
            </w:pPr>
            <w:r w:rsidRPr="0030461C">
              <w:rPr>
                <w:sz w:val="18"/>
                <w:szCs w:val="18"/>
              </w:rPr>
              <w:t>Pieds de table</w:t>
            </w:r>
          </w:p>
        </w:tc>
        <w:tc>
          <w:tcPr>
            <w:tcW w:w="0" w:type="auto"/>
            <w:gridSpan w:val="3"/>
            <w:vAlign w:val="center"/>
          </w:tcPr>
          <w:p w:rsidR="00F56295" w:rsidRPr="0030461C" w:rsidRDefault="00F56295" w:rsidP="00F56295">
            <w:pPr>
              <w:jc w:val="center"/>
              <w:rPr>
                <w:sz w:val="18"/>
                <w:szCs w:val="18"/>
              </w:rPr>
            </w:pPr>
            <w:smartTag w:uri="urn:schemas-microsoft-com:office:smarttags" w:element="metricconverter">
              <w:smartTagPr>
                <w:attr w:name="ProductID" w:val="6 pieds"/>
              </w:smartTagPr>
              <w:r w:rsidRPr="0030461C">
                <w:rPr>
                  <w:sz w:val="18"/>
                  <w:szCs w:val="18"/>
                </w:rPr>
                <w:t>6 pieds</w:t>
              </w:r>
            </w:smartTag>
            <w:r w:rsidRPr="0030461C">
              <w:rPr>
                <w:sz w:val="18"/>
                <w:szCs w:val="18"/>
              </w:rPr>
              <w:t xml:space="preserve"> par table</w:t>
            </w:r>
          </w:p>
        </w:tc>
      </w:tr>
      <w:tr w:rsidR="00F56295" w:rsidRPr="0030461C" w:rsidTr="00F56295">
        <w:trPr>
          <w:trHeight w:hRule="exact" w:val="533"/>
        </w:trPr>
        <w:tc>
          <w:tcPr>
            <w:tcW w:w="0" w:type="auto"/>
            <w:vAlign w:val="center"/>
          </w:tcPr>
          <w:p w:rsidR="00F56295" w:rsidRPr="0030461C" w:rsidRDefault="00F56295" w:rsidP="00F56295">
            <w:pPr>
              <w:jc w:val="center"/>
              <w:rPr>
                <w:sz w:val="18"/>
                <w:szCs w:val="18"/>
              </w:rPr>
            </w:pPr>
            <w:r w:rsidRPr="0030461C">
              <w:rPr>
                <w:sz w:val="18"/>
                <w:szCs w:val="18"/>
              </w:rPr>
              <w:t>Pièces détachées</w:t>
            </w:r>
          </w:p>
        </w:tc>
        <w:tc>
          <w:tcPr>
            <w:tcW w:w="0" w:type="auto"/>
            <w:gridSpan w:val="3"/>
          </w:tcPr>
          <w:p w:rsidR="00F56295" w:rsidRPr="0030461C" w:rsidRDefault="00F56295" w:rsidP="00F56295">
            <w:pPr>
              <w:jc w:val="center"/>
              <w:rPr>
                <w:sz w:val="18"/>
                <w:szCs w:val="18"/>
              </w:rPr>
            </w:pPr>
            <w:r w:rsidRPr="0030461C">
              <w:rPr>
                <w:sz w:val="18"/>
                <w:szCs w:val="18"/>
              </w:rPr>
              <w:t xml:space="preserve">36 000 € dans l’atelier « tables » et </w:t>
            </w:r>
          </w:p>
          <w:p w:rsidR="00F56295" w:rsidRPr="0030461C" w:rsidRDefault="00F56295" w:rsidP="00F56295">
            <w:pPr>
              <w:jc w:val="center"/>
              <w:rPr>
                <w:sz w:val="18"/>
                <w:szCs w:val="18"/>
              </w:rPr>
            </w:pPr>
            <w:r w:rsidRPr="0030461C">
              <w:rPr>
                <w:sz w:val="18"/>
                <w:szCs w:val="18"/>
              </w:rPr>
              <w:t>54 000 € dans l’atelier « éléments »</w:t>
            </w:r>
          </w:p>
        </w:tc>
      </w:tr>
    </w:tbl>
    <w:p w:rsidR="00F56295" w:rsidRPr="0030461C" w:rsidRDefault="00F56295" w:rsidP="00F56295">
      <w:pPr>
        <w:jc w:val="center"/>
        <w:rPr>
          <w:sz w:val="18"/>
          <w:szCs w:val="18"/>
        </w:rPr>
      </w:pPr>
    </w:p>
    <w:p w:rsidR="00F56295" w:rsidRDefault="00F56295" w:rsidP="00942F6D">
      <w:pPr>
        <w:pStyle w:val="Paragraphedeliste"/>
        <w:numPr>
          <w:ilvl w:val="0"/>
          <w:numId w:val="55"/>
        </w:numPr>
        <w:spacing w:after="0" w:line="240" w:lineRule="auto"/>
        <w:jc w:val="left"/>
        <w:rPr>
          <w:sz w:val="18"/>
          <w:szCs w:val="18"/>
        </w:rPr>
      </w:pPr>
      <w:r w:rsidRPr="005003A2">
        <w:rPr>
          <w:sz w:val="18"/>
          <w:szCs w:val="18"/>
        </w:rPr>
        <w:t>Charges directes</w:t>
      </w:r>
    </w:p>
    <w:p w:rsidR="00F56295" w:rsidRPr="005003A2" w:rsidRDefault="00F56295" w:rsidP="00F56295">
      <w:pPr>
        <w:spacing w:after="0" w:line="240" w:lineRule="auto"/>
        <w:ind w:left="720" w:firstLine="696"/>
        <w:jc w:val="left"/>
        <w:rPr>
          <w:sz w:val="18"/>
          <w:szCs w:val="18"/>
        </w:rPr>
      </w:pPr>
      <w:r>
        <w:rPr>
          <w:sz w:val="18"/>
          <w:szCs w:val="18"/>
        </w:rPr>
        <w:t>Atelier « tables »</w:t>
      </w:r>
      <w:r w:rsidRPr="005003A2">
        <w:rPr>
          <w:sz w:val="18"/>
          <w:szCs w:val="18"/>
        </w:rPr>
        <w:t>: 800 heures de MO à 60 €</w:t>
      </w:r>
    </w:p>
    <w:p w:rsidR="00F56295" w:rsidRPr="0030461C" w:rsidRDefault="00F56295" w:rsidP="00F56295">
      <w:pPr>
        <w:ind w:left="708" w:firstLine="708"/>
        <w:rPr>
          <w:sz w:val="18"/>
          <w:szCs w:val="18"/>
        </w:rPr>
      </w:pPr>
      <w:r w:rsidRPr="0030461C">
        <w:rPr>
          <w:sz w:val="18"/>
          <w:szCs w:val="18"/>
        </w:rPr>
        <w:t>A</w:t>
      </w:r>
      <w:r>
        <w:rPr>
          <w:sz w:val="18"/>
          <w:szCs w:val="18"/>
        </w:rPr>
        <w:t>telier « éléments »</w:t>
      </w:r>
      <w:r w:rsidRPr="0030461C">
        <w:rPr>
          <w:sz w:val="18"/>
          <w:szCs w:val="18"/>
        </w:rPr>
        <w:t>: 1200 heures de MO à 75 €</w:t>
      </w:r>
    </w:p>
    <w:p w:rsidR="00F56295" w:rsidRDefault="00F56295" w:rsidP="00942F6D">
      <w:pPr>
        <w:pStyle w:val="Paragraphedeliste"/>
        <w:numPr>
          <w:ilvl w:val="0"/>
          <w:numId w:val="55"/>
        </w:numPr>
        <w:spacing w:after="0" w:line="240" w:lineRule="auto"/>
        <w:jc w:val="left"/>
        <w:rPr>
          <w:sz w:val="18"/>
          <w:szCs w:val="18"/>
        </w:rPr>
      </w:pPr>
      <w:r w:rsidRPr="005003A2">
        <w:rPr>
          <w:sz w:val="18"/>
          <w:szCs w:val="18"/>
        </w:rPr>
        <w:t>Fabrications et ventes</w:t>
      </w:r>
    </w:p>
    <w:p w:rsidR="00F56295" w:rsidRPr="005003A2" w:rsidRDefault="00F56295" w:rsidP="00F56295">
      <w:pPr>
        <w:pStyle w:val="Paragraphedeliste"/>
        <w:spacing w:after="0" w:line="240" w:lineRule="auto"/>
        <w:jc w:val="left"/>
        <w:rPr>
          <w:sz w:val="18"/>
          <w:szCs w:val="18"/>
        </w:rPr>
      </w:pPr>
    </w:p>
    <w:tbl>
      <w:tblPr>
        <w:tblStyle w:val="Grilledutableau"/>
        <w:tblW w:w="0" w:type="auto"/>
        <w:tblLook w:val="01E0" w:firstRow="1" w:lastRow="1" w:firstColumn="1" w:lastColumn="1" w:noHBand="0" w:noVBand="0"/>
      </w:tblPr>
      <w:tblGrid>
        <w:gridCol w:w="894"/>
        <w:gridCol w:w="2332"/>
        <w:gridCol w:w="1560"/>
      </w:tblGrid>
      <w:tr w:rsidR="00F56295" w:rsidRPr="0030461C" w:rsidTr="00F56295">
        <w:trPr>
          <w:trHeight w:val="340"/>
        </w:trPr>
        <w:tc>
          <w:tcPr>
            <w:tcW w:w="0" w:type="auto"/>
            <w:vAlign w:val="center"/>
          </w:tcPr>
          <w:p w:rsidR="00F56295" w:rsidRPr="0030461C" w:rsidRDefault="00F56295" w:rsidP="00F56295">
            <w:pPr>
              <w:jc w:val="center"/>
              <w:rPr>
                <w:sz w:val="18"/>
                <w:szCs w:val="18"/>
              </w:rPr>
            </w:pPr>
          </w:p>
        </w:tc>
        <w:tc>
          <w:tcPr>
            <w:tcW w:w="0" w:type="auto"/>
            <w:vAlign w:val="center"/>
          </w:tcPr>
          <w:p w:rsidR="00F56295" w:rsidRPr="0030461C" w:rsidRDefault="00F56295" w:rsidP="00F56295">
            <w:pPr>
              <w:jc w:val="center"/>
              <w:rPr>
                <w:sz w:val="18"/>
                <w:szCs w:val="18"/>
              </w:rPr>
            </w:pPr>
            <w:r w:rsidRPr="0030461C">
              <w:rPr>
                <w:sz w:val="18"/>
                <w:szCs w:val="18"/>
              </w:rPr>
              <w:t>fabrications</w:t>
            </w:r>
          </w:p>
        </w:tc>
        <w:tc>
          <w:tcPr>
            <w:tcW w:w="0" w:type="auto"/>
            <w:vAlign w:val="center"/>
          </w:tcPr>
          <w:p w:rsidR="00F56295" w:rsidRPr="0030461C" w:rsidRDefault="00F56295" w:rsidP="00F56295">
            <w:pPr>
              <w:jc w:val="center"/>
              <w:rPr>
                <w:sz w:val="18"/>
                <w:szCs w:val="18"/>
              </w:rPr>
            </w:pPr>
            <w:r w:rsidRPr="0030461C">
              <w:rPr>
                <w:sz w:val="18"/>
                <w:szCs w:val="18"/>
              </w:rPr>
              <w:t>Ventes</w:t>
            </w:r>
          </w:p>
        </w:tc>
      </w:tr>
      <w:tr w:rsidR="00F56295" w:rsidRPr="0030461C" w:rsidTr="00F56295">
        <w:trPr>
          <w:trHeight w:val="340"/>
        </w:trPr>
        <w:tc>
          <w:tcPr>
            <w:tcW w:w="0" w:type="auto"/>
            <w:vAlign w:val="center"/>
          </w:tcPr>
          <w:p w:rsidR="00F56295" w:rsidRPr="0030461C" w:rsidRDefault="00F56295" w:rsidP="00F56295">
            <w:pPr>
              <w:jc w:val="center"/>
              <w:rPr>
                <w:sz w:val="18"/>
                <w:szCs w:val="18"/>
              </w:rPr>
            </w:pPr>
            <w:r w:rsidRPr="0030461C">
              <w:rPr>
                <w:sz w:val="18"/>
                <w:szCs w:val="18"/>
              </w:rPr>
              <w:t>Tables</w:t>
            </w:r>
          </w:p>
        </w:tc>
        <w:tc>
          <w:tcPr>
            <w:tcW w:w="0" w:type="auto"/>
            <w:vAlign w:val="center"/>
          </w:tcPr>
          <w:p w:rsidR="00F56295" w:rsidRPr="0030461C" w:rsidRDefault="00F56295" w:rsidP="00F56295">
            <w:pPr>
              <w:jc w:val="center"/>
              <w:rPr>
                <w:sz w:val="18"/>
                <w:szCs w:val="18"/>
              </w:rPr>
            </w:pPr>
            <w:r w:rsidRPr="0030461C">
              <w:rPr>
                <w:sz w:val="18"/>
                <w:szCs w:val="18"/>
              </w:rPr>
              <w:t>260</w:t>
            </w:r>
          </w:p>
        </w:tc>
        <w:tc>
          <w:tcPr>
            <w:tcW w:w="0" w:type="auto"/>
            <w:vAlign w:val="center"/>
          </w:tcPr>
          <w:p w:rsidR="00F56295" w:rsidRPr="0030461C" w:rsidRDefault="00F56295" w:rsidP="00F56295">
            <w:pPr>
              <w:jc w:val="center"/>
              <w:rPr>
                <w:sz w:val="18"/>
                <w:szCs w:val="18"/>
              </w:rPr>
            </w:pPr>
            <w:r w:rsidRPr="0030461C">
              <w:rPr>
                <w:sz w:val="18"/>
                <w:szCs w:val="18"/>
              </w:rPr>
              <w:t>300 à 2400 € l’une</w:t>
            </w:r>
          </w:p>
        </w:tc>
      </w:tr>
      <w:tr w:rsidR="00F56295" w:rsidRPr="0030461C" w:rsidTr="00F56295">
        <w:trPr>
          <w:trHeight w:val="340"/>
        </w:trPr>
        <w:tc>
          <w:tcPr>
            <w:tcW w:w="0" w:type="auto"/>
            <w:vAlign w:val="center"/>
          </w:tcPr>
          <w:p w:rsidR="00F56295" w:rsidRPr="0030461C" w:rsidRDefault="00F56295" w:rsidP="00F56295">
            <w:pPr>
              <w:jc w:val="center"/>
              <w:rPr>
                <w:sz w:val="18"/>
                <w:szCs w:val="18"/>
              </w:rPr>
            </w:pPr>
            <w:r w:rsidRPr="0030461C">
              <w:rPr>
                <w:sz w:val="18"/>
                <w:szCs w:val="18"/>
              </w:rPr>
              <w:t>Eléments</w:t>
            </w:r>
          </w:p>
        </w:tc>
        <w:tc>
          <w:tcPr>
            <w:tcW w:w="0" w:type="auto"/>
            <w:vAlign w:val="center"/>
          </w:tcPr>
          <w:p w:rsidR="00F56295" w:rsidRPr="0030461C" w:rsidRDefault="00F56295" w:rsidP="00F56295">
            <w:pPr>
              <w:jc w:val="center"/>
              <w:rPr>
                <w:sz w:val="18"/>
                <w:szCs w:val="18"/>
              </w:rPr>
            </w:pPr>
            <w:r w:rsidRPr="0030461C">
              <w:rPr>
                <w:sz w:val="18"/>
                <w:szCs w:val="18"/>
              </w:rPr>
              <w:t>60 éléments faits sur mesure</w:t>
            </w:r>
          </w:p>
        </w:tc>
        <w:tc>
          <w:tcPr>
            <w:tcW w:w="0" w:type="auto"/>
            <w:vAlign w:val="center"/>
          </w:tcPr>
          <w:p w:rsidR="00F56295" w:rsidRPr="0030461C" w:rsidRDefault="00F56295" w:rsidP="00F56295">
            <w:pPr>
              <w:jc w:val="center"/>
              <w:rPr>
                <w:sz w:val="18"/>
                <w:szCs w:val="18"/>
              </w:rPr>
            </w:pPr>
            <w:r w:rsidRPr="0030461C">
              <w:rPr>
                <w:sz w:val="18"/>
                <w:szCs w:val="18"/>
              </w:rPr>
              <w:t>60 éléments livrés</w:t>
            </w:r>
          </w:p>
        </w:tc>
      </w:tr>
    </w:tbl>
    <w:p w:rsidR="00F56295" w:rsidRPr="0030461C" w:rsidRDefault="00F56295" w:rsidP="00F56295">
      <w:pPr>
        <w:jc w:val="center"/>
        <w:rPr>
          <w:sz w:val="18"/>
          <w:szCs w:val="18"/>
        </w:rPr>
      </w:pPr>
    </w:p>
    <w:p w:rsidR="00F56295" w:rsidRDefault="00F56295" w:rsidP="00F56295">
      <w:pPr>
        <w:rPr>
          <w:b/>
          <w:sz w:val="18"/>
          <w:szCs w:val="18"/>
          <w:u w:val="single"/>
        </w:rPr>
      </w:pPr>
    </w:p>
    <w:p w:rsidR="00F56295" w:rsidRPr="00DC4297" w:rsidRDefault="00F56295" w:rsidP="00F56295">
      <w:pPr>
        <w:rPr>
          <w:b/>
          <w:sz w:val="18"/>
          <w:szCs w:val="18"/>
          <w:u w:val="single"/>
        </w:rPr>
      </w:pPr>
      <w:r>
        <w:rPr>
          <w:b/>
          <w:sz w:val="18"/>
          <w:szCs w:val="18"/>
          <w:u w:val="single"/>
        </w:rPr>
        <w:t>Travail à faire :</w:t>
      </w:r>
    </w:p>
    <w:p w:rsidR="00F56295" w:rsidRDefault="00F56295" w:rsidP="00F56295">
      <w:pPr>
        <w:rPr>
          <w:sz w:val="18"/>
          <w:szCs w:val="18"/>
        </w:rPr>
      </w:pPr>
      <w:r>
        <w:rPr>
          <w:sz w:val="18"/>
          <w:szCs w:val="18"/>
        </w:rPr>
        <w:tab/>
      </w:r>
      <w:r w:rsidRPr="0030461C">
        <w:rPr>
          <w:sz w:val="18"/>
          <w:szCs w:val="18"/>
        </w:rPr>
        <w:t>1- A partir de l’annexe, reconstituer les totaux obtenus dans la répartition primaire des charges indirectes et les montants à répartir pour les centres auxiliaires compte tenu des prestations réciproques. Calculer les coûts d’unités d’œuvre des centres principaux.</w:t>
      </w:r>
    </w:p>
    <w:p w:rsidR="00F56295" w:rsidRPr="0030461C" w:rsidRDefault="00F56295" w:rsidP="00F56295">
      <w:pPr>
        <w:rPr>
          <w:sz w:val="18"/>
          <w:szCs w:val="18"/>
        </w:rPr>
      </w:pPr>
      <w:r>
        <w:rPr>
          <w:sz w:val="18"/>
          <w:szCs w:val="18"/>
        </w:rPr>
        <w:tab/>
      </w:r>
      <w:r w:rsidRPr="0030461C">
        <w:rPr>
          <w:sz w:val="18"/>
          <w:szCs w:val="18"/>
        </w:rPr>
        <w:t>2- Déterminer les coûts d’achat du bois.</w:t>
      </w:r>
    </w:p>
    <w:p w:rsidR="00F56295" w:rsidRPr="0030461C" w:rsidRDefault="00F56295" w:rsidP="00F56295">
      <w:pPr>
        <w:rPr>
          <w:sz w:val="18"/>
          <w:szCs w:val="18"/>
        </w:rPr>
      </w:pPr>
      <w:r>
        <w:rPr>
          <w:sz w:val="18"/>
          <w:szCs w:val="18"/>
        </w:rPr>
        <w:tab/>
      </w:r>
      <w:r w:rsidRPr="0030461C">
        <w:rPr>
          <w:sz w:val="18"/>
          <w:szCs w:val="18"/>
        </w:rPr>
        <w:t>3- Calculer le coût de production des tables.</w:t>
      </w:r>
    </w:p>
    <w:p w:rsidR="00F56295" w:rsidRPr="0030461C" w:rsidRDefault="00F56295" w:rsidP="00F56295">
      <w:pPr>
        <w:rPr>
          <w:sz w:val="18"/>
          <w:szCs w:val="18"/>
        </w:rPr>
      </w:pPr>
      <w:r>
        <w:rPr>
          <w:sz w:val="18"/>
          <w:szCs w:val="18"/>
        </w:rPr>
        <w:tab/>
      </w:r>
      <w:r w:rsidRPr="0030461C">
        <w:rPr>
          <w:sz w:val="18"/>
          <w:szCs w:val="18"/>
        </w:rPr>
        <w:t>4- Calculer le coût de revient des tables vendues et le rés</w:t>
      </w:r>
      <w:r>
        <w:rPr>
          <w:sz w:val="18"/>
          <w:szCs w:val="18"/>
        </w:rPr>
        <w:t>ultat analytique correspondant.</w:t>
      </w:r>
    </w:p>
    <w:p w:rsidR="00F56295" w:rsidRPr="0027527E" w:rsidRDefault="00F56295" w:rsidP="00F56295">
      <w:pPr>
        <w:spacing w:after="0"/>
        <w:jc w:val="center"/>
        <w:rPr>
          <w:b/>
          <w:sz w:val="18"/>
          <w:szCs w:val="18"/>
        </w:rPr>
      </w:pPr>
      <w:r w:rsidRPr="0027527E">
        <w:rPr>
          <w:b/>
          <w:sz w:val="18"/>
          <w:szCs w:val="18"/>
        </w:rPr>
        <w:t>ANNEXE (répartition des charges indirectes du mois de mars)</w:t>
      </w:r>
    </w:p>
    <w:tbl>
      <w:tblPr>
        <w:tblStyle w:val="Grilledutableau"/>
        <w:tblW w:w="9209" w:type="dxa"/>
        <w:jc w:val="center"/>
        <w:tblLayout w:type="fixed"/>
        <w:tblLook w:val="01E0" w:firstRow="1" w:lastRow="1" w:firstColumn="1" w:lastColumn="1" w:noHBand="0" w:noVBand="0"/>
      </w:tblPr>
      <w:tblGrid>
        <w:gridCol w:w="1729"/>
        <w:gridCol w:w="871"/>
        <w:gridCol w:w="980"/>
        <w:gridCol w:w="911"/>
        <w:gridCol w:w="1126"/>
        <w:gridCol w:w="912"/>
        <w:gridCol w:w="837"/>
        <w:gridCol w:w="851"/>
        <w:gridCol w:w="992"/>
      </w:tblGrid>
      <w:tr w:rsidR="00F56295" w:rsidRPr="0030461C" w:rsidTr="00F56295">
        <w:trPr>
          <w:jc w:val="center"/>
        </w:trPr>
        <w:tc>
          <w:tcPr>
            <w:tcW w:w="1729" w:type="dxa"/>
          </w:tcPr>
          <w:p w:rsidR="00F56295" w:rsidRPr="0030461C" w:rsidRDefault="00F56295" w:rsidP="00F56295">
            <w:pPr>
              <w:jc w:val="center"/>
              <w:rPr>
                <w:sz w:val="18"/>
                <w:szCs w:val="18"/>
              </w:rPr>
            </w:pPr>
          </w:p>
        </w:tc>
        <w:tc>
          <w:tcPr>
            <w:tcW w:w="2762" w:type="dxa"/>
            <w:gridSpan w:val="3"/>
          </w:tcPr>
          <w:p w:rsidR="00F56295" w:rsidRPr="0030461C" w:rsidRDefault="00F56295" w:rsidP="00F56295">
            <w:pPr>
              <w:jc w:val="center"/>
              <w:rPr>
                <w:b/>
                <w:sz w:val="18"/>
                <w:szCs w:val="18"/>
              </w:rPr>
            </w:pPr>
            <w:r w:rsidRPr="0030461C">
              <w:rPr>
                <w:b/>
                <w:sz w:val="18"/>
                <w:szCs w:val="18"/>
              </w:rPr>
              <w:t>CENTRES AUXILIAIRES</w:t>
            </w:r>
          </w:p>
        </w:tc>
        <w:tc>
          <w:tcPr>
            <w:tcW w:w="4718" w:type="dxa"/>
            <w:gridSpan w:val="5"/>
          </w:tcPr>
          <w:p w:rsidR="00F56295" w:rsidRPr="0030461C" w:rsidRDefault="00F56295" w:rsidP="00F56295">
            <w:pPr>
              <w:jc w:val="center"/>
              <w:rPr>
                <w:b/>
                <w:sz w:val="18"/>
                <w:szCs w:val="18"/>
              </w:rPr>
            </w:pPr>
            <w:r w:rsidRPr="0030461C">
              <w:rPr>
                <w:b/>
                <w:sz w:val="18"/>
                <w:szCs w:val="18"/>
              </w:rPr>
              <w:t>CENTRES PRINCIPAUX</w:t>
            </w:r>
          </w:p>
        </w:tc>
      </w:tr>
      <w:tr w:rsidR="00F56295" w:rsidRPr="0030461C" w:rsidTr="00F56295">
        <w:trPr>
          <w:jc w:val="center"/>
        </w:trPr>
        <w:tc>
          <w:tcPr>
            <w:tcW w:w="1729" w:type="dxa"/>
          </w:tcPr>
          <w:p w:rsidR="00F56295" w:rsidRPr="0030461C" w:rsidRDefault="00F56295" w:rsidP="00F56295">
            <w:pPr>
              <w:jc w:val="center"/>
              <w:rPr>
                <w:sz w:val="18"/>
                <w:szCs w:val="18"/>
              </w:rPr>
            </w:pPr>
          </w:p>
        </w:tc>
        <w:tc>
          <w:tcPr>
            <w:tcW w:w="871" w:type="dxa"/>
            <w:vAlign w:val="center"/>
          </w:tcPr>
          <w:p w:rsidR="00F56295" w:rsidRPr="0030461C" w:rsidRDefault="00F56295" w:rsidP="00F56295">
            <w:pPr>
              <w:jc w:val="center"/>
              <w:rPr>
                <w:sz w:val="18"/>
                <w:szCs w:val="18"/>
              </w:rPr>
            </w:pPr>
            <w:r w:rsidRPr="00565B5D">
              <w:rPr>
                <w:sz w:val="16"/>
                <w:szCs w:val="18"/>
              </w:rPr>
              <w:t>Finances</w:t>
            </w:r>
          </w:p>
        </w:tc>
        <w:tc>
          <w:tcPr>
            <w:tcW w:w="980" w:type="dxa"/>
            <w:vAlign w:val="center"/>
          </w:tcPr>
          <w:p w:rsidR="00F56295" w:rsidRPr="0030461C" w:rsidRDefault="00F56295" w:rsidP="00F56295">
            <w:pPr>
              <w:jc w:val="center"/>
              <w:rPr>
                <w:sz w:val="18"/>
                <w:szCs w:val="18"/>
              </w:rPr>
            </w:pPr>
            <w:r>
              <w:rPr>
                <w:sz w:val="16"/>
                <w:szCs w:val="18"/>
              </w:rPr>
              <w:t>Administr.</w:t>
            </w:r>
          </w:p>
        </w:tc>
        <w:tc>
          <w:tcPr>
            <w:tcW w:w="911" w:type="dxa"/>
            <w:vAlign w:val="center"/>
          </w:tcPr>
          <w:p w:rsidR="00F56295" w:rsidRPr="0030461C" w:rsidRDefault="00F56295" w:rsidP="00F56295">
            <w:pPr>
              <w:jc w:val="center"/>
              <w:rPr>
                <w:sz w:val="18"/>
                <w:szCs w:val="18"/>
              </w:rPr>
            </w:pPr>
            <w:r w:rsidRPr="00565B5D">
              <w:rPr>
                <w:sz w:val="16"/>
                <w:szCs w:val="18"/>
              </w:rPr>
              <w:t>Entretien</w:t>
            </w:r>
          </w:p>
        </w:tc>
        <w:tc>
          <w:tcPr>
            <w:tcW w:w="1126" w:type="dxa"/>
            <w:vAlign w:val="center"/>
          </w:tcPr>
          <w:p w:rsidR="00F56295" w:rsidRPr="0030461C" w:rsidRDefault="00F56295" w:rsidP="00F56295">
            <w:pPr>
              <w:jc w:val="center"/>
              <w:rPr>
                <w:sz w:val="18"/>
                <w:szCs w:val="18"/>
              </w:rPr>
            </w:pPr>
            <w:r>
              <w:rPr>
                <w:sz w:val="16"/>
                <w:szCs w:val="18"/>
              </w:rPr>
              <w:t>Approvisio.</w:t>
            </w:r>
          </w:p>
        </w:tc>
        <w:tc>
          <w:tcPr>
            <w:tcW w:w="912" w:type="dxa"/>
          </w:tcPr>
          <w:p w:rsidR="00F56295" w:rsidRPr="0027527E" w:rsidRDefault="00F56295" w:rsidP="00F56295">
            <w:pPr>
              <w:jc w:val="center"/>
              <w:rPr>
                <w:sz w:val="14"/>
                <w:szCs w:val="16"/>
              </w:rPr>
            </w:pPr>
            <w:r w:rsidRPr="0027527E">
              <w:rPr>
                <w:sz w:val="14"/>
                <w:szCs w:val="16"/>
              </w:rPr>
              <w:t>Atelier</w:t>
            </w:r>
          </w:p>
          <w:p w:rsidR="00F56295" w:rsidRPr="0027527E" w:rsidRDefault="00F56295" w:rsidP="00F56295">
            <w:pPr>
              <w:jc w:val="center"/>
              <w:rPr>
                <w:sz w:val="14"/>
                <w:szCs w:val="16"/>
              </w:rPr>
            </w:pPr>
            <w:r w:rsidRPr="0027527E">
              <w:rPr>
                <w:sz w:val="14"/>
                <w:szCs w:val="16"/>
              </w:rPr>
              <w:t>tables</w:t>
            </w:r>
          </w:p>
        </w:tc>
        <w:tc>
          <w:tcPr>
            <w:tcW w:w="837" w:type="dxa"/>
          </w:tcPr>
          <w:p w:rsidR="00F56295" w:rsidRPr="0027527E" w:rsidRDefault="00F56295" w:rsidP="00F56295">
            <w:pPr>
              <w:jc w:val="center"/>
              <w:rPr>
                <w:sz w:val="14"/>
                <w:szCs w:val="16"/>
              </w:rPr>
            </w:pPr>
            <w:r w:rsidRPr="0027527E">
              <w:rPr>
                <w:sz w:val="14"/>
                <w:szCs w:val="16"/>
              </w:rPr>
              <w:t>Atelier</w:t>
            </w:r>
          </w:p>
          <w:p w:rsidR="00F56295" w:rsidRPr="0027527E" w:rsidRDefault="00F56295" w:rsidP="00F56295">
            <w:pPr>
              <w:jc w:val="center"/>
              <w:rPr>
                <w:sz w:val="14"/>
                <w:szCs w:val="16"/>
              </w:rPr>
            </w:pPr>
            <w:r w:rsidRPr="0027527E">
              <w:rPr>
                <w:sz w:val="14"/>
                <w:szCs w:val="16"/>
              </w:rPr>
              <w:t>éléments</w:t>
            </w:r>
          </w:p>
        </w:tc>
        <w:tc>
          <w:tcPr>
            <w:tcW w:w="851" w:type="dxa"/>
          </w:tcPr>
          <w:p w:rsidR="00F56295" w:rsidRPr="0027527E" w:rsidRDefault="00F56295" w:rsidP="00F56295">
            <w:pPr>
              <w:jc w:val="center"/>
              <w:rPr>
                <w:sz w:val="14"/>
                <w:szCs w:val="16"/>
              </w:rPr>
            </w:pPr>
            <w:r w:rsidRPr="0027527E">
              <w:rPr>
                <w:sz w:val="14"/>
                <w:szCs w:val="16"/>
              </w:rPr>
              <w:t xml:space="preserve">Ventes </w:t>
            </w:r>
          </w:p>
          <w:p w:rsidR="00F56295" w:rsidRPr="0027527E" w:rsidRDefault="00F56295" w:rsidP="00F56295">
            <w:pPr>
              <w:jc w:val="center"/>
              <w:rPr>
                <w:sz w:val="14"/>
                <w:szCs w:val="16"/>
              </w:rPr>
            </w:pPr>
            <w:r w:rsidRPr="0027527E">
              <w:rPr>
                <w:sz w:val="14"/>
                <w:szCs w:val="16"/>
              </w:rPr>
              <w:t>tables</w:t>
            </w:r>
          </w:p>
        </w:tc>
        <w:tc>
          <w:tcPr>
            <w:tcW w:w="992" w:type="dxa"/>
          </w:tcPr>
          <w:p w:rsidR="00F56295" w:rsidRPr="0027527E" w:rsidRDefault="00F56295" w:rsidP="00F56295">
            <w:pPr>
              <w:jc w:val="center"/>
              <w:rPr>
                <w:sz w:val="14"/>
                <w:szCs w:val="16"/>
              </w:rPr>
            </w:pPr>
            <w:r w:rsidRPr="0027527E">
              <w:rPr>
                <w:sz w:val="14"/>
                <w:szCs w:val="16"/>
              </w:rPr>
              <w:t>Ventes</w:t>
            </w:r>
          </w:p>
          <w:p w:rsidR="00F56295" w:rsidRPr="0027527E" w:rsidRDefault="00F56295" w:rsidP="00F56295">
            <w:pPr>
              <w:jc w:val="center"/>
              <w:rPr>
                <w:sz w:val="14"/>
                <w:szCs w:val="16"/>
              </w:rPr>
            </w:pPr>
            <w:r w:rsidRPr="0027527E">
              <w:rPr>
                <w:sz w:val="14"/>
                <w:szCs w:val="16"/>
              </w:rPr>
              <w:t>éléments</w:t>
            </w:r>
          </w:p>
        </w:tc>
      </w:tr>
      <w:tr w:rsidR="00F56295" w:rsidRPr="0030461C" w:rsidTr="00F56295">
        <w:trPr>
          <w:jc w:val="center"/>
        </w:trPr>
        <w:tc>
          <w:tcPr>
            <w:tcW w:w="1729" w:type="dxa"/>
            <w:vAlign w:val="center"/>
          </w:tcPr>
          <w:p w:rsidR="00F56295" w:rsidRPr="0030461C" w:rsidRDefault="00F56295" w:rsidP="00F56295">
            <w:pPr>
              <w:jc w:val="center"/>
              <w:rPr>
                <w:sz w:val="18"/>
                <w:szCs w:val="18"/>
              </w:rPr>
            </w:pPr>
            <w:r w:rsidRPr="0030461C">
              <w:rPr>
                <w:sz w:val="18"/>
                <w:szCs w:val="18"/>
              </w:rPr>
              <w:t>TOTAUX RP</w:t>
            </w:r>
          </w:p>
        </w:tc>
        <w:tc>
          <w:tcPr>
            <w:tcW w:w="871" w:type="dxa"/>
          </w:tcPr>
          <w:p w:rsidR="00F56295" w:rsidRPr="0030461C" w:rsidRDefault="00F56295" w:rsidP="00F56295">
            <w:pPr>
              <w:jc w:val="center"/>
              <w:rPr>
                <w:sz w:val="18"/>
                <w:szCs w:val="18"/>
              </w:rPr>
            </w:pPr>
            <w:r w:rsidRPr="0030461C">
              <w:rPr>
                <w:sz w:val="18"/>
                <w:szCs w:val="18"/>
              </w:rPr>
              <w:t>15 000</w:t>
            </w:r>
          </w:p>
        </w:tc>
        <w:tc>
          <w:tcPr>
            <w:tcW w:w="980" w:type="dxa"/>
          </w:tcPr>
          <w:p w:rsidR="00F56295" w:rsidRPr="0030461C" w:rsidRDefault="00F56295" w:rsidP="00F56295">
            <w:pPr>
              <w:jc w:val="center"/>
              <w:rPr>
                <w:sz w:val="18"/>
                <w:szCs w:val="18"/>
              </w:rPr>
            </w:pPr>
            <w:r w:rsidRPr="0030461C">
              <w:rPr>
                <w:sz w:val="18"/>
                <w:szCs w:val="18"/>
              </w:rPr>
              <w:t>25 920</w:t>
            </w:r>
          </w:p>
        </w:tc>
        <w:tc>
          <w:tcPr>
            <w:tcW w:w="911" w:type="dxa"/>
          </w:tcPr>
          <w:p w:rsidR="00F56295" w:rsidRPr="0030461C" w:rsidRDefault="00F56295" w:rsidP="00F56295">
            <w:pPr>
              <w:jc w:val="center"/>
              <w:rPr>
                <w:sz w:val="18"/>
                <w:szCs w:val="18"/>
              </w:rPr>
            </w:pPr>
            <w:r w:rsidRPr="0030461C">
              <w:rPr>
                <w:sz w:val="18"/>
                <w:szCs w:val="18"/>
              </w:rPr>
              <w:t>18 000</w:t>
            </w:r>
          </w:p>
        </w:tc>
        <w:tc>
          <w:tcPr>
            <w:tcW w:w="1126" w:type="dxa"/>
          </w:tcPr>
          <w:p w:rsidR="00F56295" w:rsidRPr="0030461C" w:rsidRDefault="00F56295" w:rsidP="00F56295">
            <w:pPr>
              <w:jc w:val="center"/>
              <w:rPr>
                <w:sz w:val="18"/>
                <w:szCs w:val="18"/>
              </w:rPr>
            </w:pPr>
          </w:p>
        </w:tc>
        <w:tc>
          <w:tcPr>
            <w:tcW w:w="912" w:type="dxa"/>
          </w:tcPr>
          <w:p w:rsidR="00F56295" w:rsidRPr="0030461C" w:rsidRDefault="00F56295" w:rsidP="00F56295">
            <w:pPr>
              <w:jc w:val="center"/>
              <w:rPr>
                <w:sz w:val="18"/>
                <w:szCs w:val="18"/>
              </w:rPr>
            </w:pPr>
          </w:p>
        </w:tc>
        <w:tc>
          <w:tcPr>
            <w:tcW w:w="837" w:type="dxa"/>
          </w:tcPr>
          <w:p w:rsidR="00F56295" w:rsidRPr="0030461C" w:rsidRDefault="00F56295" w:rsidP="00F56295">
            <w:pPr>
              <w:jc w:val="center"/>
              <w:rPr>
                <w:sz w:val="18"/>
                <w:szCs w:val="18"/>
              </w:rPr>
            </w:pPr>
          </w:p>
        </w:tc>
        <w:tc>
          <w:tcPr>
            <w:tcW w:w="851" w:type="dxa"/>
          </w:tcPr>
          <w:p w:rsidR="00F56295" w:rsidRPr="0030461C" w:rsidRDefault="00F56295" w:rsidP="00F56295">
            <w:pPr>
              <w:jc w:val="center"/>
              <w:rPr>
                <w:sz w:val="18"/>
                <w:szCs w:val="18"/>
              </w:rPr>
            </w:pPr>
          </w:p>
        </w:tc>
        <w:tc>
          <w:tcPr>
            <w:tcW w:w="992" w:type="dxa"/>
          </w:tcPr>
          <w:p w:rsidR="00F56295" w:rsidRPr="0030461C" w:rsidRDefault="00F56295" w:rsidP="00F56295">
            <w:pPr>
              <w:jc w:val="center"/>
              <w:rPr>
                <w:sz w:val="18"/>
                <w:szCs w:val="18"/>
              </w:rPr>
            </w:pPr>
          </w:p>
        </w:tc>
      </w:tr>
      <w:tr w:rsidR="00F56295" w:rsidRPr="0030461C" w:rsidTr="00F56295">
        <w:trPr>
          <w:jc w:val="center"/>
        </w:trPr>
        <w:tc>
          <w:tcPr>
            <w:tcW w:w="1729" w:type="dxa"/>
            <w:vAlign w:val="center"/>
          </w:tcPr>
          <w:p w:rsidR="00F56295" w:rsidRPr="0030461C" w:rsidRDefault="00F56295" w:rsidP="00F56295">
            <w:pPr>
              <w:jc w:val="center"/>
              <w:rPr>
                <w:sz w:val="18"/>
                <w:szCs w:val="18"/>
              </w:rPr>
            </w:pPr>
            <w:r w:rsidRPr="0030461C">
              <w:rPr>
                <w:sz w:val="18"/>
                <w:szCs w:val="18"/>
              </w:rPr>
              <w:t>Centre finances</w:t>
            </w:r>
          </w:p>
        </w:tc>
        <w:tc>
          <w:tcPr>
            <w:tcW w:w="871" w:type="dxa"/>
          </w:tcPr>
          <w:p w:rsidR="00F56295" w:rsidRPr="0030461C" w:rsidRDefault="00F56295" w:rsidP="00F56295">
            <w:pPr>
              <w:jc w:val="center"/>
              <w:rPr>
                <w:sz w:val="18"/>
                <w:szCs w:val="18"/>
              </w:rPr>
            </w:pPr>
          </w:p>
        </w:tc>
        <w:tc>
          <w:tcPr>
            <w:tcW w:w="980" w:type="dxa"/>
          </w:tcPr>
          <w:p w:rsidR="00F56295" w:rsidRPr="0030461C" w:rsidRDefault="00F56295" w:rsidP="00F56295">
            <w:pPr>
              <w:jc w:val="center"/>
              <w:rPr>
                <w:sz w:val="18"/>
                <w:szCs w:val="18"/>
              </w:rPr>
            </w:pPr>
            <w:r w:rsidRPr="0030461C">
              <w:rPr>
                <w:sz w:val="18"/>
                <w:szCs w:val="18"/>
              </w:rPr>
              <w:t>10 %</w:t>
            </w:r>
          </w:p>
        </w:tc>
        <w:tc>
          <w:tcPr>
            <w:tcW w:w="911" w:type="dxa"/>
          </w:tcPr>
          <w:p w:rsidR="00F56295" w:rsidRPr="0030461C" w:rsidRDefault="00F56295" w:rsidP="00F56295">
            <w:pPr>
              <w:jc w:val="center"/>
              <w:rPr>
                <w:sz w:val="18"/>
                <w:szCs w:val="18"/>
              </w:rPr>
            </w:pPr>
          </w:p>
        </w:tc>
        <w:tc>
          <w:tcPr>
            <w:tcW w:w="1126" w:type="dxa"/>
          </w:tcPr>
          <w:p w:rsidR="00F56295" w:rsidRPr="0030461C" w:rsidRDefault="00F56295" w:rsidP="00F56295">
            <w:pPr>
              <w:jc w:val="center"/>
              <w:rPr>
                <w:sz w:val="18"/>
                <w:szCs w:val="18"/>
              </w:rPr>
            </w:pPr>
            <w:r w:rsidRPr="0030461C">
              <w:rPr>
                <w:sz w:val="18"/>
                <w:szCs w:val="18"/>
              </w:rPr>
              <w:t>50 %</w:t>
            </w:r>
          </w:p>
        </w:tc>
        <w:tc>
          <w:tcPr>
            <w:tcW w:w="912" w:type="dxa"/>
          </w:tcPr>
          <w:p w:rsidR="00F56295" w:rsidRPr="0030461C" w:rsidRDefault="00F56295" w:rsidP="00F56295">
            <w:pPr>
              <w:jc w:val="center"/>
              <w:rPr>
                <w:sz w:val="18"/>
                <w:szCs w:val="18"/>
              </w:rPr>
            </w:pPr>
          </w:p>
        </w:tc>
        <w:tc>
          <w:tcPr>
            <w:tcW w:w="837" w:type="dxa"/>
          </w:tcPr>
          <w:p w:rsidR="00F56295" w:rsidRPr="0030461C" w:rsidRDefault="00F56295" w:rsidP="00F56295">
            <w:pPr>
              <w:jc w:val="center"/>
              <w:rPr>
                <w:sz w:val="18"/>
                <w:szCs w:val="18"/>
              </w:rPr>
            </w:pPr>
          </w:p>
        </w:tc>
        <w:tc>
          <w:tcPr>
            <w:tcW w:w="851" w:type="dxa"/>
          </w:tcPr>
          <w:p w:rsidR="00F56295" w:rsidRPr="0030461C" w:rsidRDefault="00F56295" w:rsidP="00F56295">
            <w:pPr>
              <w:jc w:val="center"/>
              <w:rPr>
                <w:sz w:val="18"/>
                <w:szCs w:val="18"/>
              </w:rPr>
            </w:pPr>
            <w:r w:rsidRPr="0030461C">
              <w:rPr>
                <w:sz w:val="18"/>
                <w:szCs w:val="18"/>
              </w:rPr>
              <w:t>20 %</w:t>
            </w:r>
          </w:p>
        </w:tc>
        <w:tc>
          <w:tcPr>
            <w:tcW w:w="992" w:type="dxa"/>
          </w:tcPr>
          <w:p w:rsidR="00F56295" w:rsidRPr="0030461C" w:rsidRDefault="00F56295" w:rsidP="00F56295">
            <w:pPr>
              <w:jc w:val="center"/>
              <w:rPr>
                <w:sz w:val="18"/>
                <w:szCs w:val="18"/>
              </w:rPr>
            </w:pPr>
            <w:r w:rsidRPr="0030461C">
              <w:rPr>
                <w:sz w:val="18"/>
                <w:szCs w:val="18"/>
              </w:rPr>
              <w:t>20 %</w:t>
            </w:r>
          </w:p>
        </w:tc>
      </w:tr>
      <w:tr w:rsidR="00F56295" w:rsidRPr="0030461C" w:rsidTr="00F56295">
        <w:trPr>
          <w:jc w:val="center"/>
        </w:trPr>
        <w:tc>
          <w:tcPr>
            <w:tcW w:w="1729" w:type="dxa"/>
            <w:vAlign w:val="center"/>
          </w:tcPr>
          <w:p w:rsidR="00F56295" w:rsidRPr="0030461C" w:rsidRDefault="00F56295" w:rsidP="00F56295">
            <w:pPr>
              <w:jc w:val="center"/>
              <w:rPr>
                <w:sz w:val="18"/>
                <w:szCs w:val="18"/>
              </w:rPr>
            </w:pPr>
            <w:r w:rsidRPr="00565B5D">
              <w:rPr>
                <w:sz w:val="16"/>
                <w:szCs w:val="18"/>
              </w:rPr>
              <w:t>Centre Administration</w:t>
            </w:r>
          </w:p>
        </w:tc>
        <w:tc>
          <w:tcPr>
            <w:tcW w:w="871" w:type="dxa"/>
          </w:tcPr>
          <w:p w:rsidR="00F56295" w:rsidRPr="0030461C" w:rsidRDefault="00F56295" w:rsidP="00F56295">
            <w:pPr>
              <w:jc w:val="center"/>
              <w:rPr>
                <w:sz w:val="18"/>
                <w:szCs w:val="18"/>
              </w:rPr>
            </w:pPr>
            <w:r w:rsidRPr="0030461C">
              <w:rPr>
                <w:sz w:val="18"/>
                <w:szCs w:val="18"/>
              </w:rPr>
              <w:t>20 %</w:t>
            </w:r>
          </w:p>
        </w:tc>
        <w:tc>
          <w:tcPr>
            <w:tcW w:w="980" w:type="dxa"/>
          </w:tcPr>
          <w:p w:rsidR="00F56295" w:rsidRPr="0030461C" w:rsidRDefault="00F56295" w:rsidP="00F56295">
            <w:pPr>
              <w:jc w:val="center"/>
              <w:rPr>
                <w:sz w:val="18"/>
                <w:szCs w:val="18"/>
              </w:rPr>
            </w:pPr>
          </w:p>
        </w:tc>
        <w:tc>
          <w:tcPr>
            <w:tcW w:w="911" w:type="dxa"/>
          </w:tcPr>
          <w:p w:rsidR="00F56295" w:rsidRPr="0030461C" w:rsidRDefault="00F56295" w:rsidP="00F56295">
            <w:pPr>
              <w:jc w:val="center"/>
              <w:rPr>
                <w:sz w:val="18"/>
                <w:szCs w:val="18"/>
              </w:rPr>
            </w:pPr>
          </w:p>
        </w:tc>
        <w:tc>
          <w:tcPr>
            <w:tcW w:w="1126" w:type="dxa"/>
          </w:tcPr>
          <w:p w:rsidR="00F56295" w:rsidRPr="0030461C" w:rsidRDefault="00F56295" w:rsidP="00F56295">
            <w:pPr>
              <w:jc w:val="center"/>
              <w:rPr>
                <w:sz w:val="18"/>
                <w:szCs w:val="18"/>
              </w:rPr>
            </w:pPr>
            <w:r w:rsidRPr="0030461C">
              <w:rPr>
                <w:sz w:val="18"/>
                <w:szCs w:val="18"/>
              </w:rPr>
              <w:t>10 %</w:t>
            </w:r>
          </w:p>
        </w:tc>
        <w:tc>
          <w:tcPr>
            <w:tcW w:w="912" w:type="dxa"/>
          </w:tcPr>
          <w:p w:rsidR="00F56295" w:rsidRPr="0030461C" w:rsidRDefault="00F56295" w:rsidP="00F56295">
            <w:pPr>
              <w:jc w:val="center"/>
              <w:rPr>
                <w:sz w:val="18"/>
                <w:szCs w:val="18"/>
              </w:rPr>
            </w:pPr>
            <w:r w:rsidRPr="0030461C">
              <w:rPr>
                <w:sz w:val="18"/>
                <w:szCs w:val="18"/>
              </w:rPr>
              <w:t>10 %</w:t>
            </w:r>
          </w:p>
        </w:tc>
        <w:tc>
          <w:tcPr>
            <w:tcW w:w="837" w:type="dxa"/>
          </w:tcPr>
          <w:p w:rsidR="00F56295" w:rsidRPr="0030461C" w:rsidRDefault="00F56295" w:rsidP="00F56295">
            <w:pPr>
              <w:jc w:val="center"/>
              <w:rPr>
                <w:sz w:val="18"/>
                <w:szCs w:val="18"/>
              </w:rPr>
            </w:pPr>
            <w:r w:rsidRPr="0030461C">
              <w:rPr>
                <w:sz w:val="18"/>
                <w:szCs w:val="18"/>
              </w:rPr>
              <w:t>40 %</w:t>
            </w:r>
          </w:p>
        </w:tc>
        <w:tc>
          <w:tcPr>
            <w:tcW w:w="851" w:type="dxa"/>
          </w:tcPr>
          <w:p w:rsidR="00F56295" w:rsidRPr="0030461C" w:rsidRDefault="00F56295" w:rsidP="00F56295">
            <w:pPr>
              <w:jc w:val="center"/>
              <w:rPr>
                <w:sz w:val="18"/>
                <w:szCs w:val="18"/>
              </w:rPr>
            </w:pPr>
            <w:r w:rsidRPr="0030461C">
              <w:rPr>
                <w:sz w:val="18"/>
                <w:szCs w:val="18"/>
              </w:rPr>
              <w:t>10 %</w:t>
            </w:r>
          </w:p>
        </w:tc>
        <w:tc>
          <w:tcPr>
            <w:tcW w:w="992" w:type="dxa"/>
          </w:tcPr>
          <w:p w:rsidR="00F56295" w:rsidRPr="0030461C" w:rsidRDefault="00F56295" w:rsidP="00F56295">
            <w:pPr>
              <w:jc w:val="center"/>
              <w:rPr>
                <w:sz w:val="18"/>
                <w:szCs w:val="18"/>
              </w:rPr>
            </w:pPr>
            <w:r w:rsidRPr="0030461C">
              <w:rPr>
                <w:sz w:val="18"/>
                <w:szCs w:val="18"/>
              </w:rPr>
              <w:t>10 %</w:t>
            </w:r>
          </w:p>
        </w:tc>
      </w:tr>
      <w:tr w:rsidR="00F56295" w:rsidRPr="0030461C" w:rsidTr="00F56295">
        <w:trPr>
          <w:jc w:val="center"/>
        </w:trPr>
        <w:tc>
          <w:tcPr>
            <w:tcW w:w="1729" w:type="dxa"/>
            <w:vAlign w:val="center"/>
          </w:tcPr>
          <w:p w:rsidR="00F56295" w:rsidRPr="0030461C" w:rsidRDefault="00F56295" w:rsidP="00F56295">
            <w:pPr>
              <w:jc w:val="center"/>
              <w:rPr>
                <w:sz w:val="18"/>
                <w:szCs w:val="18"/>
              </w:rPr>
            </w:pPr>
            <w:r w:rsidRPr="0030461C">
              <w:rPr>
                <w:sz w:val="18"/>
                <w:szCs w:val="18"/>
              </w:rPr>
              <w:t>Centre entretien</w:t>
            </w:r>
          </w:p>
        </w:tc>
        <w:tc>
          <w:tcPr>
            <w:tcW w:w="871" w:type="dxa"/>
          </w:tcPr>
          <w:p w:rsidR="00F56295" w:rsidRPr="0030461C" w:rsidRDefault="00F56295" w:rsidP="00F56295">
            <w:pPr>
              <w:jc w:val="center"/>
              <w:rPr>
                <w:sz w:val="18"/>
                <w:szCs w:val="18"/>
              </w:rPr>
            </w:pPr>
            <w:r w:rsidRPr="0030461C">
              <w:rPr>
                <w:sz w:val="18"/>
                <w:szCs w:val="18"/>
              </w:rPr>
              <w:t>10 %</w:t>
            </w:r>
          </w:p>
        </w:tc>
        <w:tc>
          <w:tcPr>
            <w:tcW w:w="980" w:type="dxa"/>
          </w:tcPr>
          <w:p w:rsidR="00F56295" w:rsidRPr="0030461C" w:rsidRDefault="00F56295" w:rsidP="00F56295">
            <w:pPr>
              <w:jc w:val="center"/>
              <w:rPr>
                <w:sz w:val="18"/>
                <w:szCs w:val="18"/>
              </w:rPr>
            </w:pPr>
            <w:r w:rsidRPr="0030461C">
              <w:rPr>
                <w:sz w:val="18"/>
                <w:szCs w:val="18"/>
              </w:rPr>
              <w:t>10 %</w:t>
            </w:r>
          </w:p>
        </w:tc>
        <w:tc>
          <w:tcPr>
            <w:tcW w:w="911" w:type="dxa"/>
          </w:tcPr>
          <w:p w:rsidR="00F56295" w:rsidRPr="0030461C" w:rsidRDefault="00F56295" w:rsidP="00F56295">
            <w:pPr>
              <w:jc w:val="center"/>
              <w:rPr>
                <w:sz w:val="18"/>
                <w:szCs w:val="18"/>
              </w:rPr>
            </w:pPr>
          </w:p>
        </w:tc>
        <w:tc>
          <w:tcPr>
            <w:tcW w:w="1126" w:type="dxa"/>
          </w:tcPr>
          <w:p w:rsidR="00F56295" w:rsidRPr="0030461C" w:rsidRDefault="00F56295" w:rsidP="00F56295">
            <w:pPr>
              <w:jc w:val="center"/>
              <w:rPr>
                <w:sz w:val="18"/>
                <w:szCs w:val="18"/>
              </w:rPr>
            </w:pPr>
          </w:p>
        </w:tc>
        <w:tc>
          <w:tcPr>
            <w:tcW w:w="912" w:type="dxa"/>
          </w:tcPr>
          <w:p w:rsidR="00F56295" w:rsidRPr="0030461C" w:rsidRDefault="00F56295" w:rsidP="00F56295">
            <w:pPr>
              <w:jc w:val="center"/>
              <w:rPr>
                <w:sz w:val="18"/>
                <w:szCs w:val="18"/>
              </w:rPr>
            </w:pPr>
            <w:r w:rsidRPr="0030461C">
              <w:rPr>
                <w:sz w:val="18"/>
                <w:szCs w:val="18"/>
              </w:rPr>
              <w:t>40 %</w:t>
            </w:r>
          </w:p>
        </w:tc>
        <w:tc>
          <w:tcPr>
            <w:tcW w:w="837" w:type="dxa"/>
          </w:tcPr>
          <w:p w:rsidR="00F56295" w:rsidRPr="0030461C" w:rsidRDefault="00F56295" w:rsidP="00F56295">
            <w:pPr>
              <w:jc w:val="center"/>
              <w:rPr>
                <w:sz w:val="18"/>
                <w:szCs w:val="18"/>
              </w:rPr>
            </w:pPr>
            <w:r w:rsidRPr="0030461C">
              <w:rPr>
                <w:sz w:val="18"/>
                <w:szCs w:val="18"/>
              </w:rPr>
              <w:t>40 %</w:t>
            </w:r>
          </w:p>
        </w:tc>
        <w:tc>
          <w:tcPr>
            <w:tcW w:w="851" w:type="dxa"/>
          </w:tcPr>
          <w:p w:rsidR="00F56295" w:rsidRPr="0030461C" w:rsidRDefault="00F56295" w:rsidP="00F56295">
            <w:pPr>
              <w:jc w:val="center"/>
              <w:rPr>
                <w:sz w:val="18"/>
                <w:szCs w:val="18"/>
              </w:rPr>
            </w:pPr>
          </w:p>
        </w:tc>
        <w:tc>
          <w:tcPr>
            <w:tcW w:w="992" w:type="dxa"/>
          </w:tcPr>
          <w:p w:rsidR="00F56295" w:rsidRPr="0030461C" w:rsidRDefault="00F56295" w:rsidP="00F56295">
            <w:pPr>
              <w:jc w:val="center"/>
              <w:rPr>
                <w:sz w:val="18"/>
                <w:szCs w:val="18"/>
              </w:rPr>
            </w:pPr>
          </w:p>
        </w:tc>
      </w:tr>
      <w:tr w:rsidR="00F56295" w:rsidRPr="0030461C" w:rsidTr="00F56295">
        <w:trPr>
          <w:jc w:val="center"/>
        </w:trPr>
        <w:tc>
          <w:tcPr>
            <w:tcW w:w="1729" w:type="dxa"/>
            <w:vAlign w:val="center"/>
          </w:tcPr>
          <w:p w:rsidR="00F56295" w:rsidRPr="0030461C" w:rsidRDefault="00F56295" w:rsidP="00F56295">
            <w:pPr>
              <w:jc w:val="center"/>
              <w:rPr>
                <w:sz w:val="18"/>
                <w:szCs w:val="18"/>
              </w:rPr>
            </w:pPr>
            <w:r w:rsidRPr="0030461C">
              <w:rPr>
                <w:sz w:val="18"/>
                <w:szCs w:val="18"/>
              </w:rPr>
              <w:t>TOTAUX RS</w:t>
            </w:r>
          </w:p>
        </w:tc>
        <w:tc>
          <w:tcPr>
            <w:tcW w:w="871" w:type="dxa"/>
          </w:tcPr>
          <w:p w:rsidR="00F56295" w:rsidRPr="0030461C" w:rsidRDefault="00F56295" w:rsidP="00F56295">
            <w:pPr>
              <w:jc w:val="center"/>
              <w:rPr>
                <w:sz w:val="18"/>
                <w:szCs w:val="18"/>
              </w:rPr>
            </w:pPr>
          </w:p>
        </w:tc>
        <w:tc>
          <w:tcPr>
            <w:tcW w:w="980" w:type="dxa"/>
          </w:tcPr>
          <w:p w:rsidR="00F56295" w:rsidRPr="0030461C" w:rsidRDefault="00F56295" w:rsidP="00F56295">
            <w:pPr>
              <w:jc w:val="center"/>
              <w:rPr>
                <w:sz w:val="18"/>
                <w:szCs w:val="18"/>
              </w:rPr>
            </w:pPr>
          </w:p>
        </w:tc>
        <w:tc>
          <w:tcPr>
            <w:tcW w:w="911" w:type="dxa"/>
          </w:tcPr>
          <w:p w:rsidR="00F56295" w:rsidRPr="0030461C" w:rsidRDefault="00F56295" w:rsidP="00F56295">
            <w:pPr>
              <w:jc w:val="center"/>
              <w:rPr>
                <w:sz w:val="18"/>
                <w:szCs w:val="18"/>
              </w:rPr>
            </w:pPr>
          </w:p>
        </w:tc>
        <w:tc>
          <w:tcPr>
            <w:tcW w:w="1126" w:type="dxa"/>
          </w:tcPr>
          <w:p w:rsidR="00F56295" w:rsidRPr="0030461C" w:rsidRDefault="00F56295" w:rsidP="00F56295">
            <w:pPr>
              <w:jc w:val="center"/>
              <w:rPr>
                <w:sz w:val="18"/>
                <w:szCs w:val="18"/>
              </w:rPr>
            </w:pPr>
            <w:r w:rsidRPr="0030461C">
              <w:rPr>
                <w:sz w:val="18"/>
                <w:szCs w:val="18"/>
              </w:rPr>
              <w:t>25 200</w:t>
            </w:r>
          </w:p>
        </w:tc>
        <w:tc>
          <w:tcPr>
            <w:tcW w:w="912" w:type="dxa"/>
          </w:tcPr>
          <w:p w:rsidR="00F56295" w:rsidRPr="0030461C" w:rsidRDefault="00F56295" w:rsidP="00F56295">
            <w:pPr>
              <w:jc w:val="center"/>
              <w:rPr>
                <w:sz w:val="18"/>
                <w:szCs w:val="18"/>
              </w:rPr>
            </w:pPr>
            <w:r w:rsidRPr="0030461C">
              <w:rPr>
                <w:sz w:val="18"/>
                <w:szCs w:val="18"/>
              </w:rPr>
              <w:t>52 000</w:t>
            </w:r>
          </w:p>
        </w:tc>
        <w:tc>
          <w:tcPr>
            <w:tcW w:w="837" w:type="dxa"/>
          </w:tcPr>
          <w:p w:rsidR="00F56295" w:rsidRPr="0030461C" w:rsidRDefault="00F56295" w:rsidP="00F56295">
            <w:pPr>
              <w:jc w:val="center"/>
              <w:rPr>
                <w:sz w:val="18"/>
                <w:szCs w:val="18"/>
              </w:rPr>
            </w:pPr>
            <w:r w:rsidRPr="0030461C">
              <w:rPr>
                <w:sz w:val="18"/>
                <w:szCs w:val="18"/>
              </w:rPr>
              <w:t>86 400</w:t>
            </w:r>
          </w:p>
        </w:tc>
        <w:tc>
          <w:tcPr>
            <w:tcW w:w="851" w:type="dxa"/>
          </w:tcPr>
          <w:p w:rsidR="00F56295" w:rsidRPr="0030461C" w:rsidRDefault="00F56295" w:rsidP="00F56295">
            <w:pPr>
              <w:jc w:val="center"/>
              <w:rPr>
                <w:sz w:val="18"/>
                <w:szCs w:val="18"/>
              </w:rPr>
            </w:pPr>
            <w:r w:rsidRPr="0030461C">
              <w:rPr>
                <w:sz w:val="18"/>
                <w:szCs w:val="18"/>
              </w:rPr>
              <w:t>43 200</w:t>
            </w:r>
          </w:p>
        </w:tc>
        <w:tc>
          <w:tcPr>
            <w:tcW w:w="992" w:type="dxa"/>
          </w:tcPr>
          <w:p w:rsidR="00F56295" w:rsidRPr="0030461C" w:rsidRDefault="00F56295" w:rsidP="00F56295">
            <w:pPr>
              <w:jc w:val="center"/>
              <w:rPr>
                <w:sz w:val="18"/>
                <w:szCs w:val="18"/>
              </w:rPr>
            </w:pPr>
            <w:r w:rsidRPr="0030461C">
              <w:rPr>
                <w:sz w:val="18"/>
                <w:szCs w:val="18"/>
              </w:rPr>
              <w:t>36 000</w:t>
            </w:r>
          </w:p>
        </w:tc>
      </w:tr>
      <w:tr w:rsidR="00F56295" w:rsidRPr="0030461C" w:rsidTr="00F56295">
        <w:trPr>
          <w:jc w:val="center"/>
        </w:trPr>
        <w:tc>
          <w:tcPr>
            <w:tcW w:w="1729" w:type="dxa"/>
            <w:vAlign w:val="center"/>
          </w:tcPr>
          <w:p w:rsidR="00F56295" w:rsidRPr="0030461C" w:rsidRDefault="00F56295" w:rsidP="00F56295">
            <w:pPr>
              <w:jc w:val="center"/>
              <w:rPr>
                <w:sz w:val="18"/>
                <w:szCs w:val="18"/>
              </w:rPr>
            </w:pPr>
            <w:r w:rsidRPr="0030461C">
              <w:rPr>
                <w:sz w:val="18"/>
                <w:szCs w:val="18"/>
              </w:rPr>
              <w:t>Unités d’œuvre retenues</w:t>
            </w:r>
          </w:p>
        </w:tc>
        <w:tc>
          <w:tcPr>
            <w:tcW w:w="871" w:type="dxa"/>
          </w:tcPr>
          <w:p w:rsidR="00F56295" w:rsidRPr="0030461C" w:rsidRDefault="00F56295" w:rsidP="00F56295">
            <w:pPr>
              <w:jc w:val="center"/>
              <w:rPr>
                <w:sz w:val="18"/>
                <w:szCs w:val="18"/>
              </w:rPr>
            </w:pPr>
          </w:p>
        </w:tc>
        <w:tc>
          <w:tcPr>
            <w:tcW w:w="980" w:type="dxa"/>
          </w:tcPr>
          <w:p w:rsidR="00F56295" w:rsidRPr="0030461C" w:rsidRDefault="00F56295" w:rsidP="00F56295">
            <w:pPr>
              <w:jc w:val="center"/>
              <w:rPr>
                <w:sz w:val="18"/>
                <w:szCs w:val="18"/>
              </w:rPr>
            </w:pPr>
          </w:p>
        </w:tc>
        <w:tc>
          <w:tcPr>
            <w:tcW w:w="911" w:type="dxa"/>
          </w:tcPr>
          <w:p w:rsidR="00F56295" w:rsidRPr="0030461C" w:rsidRDefault="00F56295" w:rsidP="00F56295">
            <w:pPr>
              <w:jc w:val="center"/>
              <w:rPr>
                <w:sz w:val="18"/>
                <w:szCs w:val="18"/>
              </w:rPr>
            </w:pPr>
          </w:p>
        </w:tc>
        <w:tc>
          <w:tcPr>
            <w:tcW w:w="1126" w:type="dxa"/>
            <w:vAlign w:val="center"/>
          </w:tcPr>
          <w:p w:rsidR="00F56295" w:rsidRPr="0027527E" w:rsidRDefault="00F56295" w:rsidP="00F56295">
            <w:pPr>
              <w:jc w:val="center"/>
              <w:rPr>
                <w:sz w:val="14"/>
                <w:szCs w:val="18"/>
              </w:rPr>
            </w:pPr>
            <w:r w:rsidRPr="0027527E">
              <w:rPr>
                <w:sz w:val="14"/>
                <w:szCs w:val="18"/>
              </w:rPr>
              <w:t xml:space="preserve">Mètre de bois </w:t>
            </w:r>
          </w:p>
          <w:p w:rsidR="00F56295" w:rsidRPr="0030461C" w:rsidRDefault="00F56295" w:rsidP="00F56295">
            <w:pPr>
              <w:jc w:val="center"/>
              <w:rPr>
                <w:sz w:val="18"/>
                <w:szCs w:val="18"/>
              </w:rPr>
            </w:pPr>
            <w:r w:rsidRPr="0027527E">
              <w:rPr>
                <w:sz w:val="14"/>
                <w:szCs w:val="18"/>
              </w:rPr>
              <w:t>acheté</w:t>
            </w:r>
          </w:p>
        </w:tc>
        <w:tc>
          <w:tcPr>
            <w:tcW w:w="912" w:type="dxa"/>
            <w:vAlign w:val="center"/>
          </w:tcPr>
          <w:p w:rsidR="00F56295" w:rsidRPr="0027527E" w:rsidRDefault="00F56295" w:rsidP="00F56295">
            <w:pPr>
              <w:jc w:val="center"/>
              <w:rPr>
                <w:sz w:val="14"/>
                <w:szCs w:val="18"/>
              </w:rPr>
            </w:pPr>
            <w:r w:rsidRPr="0027527E">
              <w:rPr>
                <w:sz w:val="14"/>
                <w:szCs w:val="18"/>
              </w:rPr>
              <w:t>Tables</w:t>
            </w:r>
          </w:p>
          <w:p w:rsidR="00F56295" w:rsidRPr="0027527E" w:rsidRDefault="00F56295" w:rsidP="00F56295">
            <w:pPr>
              <w:jc w:val="center"/>
              <w:rPr>
                <w:sz w:val="14"/>
                <w:szCs w:val="18"/>
              </w:rPr>
            </w:pPr>
            <w:r w:rsidRPr="0027527E">
              <w:rPr>
                <w:sz w:val="14"/>
                <w:szCs w:val="18"/>
              </w:rPr>
              <w:t>fabriquées</w:t>
            </w:r>
          </w:p>
        </w:tc>
        <w:tc>
          <w:tcPr>
            <w:tcW w:w="837" w:type="dxa"/>
            <w:vAlign w:val="center"/>
          </w:tcPr>
          <w:p w:rsidR="00F56295" w:rsidRPr="0027527E" w:rsidRDefault="00F56295" w:rsidP="00F56295">
            <w:pPr>
              <w:jc w:val="center"/>
              <w:rPr>
                <w:sz w:val="14"/>
                <w:szCs w:val="18"/>
              </w:rPr>
            </w:pPr>
            <w:r w:rsidRPr="0027527E">
              <w:rPr>
                <w:sz w:val="14"/>
                <w:szCs w:val="18"/>
              </w:rPr>
              <w:t>h de MO directe</w:t>
            </w:r>
          </w:p>
        </w:tc>
        <w:tc>
          <w:tcPr>
            <w:tcW w:w="851" w:type="dxa"/>
            <w:vAlign w:val="center"/>
          </w:tcPr>
          <w:p w:rsidR="00F56295" w:rsidRPr="0027527E" w:rsidRDefault="00F56295" w:rsidP="00F56295">
            <w:pPr>
              <w:jc w:val="center"/>
              <w:rPr>
                <w:sz w:val="14"/>
                <w:szCs w:val="18"/>
              </w:rPr>
            </w:pPr>
            <w:r w:rsidRPr="0027527E">
              <w:rPr>
                <w:sz w:val="14"/>
                <w:szCs w:val="18"/>
              </w:rPr>
              <w:t>100 € de ventes</w:t>
            </w:r>
          </w:p>
        </w:tc>
        <w:tc>
          <w:tcPr>
            <w:tcW w:w="992" w:type="dxa"/>
            <w:vAlign w:val="center"/>
          </w:tcPr>
          <w:p w:rsidR="00F56295" w:rsidRPr="0027527E" w:rsidRDefault="00F56295" w:rsidP="00F56295">
            <w:pPr>
              <w:jc w:val="center"/>
              <w:rPr>
                <w:sz w:val="14"/>
                <w:szCs w:val="18"/>
              </w:rPr>
            </w:pPr>
            <w:r w:rsidRPr="0027527E">
              <w:rPr>
                <w:sz w:val="14"/>
                <w:szCs w:val="18"/>
              </w:rPr>
              <w:t xml:space="preserve">Nbre  </w:t>
            </w:r>
          </w:p>
          <w:p w:rsidR="00F56295" w:rsidRPr="0030461C" w:rsidRDefault="00F56295" w:rsidP="00F56295">
            <w:pPr>
              <w:jc w:val="center"/>
              <w:rPr>
                <w:sz w:val="18"/>
                <w:szCs w:val="18"/>
              </w:rPr>
            </w:pPr>
            <w:r w:rsidRPr="0027527E">
              <w:rPr>
                <w:sz w:val="14"/>
                <w:szCs w:val="18"/>
              </w:rPr>
              <w:t>commandes</w:t>
            </w:r>
          </w:p>
        </w:tc>
      </w:tr>
    </w:tbl>
    <w:p w:rsidR="00F56295" w:rsidRDefault="00F56295" w:rsidP="00F56295">
      <w:pPr>
        <w:rPr>
          <w:sz w:val="18"/>
          <w:szCs w:val="18"/>
        </w:rPr>
      </w:pPr>
    </w:p>
    <w:p w:rsidR="00F56295" w:rsidRDefault="00F56295" w:rsidP="00F56295">
      <w:pPr>
        <w:rPr>
          <w:b/>
          <w:sz w:val="18"/>
          <w:szCs w:val="18"/>
          <w:u w:val="single"/>
        </w:rPr>
      </w:pPr>
      <w:r>
        <w:rPr>
          <w:b/>
          <w:sz w:val="18"/>
          <w:szCs w:val="18"/>
          <w:u w:val="single"/>
        </w:rPr>
        <w:t>EXERCICE 6</w:t>
      </w:r>
    </w:p>
    <w:p w:rsidR="00F56295" w:rsidRPr="00565B5D" w:rsidRDefault="00F56295" w:rsidP="00F56295">
      <w:pPr>
        <w:rPr>
          <w:b/>
          <w:sz w:val="18"/>
          <w:szCs w:val="18"/>
          <w:u w:val="single"/>
        </w:rPr>
      </w:pPr>
      <w:r w:rsidRPr="00565B5D">
        <w:rPr>
          <w:sz w:val="18"/>
          <w:szCs w:val="18"/>
        </w:rPr>
        <w:t>L’entreprise Donneau est spécialisée dans la fabrication de deux modèles de carton d’emballage pour les volailles qu’elle vend aux abattoirs de sa région. Les deux modèles appelés PM (petit modèle) et GM (grand modèle) sont mis en forme dans un atelier commun à partir de deux qualités de cartons (ordinaire ou ondulé) entrant dans des proportions variables dans les deux fabrications. La CA organisée pour calculer chaque trimestre les coûts de revient complets utilise la méthode des centres d’analyse pour l’imputation des charges indirectes. Les éléments suivants vous sont communiqués pour le premier trimestre.</w:t>
      </w:r>
    </w:p>
    <w:p w:rsidR="00F56295" w:rsidRPr="00565B5D" w:rsidRDefault="00F56295" w:rsidP="00F56295">
      <w:pPr>
        <w:rPr>
          <w:sz w:val="18"/>
          <w:szCs w:val="18"/>
        </w:rPr>
      </w:pPr>
      <w:r>
        <w:rPr>
          <w:sz w:val="18"/>
          <w:szCs w:val="18"/>
        </w:rPr>
        <w:tab/>
        <w:t>a) Stock au 01/01</w:t>
      </w:r>
    </w:p>
    <w:p w:rsidR="00F56295" w:rsidRPr="00565B5D" w:rsidRDefault="00F56295" w:rsidP="00942F6D">
      <w:pPr>
        <w:numPr>
          <w:ilvl w:val="0"/>
          <w:numId w:val="55"/>
        </w:numPr>
        <w:spacing w:after="0" w:line="240" w:lineRule="auto"/>
        <w:rPr>
          <w:sz w:val="18"/>
          <w:szCs w:val="18"/>
        </w:rPr>
      </w:pPr>
      <w:r w:rsidRPr="00565B5D">
        <w:rPr>
          <w:sz w:val="18"/>
          <w:szCs w:val="18"/>
        </w:rPr>
        <w:t>Carton ordinaire</w:t>
      </w:r>
      <w:r w:rsidRPr="00565B5D">
        <w:rPr>
          <w:sz w:val="18"/>
          <w:szCs w:val="18"/>
        </w:rPr>
        <w:tab/>
      </w:r>
      <w:r w:rsidRPr="00565B5D">
        <w:rPr>
          <w:sz w:val="18"/>
          <w:szCs w:val="18"/>
        </w:rPr>
        <w:tab/>
      </w:r>
      <w:r>
        <w:rPr>
          <w:sz w:val="18"/>
          <w:szCs w:val="18"/>
        </w:rPr>
        <w:tab/>
      </w:r>
      <w:smartTag w:uri="urn:schemas-microsoft-com:office:smarttags" w:element="metricconverter">
        <w:smartTagPr>
          <w:attr w:name="ProductID" w:val="10ﾠ000 kg"/>
        </w:smartTagPr>
        <w:r w:rsidRPr="00565B5D">
          <w:rPr>
            <w:sz w:val="18"/>
            <w:szCs w:val="18"/>
          </w:rPr>
          <w:t>10 000 kg</w:t>
        </w:r>
      </w:smartTag>
      <w:r w:rsidRPr="00565B5D">
        <w:rPr>
          <w:sz w:val="18"/>
          <w:szCs w:val="18"/>
        </w:rPr>
        <w:t xml:space="preserve"> à 3,552 € le kg </w:t>
      </w:r>
    </w:p>
    <w:p w:rsidR="00F56295" w:rsidRPr="00565B5D" w:rsidRDefault="00F56295" w:rsidP="00942F6D">
      <w:pPr>
        <w:numPr>
          <w:ilvl w:val="0"/>
          <w:numId w:val="55"/>
        </w:numPr>
        <w:spacing w:after="0" w:line="240" w:lineRule="auto"/>
        <w:rPr>
          <w:sz w:val="18"/>
          <w:szCs w:val="18"/>
        </w:rPr>
      </w:pPr>
      <w:r w:rsidRPr="00565B5D">
        <w:rPr>
          <w:sz w:val="18"/>
          <w:szCs w:val="18"/>
        </w:rPr>
        <w:t>Carton ondulé</w:t>
      </w:r>
      <w:r w:rsidRPr="00565B5D">
        <w:rPr>
          <w:sz w:val="18"/>
          <w:szCs w:val="18"/>
        </w:rPr>
        <w:tab/>
      </w:r>
      <w:r w:rsidRPr="00565B5D">
        <w:rPr>
          <w:sz w:val="18"/>
          <w:szCs w:val="18"/>
        </w:rPr>
        <w:tab/>
      </w:r>
      <w:r w:rsidRPr="00565B5D">
        <w:rPr>
          <w:sz w:val="18"/>
          <w:szCs w:val="18"/>
        </w:rPr>
        <w:tab/>
      </w:r>
      <w:smartTag w:uri="urn:schemas-microsoft-com:office:smarttags" w:element="metricconverter">
        <w:smartTagPr>
          <w:attr w:name="ProductID" w:val="14ﾠ000 kg"/>
        </w:smartTagPr>
        <w:r w:rsidRPr="00565B5D">
          <w:rPr>
            <w:sz w:val="18"/>
            <w:szCs w:val="18"/>
          </w:rPr>
          <w:t>14 000 kg</w:t>
        </w:r>
      </w:smartTag>
      <w:r w:rsidRPr="00565B5D">
        <w:rPr>
          <w:sz w:val="18"/>
          <w:szCs w:val="18"/>
        </w:rPr>
        <w:t xml:space="preserve"> à 4,65 € le kg</w:t>
      </w:r>
    </w:p>
    <w:p w:rsidR="00F56295" w:rsidRPr="00565B5D" w:rsidRDefault="00F56295" w:rsidP="00942F6D">
      <w:pPr>
        <w:numPr>
          <w:ilvl w:val="0"/>
          <w:numId w:val="55"/>
        </w:numPr>
        <w:spacing w:after="0" w:line="240" w:lineRule="auto"/>
        <w:rPr>
          <w:sz w:val="18"/>
          <w:szCs w:val="18"/>
        </w:rPr>
      </w:pPr>
      <w:r w:rsidRPr="00565B5D">
        <w:rPr>
          <w:sz w:val="18"/>
          <w:szCs w:val="18"/>
        </w:rPr>
        <w:t>Carton PM</w:t>
      </w:r>
      <w:r w:rsidRPr="00565B5D">
        <w:rPr>
          <w:sz w:val="18"/>
          <w:szCs w:val="18"/>
        </w:rPr>
        <w:tab/>
      </w:r>
      <w:r w:rsidRPr="00565B5D">
        <w:rPr>
          <w:sz w:val="18"/>
          <w:szCs w:val="18"/>
        </w:rPr>
        <w:tab/>
      </w:r>
      <w:r w:rsidRPr="00565B5D">
        <w:rPr>
          <w:sz w:val="18"/>
          <w:szCs w:val="18"/>
        </w:rPr>
        <w:tab/>
        <w:t>22 000 unités à 2,55 €</w:t>
      </w:r>
    </w:p>
    <w:p w:rsidR="00F56295" w:rsidRDefault="00F56295" w:rsidP="00942F6D">
      <w:pPr>
        <w:numPr>
          <w:ilvl w:val="0"/>
          <w:numId w:val="55"/>
        </w:numPr>
        <w:spacing w:after="0" w:line="240" w:lineRule="auto"/>
        <w:rPr>
          <w:sz w:val="18"/>
          <w:szCs w:val="18"/>
        </w:rPr>
      </w:pPr>
      <w:r w:rsidRPr="00565B5D">
        <w:rPr>
          <w:sz w:val="18"/>
          <w:szCs w:val="18"/>
        </w:rPr>
        <w:t>Carton GM</w:t>
      </w:r>
      <w:r w:rsidRPr="00565B5D">
        <w:rPr>
          <w:sz w:val="18"/>
          <w:szCs w:val="18"/>
        </w:rPr>
        <w:tab/>
      </w:r>
      <w:r w:rsidRPr="00565B5D">
        <w:rPr>
          <w:sz w:val="18"/>
          <w:szCs w:val="18"/>
        </w:rPr>
        <w:tab/>
      </w:r>
      <w:r w:rsidRPr="00565B5D">
        <w:rPr>
          <w:sz w:val="18"/>
          <w:szCs w:val="18"/>
        </w:rPr>
        <w:tab/>
        <w:t xml:space="preserve">18 000 unités à 4,40 € </w:t>
      </w:r>
    </w:p>
    <w:p w:rsidR="00F56295" w:rsidRPr="00565B5D" w:rsidRDefault="00F56295" w:rsidP="00F56295">
      <w:pPr>
        <w:spacing w:after="0" w:line="240" w:lineRule="auto"/>
        <w:ind w:left="720"/>
        <w:rPr>
          <w:sz w:val="18"/>
          <w:szCs w:val="18"/>
        </w:rPr>
      </w:pPr>
    </w:p>
    <w:p w:rsidR="00F56295" w:rsidRPr="00565B5D" w:rsidRDefault="00F56295" w:rsidP="00F56295">
      <w:pPr>
        <w:rPr>
          <w:sz w:val="18"/>
          <w:szCs w:val="18"/>
        </w:rPr>
      </w:pPr>
      <w:r>
        <w:rPr>
          <w:sz w:val="18"/>
          <w:szCs w:val="18"/>
        </w:rPr>
        <w:tab/>
        <w:t>b) Achats du trimestre</w:t>
      </w:r>
    </w:p>
    <w:p w:rsidR="00F56295" w:rsidRPr="00565B5D" w:rsidRDefault="00F56295" w:rsidP="00942F6D">
      <w:pPr>
        <w:numPr>
          <w:ilvl w:val="0"/>
          <w:numId w:val="57"/>
        </w:numPr>
        <w:spacing w:after="0" w:line="240" w:lineRule="auto"/>
        <w:rPr>
          <w:sz w:val="18"/>
          <w:szCs w:val="18"/>
        </w:rPr>
      </w:pPr>
      <w:r w:rsidRPr="00565B5D">
        <w:rPr>
          <w:sz w:val="18"/>
          <w:szCs w:val="18"/>
        </w:rPr>
        <w:t>Carton ordinaire</w:t>
      </w:r>
      <w:r w:rsidRPr="00565B5D">
        <w:rPr>
          <w:sz w:val="18"/>
          <w:szCs w:val="18"/>
        </w:rPr>
        <w:tab/>
      </w:r>
      <w:r w:rsidRPr="00565B5D">
        <w:rPr>
          <w:sz w:val="18"/>
          <w:szCs w:val="18"/>
        </w:rPr>
        <w:tab/>
      </w:r>
      <w:r>
        <w:rPr>
          <w:sz w:val="18"/>
          <w:szCs w:val="18"/>
        </w:rPr>
        <w:tab/>
      </w:r>
      <w:smartTag w:uri="urn:schemas-microsoft-com:office:smarttags" w:element="metricconverter">
        <w:smartTagPr>
          <w:attr w:name="ProductID" w:val="64ﾠ000 kg"/>
        </w:smartTagPr>
        <w:r w:rsidRPr="00565B5D">
          <w:rPr>
            <w:sz w:val="18"/>
            <w:szCs w:val="18"/>
          </w:rPr>
          <w:t>64 000 kg</w:t>
        </w:r>
      </w:smartTag>
      <w:r w:rsidRPr="00565B5D">
        <w:rPr>
          <w:sz w:val="18"/>
          <w:szCs w:val="18"/>
        </w:rPr>
        <w:t xml:space="preserve"> à 3,20 le kg</w:t>
      </w:r>
    </w:p>
    <w:p w:rsidR="00F56295" w:rsidRDefault="00F56295" w:rsidP="00942F6D">
      <w:pPr>
        <w:numPr>
          <w:ilvl w:val="0"/>
          <w:numId w:val="57"/>
        </w:numPr>
        <w:spacing w:after="0" w:line="240" w:lineRule="auto"/>
        <w:rPr>
          <w:sz w:val="18"/>
          <w:szCs w:val="18"/>
        </w:rPr>
      </w:pPr>
      <w:r w:rsidRPr="00565B5D">
        <w:rPr>
          <w:sz w:val="18"/>
          <w:szCs w:val="18"/>
        </w:rPr>
        <w:t>Carton ondulé</w:t>
      </w:r>
      <w:r w:rsidRPr="00565B5D">
        <w:rPr>
          <w:sz w:val="18"/>
          <w:szCs w:val="18"/>
        </w:rPr>
        <w:tab/>
      </w:r>
      <w:r w:rsidRPr="00565B5D">
        <w:rPr>
          <w:sz w:val="18"/>
          <w:szCs w:val="18"/>
        </w:rPr>
        <w:tab/>
      </w:r>
      <w:r w:rsidRPr="00565B5D">
        <w:rPr>
          <w:sz w:val="18"/>
          <w:szCs w:val="18"/>
        </w:rPr>
        <w:tab/>
      </w:r>
      <w:smartTag w:uri="urn:schemas-microsoft-com:office:smarttags" w:element="metricconverter">
        <w:smartTagPr>
          <w:attr w:name="ProductID" w:val="56ﾠ000 kg"/>
        </w:smartTagPr>
        <w:r w:rsidRPr="00565B5D">
          <w:rPr>
            <w:sz w:val="18"/>
            <w:szCs w:val="18"/>
          </w:rPr>
          <w:t>56 000 kg</w:t>
        </w:r>
      </w:smartTag>
      <w:r w:rsidRPr="00565B5D">
        <w:rPr>
          <w:sz w:val="18"/>
          <w:szCs w:val="18"/>
        </w:rPr>
        <w:t xml:space="preserve"> à 4,40 le kg</w:t>
      </w:r>
    </w:p>
    <w:p w:rsidR="00F56295" w:rsidRPr="00A77C87" w:rsidRDefault="00F56295" w:rsidP="00F56295">
      <w:pPr>
        <w:spacing w:after="0" w:line="240" w:lineRule="auto"/>
        <w:ind w:left="720"/>
        <w:rPr>
          <w:sz w:val="18"/>
          <w:szCs w:val="18"/>
        </w:rPr>
      </w:pPr>
    </w:p>
    <w:p w:rsidR="00F56295" w:rsidRPr="00565B5D" w:rsidRDefault="00F56295" w:rsidP="00F56295">
      <w:pPr>
        <w:rPr>
          <w:sz w:val="18"/>
          <w:szCs w:val="18"/>
        </w:rPr>
      </w:pPr>
      <w:r>
        <w:rPr>
          <w:sz w:val="18"/>
          <w:szCs w:val="18"/>
        </w:rPr>
        <w:tab/>
        <w:t>c) Charges directes</w:t>
      </w:r>
    </w:p>
    <w:p w:rsidR="00F56295" w:rsidRPr="00565B5D" w:rsidRDefault="00F56295" w:rsidP="00942F6D">
      <w:pPr>
        <w:numPr>
          <w:ilvl w:val="0"/>
          <w:numId w:val="58"/>
        </w:numPr>
        <w:spacing w:after="0" w:line="240" w:lineRule="auto"/>
        <w:rPr>
          <w:sz w:val="18"/>
          <w:szCs w:val="18"/>
        </w:rPr>
      </w:pPr>
      <w:r w:rsidRPr="00565B5D">
        <w:rPr>
          <w:sz w:val="18"/>
          <w:szCs w:val="18"/>
        </w:rPr>
        <w:t>Le dépouillement des bons de travail a permis de compter 960 heures pour la fabrication du PM et 820 heures pour le GM. Le coût de l’heure de MOD, charges sociales comprises, est de 110 € pour l’atelier.</w:t>
      </w:r>
    </w:p>
    <w:p w:rsidR="00F56295" w:rsidRDefault="00F56295" w:rsidP="00942F6D">
      <w:pPr>
        <w:numPr>
          <w:ilvl w:val="0"/>
          <w:numId w:val="58"/>
        </w:numPr>
        <w:spacing w:after="0" w:line="240" w:lineRule="auto"/>
        <w:rPr>
          <w:sz w:val="18"/>
          <w:szCs w:val="18"/>
        </w:rPr>
      </w:pPr>
      <w:r w:rsidRPr="00565B5D">
        <w:rPr>
          <w:sz w:val="18"/>
          <w:szCs w:val="18"/>
        </w:rPr>
        <w:t>Un représentant est chargé de commercialiser les deux produits et est rémunéré sur la base de 5 % du chiffre d’affaires réalisé.</w:t>
      </w:r>
    </w:p>
    <w:p w:rsidR="00F56295" w:rsidRDefault="00F56295" w:rsidP="00F56295">
      <w:pPr>
        <w:spacing w:after="0" w:line="240" w:lineRule="auto"/>
        <w:ind w:left="720"/>
        <w:rPr>
          <w:sz w:val="18"/>
          <w:szCs w:val="18"/>
        </w:rPr>
      </w:pPr>
    </w:p>
    <w:p w:rsidR="00F56295" w:rsidRDefault="00F56295" w:rsidP="00F56295">
      <w:pPr>
        <w:spacing w:after="0" w:line="240" w:lineRule="auto"/>
        <w:ind w:left="720"/>
        <w:rPr>
          <w:sz w:val="18"/>
          <w:szCs w:val="18"/>
        </w:rPr>
      </w:pPr>
    </w:p>
    <w:p w:rsidR="00F56295" w:rsidRDefault="00F56295" w:rsidP="00F56295">
      <w:pPr>
        <w:spacing w:after="0" w:line="240" w:lineRule="auto"/>
        <w:ind w:left="720"/>
        <w:rPr>
          <w:sz w:val="18"/>
          <w:szCs w:val="18"/>
        </w:rPr>
      </w:pPr>
    </w:p>
    <w:p w:rsidR="00F56295" w:rsidRDefault="00F56295" w:rsidP="00F56295">
      <w:pPr>
        <w:spacing w:after="0" w:line="240" w:lineRule="auto"/>
        <w:ind w:left="720"/>
        <w:rPr>
          <w:sz w:val="18"/>
          <w:szCs w:val="18"/>
        </w:rPr>
      </w:pPr>
    </w:p>
    <w:p w:rsidR="00F56295" w:rsidRDefault="00F56295" w:rsidP="00F56295">
      <w:pPr>
        <w:spacing w:after="0" w:line="240" w:lineRule="auto"/>
        <w:ind w:left="720"/>
        <w:rPr>
          <w:sz w:val="18"/>
          <w:szCs w:val="18"/>
        </w:rPr>
      </w:pPr>
    </w:p>
    <w:p w:rsidR="00F56295" w:rsidRDefault="00F56295" w:rsidP="00F56295">
      <w:pPr>
        <w:spacing w:after="0" w:line="240" w:lineRule="auto"/>
        <w:ind w:left="720"/>
        <w:rPr>
          <w:sz w:val="18"/>
          <w:szCs w:val="18"/>
        </w:rPr>
      </w:pPr>
    </w:p>
    <w:p w:rsidR="00F56295" w:rsidRDefault="00F56295" w:rsidP="00F56295">
      <w:pPr>
        <w:spacing w:after="0" w:line="240" w:lineRule="auto"/>
        <w:ind w:left="720"/>
        <w:rPr>
          <w:sz w:val="18"/>
          <w:szCs w:val="18"/>
        </w:rPr>
      </w:pPr>
    </w:p>
    <w:p w:rsidR="00F56295" w:rsidRDefault="00F56295" w:rsidP="00F56295">
      <w:pPr>
        <w:spacing w:after="0" w:line="240" w:lineRule="auto"/>
        <w:ind w:left="720"/>
        <w:rPr>
          <w:sz w:val="18"/>
          <w:szCs w:val="18"/>
        </w:rPr>
      </w:pPr>
    </w:p>
    <w:p w:rsidR="00F56295" w:rsidRPr="00A77C87" w:rsidRDefault="00F56295" w:rsidP="00F56295">
      <w:pPr>
        <w:spacing w:after="0" w:line="240" w:lineRule="auto"/>
        <w:ind w:left="720"/>
        <w:rPr>
          <w:sz w:val="18"/>
          <w:szCs w:val="18"/>
        </w:rPr>
      </w:pPr>
    </w:p>
    <w:p w:rsidR="00F56295" w:rsidRPr="00F56295" w:rsidRDefault="00F56295" w:rsidP="00F56295">
      <w:pPr>
        <w:rPr>
          <w:b/>
          <w:sz w:val="20"/>
          <w:szCs w:val="18"/>
        </w:rPr>
      </w:pPr>
      <w:r w:rsidRPr="00F56295">
        <w:rPr>
          <w:b/>
          <w:sz w:val="20"/>
          <w:szCs w:val="18"/>
        </w:rPr>
        <w:tab/>
        <w:t>d) charges indirectes</w:t>
      </w:r>
    </w:p>
    <w:tbl>
      <w:tblPr>
        <w:tblStyle w:val="Grilledutableau"/>
        <w:tblW w:w="8484" w:type="dxa"/>
        <w:jc w:val="center"/>
        <w:tblLayout w:type="fixed"/>
        <w:tblLook w:val="01E0" w:firstRow="1" w:lastRow="1" w:firstColumn="1" w:lastColumn="1" w:noHBand="0" w:noVBand="0"/>
      </w:tblPr>
      <w:tblGrid>
        <w:gridCol w:w="1265"/>
        <w:gridCol w:w="876"/>
        <w:gridCol w:w="1309"/>
        <w:gridCol w:w="994"/>
        <w:gridCol w:w="1567"/>
        <w:gridCol w:w="1066"/>
        <w:gridCol w:w="1407"/>
      </w:tblGrid>
      <w:tr w:rsidR="00F56295" w:rsidRPr="00565B5D" w:rsidTr="00F56295">
        <w:trPr>
          <w:jc w:val="center"/>
        </w:trPr>
        <w:tc>
          <w:tcPr>
            <w:tcW w:w="1265" w:type="dxa"/>
          </w:tcPr>
          <w:p w:rsidR="00F56295" w:rsidRPr="00565B5D" w:rsidRDefault="00F56295" w:rsidP="00F56295">
            <w:pPr>
              <w:jc w:val="center"/>
              <w:rPr>
                <w:sz w:val="18"/>
                <w:szCs w:val="18"/>
              </w:rPr>
            </w:pPr>
          </w:p>
        </w:tc>
        <w:tc>
          <w:tcPr>
            <w:tcW w:w="876" w:type="dxa"/>
            <w:vAlign w:val="center"/>
          </w:tcPr>
          <w:p w:rsidR="00F56295" w:rsidRPr="00565B5D" w:rsidRDefault="00F56295" w:rsidP="00F56295">
            <w:pPr>
              <w:jc w:val="center"/>
              <w:rPr>
                <w:sz w:val="18"/>
                <w:szCs w:val="18"/>
              </w:rPr>
            </w:pPr>
            <w:r w:rsidRPr="00565B5D">
              <w:rPr>
                <w:sz w:val="18"/>
                <w:szCs w:val="18"/>
              </w:rPr>
              <w:t>Total</w:t>
            </w:r>
          </w:p>
        </w:tc>
        <w:tc>
          <w:tcPr>
            <w:tcW w:w="1309" w:type="dxa"/>
            <w:vAlign w:val="center"/>
          </w:tcPr>
          <w:p w:rsidR="00F56295" w:rsidRPr="00565B5D" w:rsidRDefault="00F56295" w:rsidP="00F56295">
            <w:pPr>
              <w:jc w:val="center"/>
              <w:rPr>
                <w:sz w:val="18"/>
                <w:szCs w:val="18"/>
              </w:rPr>
            </w:pPr>
            <w:r w:rsidRPr="00565B5D">
              <w:rPr>
                <w:sz w:val="18"/>
                <w:szCs w:val="18"/>
              </w:rPr>
              <w:t>Administration</w:t>
            </w:r>
          </w:p>
        </w:tc>
        <w:tc>
          <w:tcPr>
            <w:tcW w:w="994" w:type="dxa"/>
            <w:vAlign w:val="center"/>
          </w:tcPr>
          <w:p w:rsidR="00F56295" w:rsidRPr="00565B5D" w:rsidRDefault="00F56295" w:rsidP="00F56295">
            <w:pPr>
              <w:jc w:val="center"/>
              <w:rPr>
                <w:sz w:val="18"/>
                <w:szCs w:val="18"/>
              </w:rPr>
            </w:pPr>
            <w:r w:rsidRPr="00A77C87">
              <w:rPr>
                <w:sz w:val="16"/>
                <w:szCs w:val="18"/>
              </w:rPr>
              <w:t>Transports</w:t>
            </w:r>
          </w:p>
        </w:tc>
        <w:tc>
          <w:tcPr>
            <w:tcW w:w="1567" w:type="dxa"/>
            <w:vAlign w:val="center"/>
          </w:tcPr>
          <w:p w:rsidR="00F56295" w:rsidRPr="00565B5D" w:rsidRDefault="00F56295" w:rsidP="00F56295">
            <w:pPr>
              <w:jc w:val="center"/>
              <w:rPr>
                <w:sz w:val="18"/>
                <w:szCs w:val="18"/>
              </w:rPr>
            </w:pPr>
            <w:r w:rsidRPr="00A77C87">
              <w:rPr>
                <w:sz w:val="16"/>
                <w:szCs w:val="18"/>
              </w:rPr>
              <w:t>Approvisionnement</w:t>
            </w:r>
          </w:p>
        </w:tc>
        <w:tc>
          <w:tcPr>
            <w:tcW w:w="1066" w:type="dxa"/>
          </w:tcPr>
          <w:p w:rsidR="00F56295" w:rsidRPr="00565B5D" w:rsidRDefault="00F56295" w:rsidP="00F56295">
            <w:pPr>
              <w:jc w:val="center"/>
              <w:rPr>
                <w:sz w:val="18"/>
                <w:szCs w:val="18"/>
              </w:rPr>
            </w:pPr>
            <w:r w:rsidRPr="00565B5D">
              <w:rPr>
                <w:sz w:val="18"/>
                <w:szCs w:val="18"/>
              </w:rPr>
              <w:t>Production</w:t>
            </w:r>
          </w:p>
        </w:tc>
        <w:tc>
          <w:tcPr>
            <w:tcW w:w="1407" w:type="dxa"/>
          </w:tcPr>
          <w:p w:rsidR="00F56295" w:rsidRPr="00565B5D" w:rsidRDefault="00F56295" w:rsidP="00F56295">
            <w:pPr>
              <w:jc w:val="center"/>
              <w:rPr>
                <w:sz w:val="18"/>
                <w:szCs w:val="18"/>
              </w:rPr>
            </w:pPr>
            <w:r w:rsidRPr="00565B5D">
              <w:rPr>
                <w:sz w:val="18"/>
                <w:szCs w:val="18"/>
              </w:rPr>
              <w:t>Distribution</w:t>
            </w:r>
          </w:p>
        </w:tc>
      </w:tr>
      <w:tr w:rsidR="00F56295" w:rsidRPr="00565B5D" w:rsidTr="00F56295">
        <w:trPr>
          <w:jc w:val="center"/>
        </w:trPr>
        <w:tc>
          <w:tcPr>
            <w:tcW w:w="1265" w:type="dxa"/>
            <w:vAlign w:val="center"/>
          </w:tcPr>
          <w:p w:rsidR="00F56295" w:rsidRPr="00565B5D" w:rsidRDefault="00F56295" w:rsidP="00F56295">
            <w:pPr>
              <w:jc w:val="center"/>
              <w:rPr>
                <w:sz w:val="18"/>
                <w:szCs w:val="18"/>
              </w:rPr>
            </w:pPr>
            <w:r w:rsidRPr="00565B5D">
              <w:rPr>
                <w:sz w:val="18"/>
                <w:szCs w:val="18"/>
              </w:rPr>
              <w:t>TOTAUX RP</w:t>
            </w:r>
          </w:p>
        </w:tc>
        <w:tc>
          <w:tcPr>
            <w:tcW w:w="876" w:type="dxa"/>
          </w:tcPr>
          <w:p w:rsidR="00F56295" w:rsidRPr="00565B5D" w:rsidRDefault="00F56295" w:rsidP="00F56295">
            <w:pPr>
              <w:jc w:val="center"/>
              <w:rPr>
                <w:sz w:val="18"/>
                <w:szCs w:val="18"/>
              </w:rPr>
            </w:pPr>
            <w:r w:rsidRPr="00565B5D">
              <w:rPr>
                <w:sz w:val="18"/>
                <w:szCs w:val="18"/>
              </w:rPr>
              <w:t>253 800</w:t>
            </w:r>
          </w:p>
        </w:tc>
        <w:tc>
          <w:tcPr>
            <w:tcW w:w="1309" w:type="dxa"/>
          </w:tcPr>
          <w:p w:rsidR="00F56295" w:rsidRPr="00565B5D" w:rsidRDefault="00F56295" w:rsidP="00F56295">
            <w:pPr>
              <w:jc w:val="center"/>
              <w:rPr>
                <w:sz w:val="18"/>
                <w:szCs w:val="18"/>
              </w:rPr>
            </w:pPr>
            <w:r w:rsidRPr="00565B5D">
              <w:rPr>
                <w:sz w:val="18"/>
                <w:szCs w:val="18"/>
              </w:rPr>
              <w:t>73 125</w:t>
            </w:r>
          </w:p>
        </w:tc>
        <w:tc>
          <w:tcPr>
            <w:tcW w:w="994" w:type="dxa"/>
          </w:tcPr>
          <w:p w:rsidR="00F56295" w:rsidRPr="00565B5D" w:rsidRDefault="00F56295" w:rsidP="00F56295">
            <w:pPr>
              <w:jc w:val="center"/>
              <w:rPr>
                <w:sz w:val="18"/>
                <w:szCs w:val="18"/>
              </w:rPr>
            </w:pPr>
            <w:r w:rsidRPr="00565B5D">
              <w:rPr>
                <w:sz w:val="18"/>
                <w:szCs w:val="18"/>
              </w:rPr>
              <w:t>30 000</w:t>
            </w:r>
          </w:p>
        </w:tc>
        <w:tc>
          <w:tcPr>
            <w:tcW w:w="1567" w:type="dxa"/>
          </w:tcPr>
          <w:p w:rsidR="00F56295" w:rsidRPr="00565B5D" w:rsidRDefault="00F56295" w:rsidP="00F56295">
            <w:pPr>
              <w:jc w:val="center"/>
              <w:rPr>
                <w:sz w:val="18"/>
                <w:szCs w:val="18"/>
              </w:rPr>
            </w:pPr>
            <w:r w:rsidRPr="00565B5D">
              <w:rPr>
                <w:sz w:val="18"/>
                <w:szCs w:val="18"/>
              </w:rPr>
              <w:t>30 000</w:t>
            </w:r>
          </w:p>
        </w:tc>
        <w:tc>
          <w:tcPr>
            <w:tcW w:w="1066" w:type="dxa"/>
          </w:tcPr>
          <w:p w:rsidR="00F56295" w:rsidRPr="00565B5D" w:rsidRDefault="00F56295" w:rsidP="00F56295">
            <w:pPr>
              <w:jc w:val="center"/>
              <w:rPr>
                <w:sz w:val="18"/>
                <w:szCs w:val="18"/>
              </w:rPr>
            </w:pPr>
            <w:r w:rsidRPr="00565B5D">
              <w:rPr>
                <w:sz w:val="18"/>
                <w:szCs w:val="18"/>
              </w:rPr>
              <w:t>66 300</w:t>
            </w:r>
          </w:p>
        </w:tc>
        <w:tc>
          <w:tcPr>
            <w:tcW w:w="1407" w:type="dxa"/>
          </w:tcPr>
          <w:p w:rsidR="00F56295" w:rsidRPr="00565B5D" w:rsidRDefault="00F56295" w:rsidP="00F56295">
            <w:pPr>
              <w:jc w:val="center"/>
              <w:rPr>
                <w:sz w:val="18"/>
                <w:szCs w:val="18"/>
              </w:rPr>
            </w:pPr>
            <w:r w:rsidRPr="00565B5D">
              <w:rPr>
                <w:sz w:val="18"/>
                <w:szCs w:val="18"/>
              </w:rPr>
              <w:t>54 375</w:t>
            </w:r>
          </w:p>
        </w:tc>
      </w:tr>
      <w:tr w:rsidR="00F56295" w:rsidRPr="00565B5D" w:rsidTr="00F56295">
        <w:trPr>
          <w:jc w:val="center"/>
        </w:trPr>
        <w:tc>
          <w:tcPr>
            <w:tcW w:w="1265" w:type="dxa"/>
            <w:vAlign w:val="center"/>
          </w:tcPr>
          <w:p w:rsidR="00F56295" w:rsidRPr="00565B5D" w:rsidRDefault="00F56295" w:rsidP="00F56295">
            <w:pPr>
              <w:jc w:val="center"/>
              <w:rPr>
                <w:sz w:val="18"/>
                <w:szCs w:val="18"/>
              </w:rPr>
            </w:pPr>
            <w:r w:rsidRPr="00A77C87">
              <w:rPr>
                <w:sz w:val="16"/>
                <w:szCs w:val="18"/>
              </w:rPr>
              <w:t>Administration</w:t>
            </w:r>
          </w:p>
        </w:tc>
        <w:tc>
          <w:tcPr>
            <w:tcW w:w="876" w:type="dxa"/>
          </w:tcPr>
          <w:p w:rsidR="00F56295" w:rsidRPr="00565B5D" w:rsidRDefault="00F56295" w:rsidP="00F56295">
            <w:pPr>
              <w:jc w:val="center"/>
              <w:rPr>
                <w:sz w:val="18"/>
                <w:szCs w:val="18"/>
              </w:rPr>
            </w:pPr>
          </w:p>
        </w:tc>
        <w:tc>
          <w:tcPr>
            <w:tcW w:w="1309" w:type="dxa"/>
          </w:tcPr>
          <w:p w:rsidR="00F56295" w:rsidRPr="00565B5D" w:rsidRDefault="00F56295" w:rsidP="00F56295">
            <w:pPr>
              <w:jc w:val="center"/>
              <w:rPr>
                <w:sz w:val="18"/>
                <w:szCs w:val="18"/>
              </w:rPr>
            </w:pPr>
            <w:r w:rsidRPr="00565B5D">
              <w:rPr>
                <w:sz w:val="18"/>
                <w:szCs w:val="18"/>
              </w:rPr>
              <w:t>- 100 %</w:t>
            </w:r>
          </w:p>
        </w:tc>
        <w:tc>
          <w:tcPr>
            <w:tcW w:w="994" w:type="dxa"/>
          </w:tcPr>
          <w:p w:rsidR="00F56295" w:rsidRPr="00565B5D" w:rsidRDefault="00F56295" w:rsidP="00F56295">
            <w:pPr>
              <w:jc w:val="center"/>
              <w:rPr>
                <w:sz w:val="18"/>
                <w:szCs w:val="18"/>
              </w:rPr>
            </w:pPr>
            <w:r w:rsidRPr="00565B5D">
              <w:rPr>
                <w:sz w:val="18"/>
                <w:szCs w:val="18"/>
              </w:rPr>
              <w:t>10</w:t>
            </w:r>
          </w:p>
        </w:tc>
        <w:tc>
          <w:tcPr>
            <w:tcW w:w="1567" w:type="dxa"/>
          </w:tcPr>
          <w:p w:rsidR="00F56295" w:rsidRPr="00565B5D" w:rsidRDefault="00F56295" w:rsidP="00F56295">
            <w:pPr>
              <w:jc w:val="center"/>
              <w:rPr>
                <w:sz w:val="18"/>
                <w:szCs w:val="18"/>
              </w:rPr>
            </w:pPr>
            <w:r w:rsidRPr="00565B5D">
              <w:rPr>
                <w:sz w:val="18"/>
                <w:szCs w:val="18"/>
              </w:rPr>
              <w:t>20 %</w:t>
            </w:r>
          </w:p>
        </w:tc>
        <w:tc>
          <w:tcPr>
            <w:tcW w:w="1066" w:type="dxa"/>
          </w:tcPr>
          <w:p w:rsidR="00F56295" w:rsidRPr="00565B5D" w:rsidRDefault="00F56295" w:rsidP="00F56295">
            <w:pPr>
              <w:jc w:val="center"/>
              <w:rPr>
                <w:sz w:val="18"/>
                <w:szCs w:val="18"/>
              </w:rPr>
            </w:pPr>
            <w:r w:rsidRPr="00565B5D">
              <w:rPr>
                <w:sz w:val="18"/>
                <w:szCs w:val="18"/>
              </w:rPr>
              <w:t>30 %</w:t>
            </w:r>
          </w:p>
        </w:tc>
        <w:tc>
          <w:tcPr>
            <w:tcW w:w="1407" w:type="dxa"/>
          </w:tcPr>
          <w:p w:rsidR="00F56295" w:rsidRPr="00565B5D" w:rsidRDefault="00F56295" w:rsidP="00F56295">
            <w:pPr>
              <w:jc w:val="center"/>
              <w:rPr>
                <w:sz w:val="18"/>
                <w:szCs w:val="18"/>
              </w:rPr>
            </w:pPr>
            <w:r w:rsidRPr="00565B5D">
              <w:rPr>
                <w:sz w:val="18"/>
                <w:szCs w:val="18"/>
              </w:rPr>
              <w:t>40 %</w:t>
            </w:r>
          </w:p>
        </w:tc>
      </w:tr>
      <w:tr w:rsidR="00F56295" w:rsidRPr="00565B5D" w:rsidTr="00F56295">
        <w:trPr>
          <w:jc w:val="center"/>
        </w:trPr>
        <w:tc>
          <w:tcPr>
            <w:tcW w:w="1265" w:type="dxa"/>
            <w:vAlign w:val="center"/>
          </w:tcPr>
          <w:p w:rsidR="00F56295" w:rsidRPr="00565B5D" w:rsidRDefault="00F56295" w:rsidP="00F56295">
            <w:pPr>
              <w:jc w:val="center"/>
              <w:rPr>
                <w:sz w:val="18"/>
                <w:szCs w:val="18"/>
              </w:rPr>
            </w:pPr>
            <w:r w:rsidRPr="00565B5D">
              <w:rPr>
                <w:sz w:val="18"/>
                <w:szCs w:val="18"/>
              </w:rPr>
              <w:t>Transports</w:t>
            </w:r>
          </w:p>
        </w:tc>
        <w:tc>
          <w:tcPr>
            <w:tcW w:w="876" w:type="dxa"/>
          </w:tcPr>
          <w:p w:rsidR="00F56295" w:rsidRPr="00565B5D" w:rsidRDefault="00F56295" w:rsidP="00F56295">
            <w:pPr>
              <w:jc w:val="center"/>
              <w:rPr>
                <w:sz w:val="18"/>
                <w:szCs w:val="18"/>
              </w:rPr>
            </w:pPr>
          </w:p>
        </w:tc>
        <w:tc>
          <w:tcPr>
            <w:tcW w:w="1309" w:type="dxa"/>
          </w:tcPr>
          <w:p w:rsidR="00F56295" w:rsidRPr="00565B5D" w:rsidRDefault="00F56295" w:rsidP="00F56295">
            <w:pPr>
              <w:jc w:val="center"/>
              <w:rPr>
                <w:sz w:val="18"/>
                <w:szCs w:val="18"/>
              </w:rPr>
            </w:pPr>
            <w:r w:rsidRPr="00565B5D">
              <w:rPr>
                <w:sz w:val="18"/>
                <w:szCs w:val="18"/>
              </w:rPr>
              <w:t>5 %</w:t>
            </w:r>
          </w:p>
        </w:tc>
        <w:tc>
          <w:tcPr>
            <w:tcW w:w="994" w:type="dxa"/>
          </w:tcPr>
          <w:p w:rsidR="00F56295" w:rsidRPr="00565B5D" w:rsidRDefault="00F56295" w:rsidP="00F56295">
            <w:pPr>
              <w:jc w:val="center"/>
              <w:rPr>
                <w:sz w:val="18"/>
                <w:szCs w:val="18"/>
              </w:rPr>
            </w:pPr>
            <w:r w:rsidRPr="00565B5D">
              <w:rPr>
                <w:sz w:val="18"/>
                <w:szCs w:val="18"/>
              </w:rPr>
              <w:t>- 100 %</w:t>
            </w:r>
          </w:p>
        </w:tc>
        <w:tc>
          <w:tcPr>
            <w:tcW w:w="1567" w:type="dxa"/>
          </w:tcPr>
          <w:p w:rsidR="00F56295" w:rsidRPr="00565B5D" w:rsidRDefault="00F56295" w:rsidP="00F56295">
            <w:pPr>
              <w:jc w:val="center"/>
              <w:rPr>
                <w:sz w:val="18"/>
                <w:szCs w:val="18"/>
              </w:rPr>
            </w:pPr>
            <w:r w:rsidRPr="00565B5D">
              <w:rPr>
                <w:sz w:val="18"/>
                <w:szCs w:val="18"/>
              </w:rPr>
              <w:t>40 %</w:t>
            </w:r>
          </w:p>
        </w:tc>
        <w:tc>
          <w:tcPr>
            <w:tcW w:w="1066" w:type="dxa"/>
          </w:tcPr>
          <w:p w:rsidR="00F56295" w:rsidRPr="00565B5D" w:rsidRDefault="00F56295" w:rsidP="00F56295">
            <w:pPr>
              <w:jc w:val="center"/>
              <w:rPr>
                <w:sz w:val="18"/>
                <w:szCs w:val="18"/>
              </w:rPr>
            </w:pPr>
          </w:p>
        </w:tc>
        <w:tc>
          <w:tcPr>
            <w:tcW w:w="1407" w:type="dxa"/>
          </w:tcPr>
          <w:p w:rsidR="00F56295" w:rsidRPr="00565B5D" w:rsidRDefault="00F56295" w:rsidP="00F56295">
            <w:pPr>
              <w:jc w:val="center"/>
              <w:rPr>
                <w:sz w:val="18"/>
                <w:szCs w:val="18"/>
              </w:rPr>
            </w:pPr>
            <w:r w:rsidRPr="00565B5D">
              <w:rPr>
                <w:sz w:val="18"/>
                <w:szCs w:val="18"/>
              </w:rPr>
              <w:t>55 %</w:t>
            </w:r>
          </w:p>
        </w:tc>
      </w:tr>
      <w:tr w:rsidR="00F56295" w:rsidRPr="00565B5D" w:rsidTr="00F56295">
        <w:trPr>
          <w:jc w:val="center"/>
        </w:trPr>
        <w:tc>
          <w:tcPr>
            <w:tcW w:w="1265" w:type="dxa"/>
            <w:vAlign w:val="center"/>
          </w:tcPr>
          <w:p w:rsidR="00F56295" w:rsidRPr="00565B5D" w:rsidRDefault="00F56295" w:rsidP="00F56295">
            <w:pPr>
              <w:jc w:val="center"/>
              <w:rPr>
                <w:sz w:val="18"/>
                <w:szCs w:val="18"/>
              </w:rPr>
            </w:pPr>
            <w:r w:rsidRPr="00565B5D">
              <w:rPr>
                <w:sz w:val="18"/>
                <w:szCs w:val="18"/>
              </w:rPr>
              <w:t>TOTAUX RS</w:t>
            </w:r>
          </w:p>
        </w:tc>
        <w:tc>
          <w:tcPr>
            <w:tcW w:w="876" w:type="dxa"/>
          </w:tcPr>
          <w:p w:rsidR="00F56295" w:rsidRPr="00565B5D" w:rsidRDefault="00F56295" w:rsidP="00F56295">
            <w:pPr>
              <w:jc w:val="center"/>
              <w:rPr>
                <w:sz w:val="18"/>
                <w:szCs w:val="18"/>
              </w:rPr>
            </w:pPr>
          </w:p>
        </w:tc>
        <w:tc>
          <w:tcPr>
            <w:tcW w:w="1309" w:type="dxa"/>
          </w:tcPr>
          <w:p w:rsidR="00F56295" w:rsidRPr="00565B5D" w:rsidRDefault="00F56295" w:rsidP="00F56295">
            <w:pPr>
              <w:jc w:val="center"/>
              <w:rPr>
                <w:sz w:val="18"/>
                <w:szCs w:val="18"/>
              </w:rPr>
            </w:pPr>
          </w:p>
        </w:tc>
        <w:tc>
          <w:tcPr>
            <w:tcW w:w="994" w:type="dxa"/>
          </w:tcPr>
          <w:p w:rsidR="00F56295" w:rsidRPr="00565B5D" w:rsidRDefault="00F56295" w:rsidP="00F56295">
            <w:pPr>
              <w:jc w:val="center"/>
              <w:rPr>
                <w:sz w:val="18"/>
                <w:szCs w:val="18"/>
              </w:rPr>
            </w:pPr>
          </w:p>
        </w:tc>
        <w:tc>
          <w:tcPr>
            <w:tcW w:w="1567" w:type="dxa"/>
          </w:tcPr>
          <w:p w:rsidR="00F56295" w:rsidRPr="00565B5D" w:rsidRDefault="00F56295" w:rsidP="00F56295">
            <w:pPr>
              <w:jc w:val="center"/>
              <w:rPr>
                <w:sz w:val="18"/>
                <w:szCs w:val="18"/>
              </w:rPr>
            </w:pPr>
          </w:p>
        </w:tc>
        <w:tc>
          <w:tcPr>
            <w:tcW w:w="1066" w:type="dxa"/>
          </w:tcPr>
          <w:p w:rsidR="00F56295" w:rsidRPr="00565B5D" w:rsidRDefault="00F56295" w:rsidP="00F56295">
            <w:pPr>
              <w:jc w:val="center"/>
              <w:rPr>
                <w:sz w:val="18"/>
                <w:szCs w:val="18"/>
              </w:rPr>
            </w:pPr>
          </w:p>
        </w:tc>
        <w:tc>
          <w:tcPr>
            <w:tcW w:w="1407" w:type="dxa"/>
          </w:tcPr>
          <w:p w:rsidR="00F56295" w:rsidRPr="00565B5D" w:rsidRDefault="00F56295" w:rsidP="00F56295">
            <w:pPr>
              <w:jc w:val="center"/>
              <w:rPr>
                <w:sz w:val="18"/>
                <w:szCs w:val="18"/>
              </w:rPr>
            </w:pPr>
          </w:p>
        </w:tc>
      </w:tr>
      <w:tr w:rsidR="00F56295" w:rsidRPr="00565B5D" w:rsidTr="00F56295">
        <w:trPr>
          <w:jc w:val="center"/>
        </w:trPr>
        <w:tc>
          <w:tcPr>
            <w:tcW w:w="1265" w:type="dxa"/>
            <w:vAlign w:val="center"/>
          </w:tcPr>
          <w:p w:rsidR="00F56295" w:rsidRPr="00565B5D" w:rsidRDefault="00F56295" w:rsidP="00F56295">
            <w:pPr>
              <w:jc w:val="center"/>
              <w:rPr>
                <w:sz w:val="18"/>
                <w:szCs w:val="18"/>
              </w:rPr>
            </w:pPr>
            <w:r w:rsidRPr="00565B5D">
              <w:rPr>
                <w:sz w:val="18"/>
                <w:szCs w:val="18"/>
              </w:rPr>
              <w:t>U 0 retenues</w:t>
            </w:r>
          </w:p>
        </w:tc>
        <w:tc>
          <w:tcPr>
            <w:tcW w:w="876" w:type="dxa"/>
          </w:tcPr>
          <w:p w:rsidR="00F56295" w:rsidRPr="00565B5D" w:rsidRDefault="00F56295" w:rsidP="00F56295">
            <w:pPr>
              <w:jc w:val="center"/>
              <w:rPr>
                <w:sz w:val="18"/>
                <w:szCs w:val="18"/>
              </w:rPr>
            </w:pPr>
          </w:p>
        </w:tc>
        <w:tc>
          <w:tcPr>
            <w:tcW w:w="1309" w:type="dxa"/>
          </w:tcPr>
          <w:p w:rsidR="00F56295" w:rsidRPr="00565B5D" w:rsidRDefault="00F56295" w:rsidP="00F56295">
            <w:pPr>
              <w:jc w:val="center"/>
              <w:rPr>
                <w:sz w:val="18"/>
                <w:szCs w:val="18"/>
              </w:rPr>
            </w:pPr>
          </w:p>
        </w:tc>
        <w:tc>
          <w:tcPr>
            <w:tcW w:w="994" w:type="dxa"/>
          </w:tcPr>
          <w:p w:rsidR="00F56295" w:rsidRPr="00565B5D" w:rsidRDefault="00F56295" w:rsidP="00F56295">
            <w:pPr>
              <w:jc w:val="center"/>
              <w:rPr>
                <w:sz w:val="18"/>
                <w:szCs w:val="18"/>
              </w:rPr>
            </w:pPr>
          </w:p>
        </w:tc>
        <w:tc>
          <w:tcPr>
            <w:tcW w:w="1567" w:type="dxa"/>
          </w:tcPr>
          <w:p w:rsidR="00F56295" w:rsidRPr="00565B5D" w:rsidRDefault="00F56295" w:rsidP="00F56295">
            <w:pPr>
              <w:jc w:val="center"/>
              <w:rPr>
                <w:sz w:val="18"/>
                <w:szCs w:val="18"/>
              </w:rPr>
            </w:pPr>
            <w:r w:rsidRPr="00565B5D">
              <w:rPr>
                <w:sz w:val="18"/>
                <w:szCs w:val="18"/>
              </w:rPr>
              <w:t>Tonne achetée</w:t>
            </w:r>
          </w:p>
        </w:tc>
        <w:tc>
          <w:tcPr>
            <w:tcW w:w="1066" w:type="dxa"/>
          </w:tcPr>
          <w:p w:rsidR="00F56295" w:rsidRPr="00565B5D" w:rsidRDefault="00F56295" w:rsidP="00F56295">
            <w:pPr>
              <w:jc w:val="center"/>
              <w:rPr>
                <w:sz w:val="18"/>
                <w:szCs w:val="18"/>
              </w:rPr>
            </w:pPr>
            <w:r w:rsidRPr="00565B5D">
              <w:rPr>
                <w:sz w:val="18"/>
                <w:szCs w:val="18"/>
              </w:rPr>
              <w:t>*</w:t>
            </w:r>
          </w:p>
        </w:tc>
        <w:tc>
          <w:tcPr>
            <w:tcW w:w="1407" w:type="dxa"/>
          </w:tcPr>
          <w:p w:rsidR="00F56295" w:rsidRPr="00565B5D" w:rsidRDefault="00F56295" w:rsidP="00F56295">
            <w:pPr>
              <w:jc w:val="center"/>
              <w:rPr>
                <w:sz w:val="18"/>
                <w:szCs w:val="18"/>
              </w:rPr>
            </w:pPr>
            <w:r w:rsidRPr="00565B5D">
              <w:rPr>
                <w:sz w:val="18"/>
                <w:szCs w:val="18"/>
              </w:rPr>
              <w:t>1000 € de CA</w:t>
            </w:r>
          </w:p>
        </w:tc>
      </w:tr>
    </w:tbl>
    <w:p w:rsidR="00F56295" w:rsidRPr="00565B5D" w:rsidRDefault="00F56295" w:rsidP="00F56295">
      <w:pPr>
        <w:ind w:left="360"/>
        <w:jc w:val="center"/>
        <w:rPr>
          <w:sz w:val="18"/>
          <w:szCs w:val="18"/>
        </w:rPr>
      </w:pPr>
      <w:r w:rsidRPr="00565B5D">
        <w:rPr>
          <w:sz w:val="18"/>
          <w:szCs w:val="18"/>
        </w:rPr>
        <w:t>* Centre production : 1000 cartons PM fabriqués (un carton GM = 1,5 carton PM)</w:t>
      </w:r>
    </w:p>
    <w:p w:rsidR="00F56295" w:rsidRPr="00565B5D" w:rsidRDefault="00F56295" w:rsidP="00F56295">
      <w:pPr>
        <w:jc w:val="center"/>
        <w:rPr>
          <w:sz w:val="18"/>
          <w:szCs w:val="18"/>
        </w:rPr>
      </w:pPr>
    </w:p>
    <w:p w:rsidR="00F56295" w:rsidRDefault="00F56295" w:rsidP="00942F6D">
      <w:pPr>
        <w:numPr>
          <w:ilvl w:val="0"/>
          <w:numId w:val="59"/>
        </w:numPr>
        <w:spacing w:after="0" w:line="240" w:lineRule="auto"/>
        <w:rPr>
          <w:sz w:val="18"/>
          <w:szCs w:val="18"/>
        </w:rPr>
      </w:pPr>
      <w:r w:rsidRPr="00565B5D">
        <w:rPr>
          <w:sz w:val="18"/>
          <w:szCs w:val="18"/>
        </w:rPr>
        <w:t>Parmi les charges indirectes, il est tenu compte d’une rémunération conventionnelle de 10 % des capitaux propres apportés par M. Geneix, gérant de la société, qui s’élève à 400 000 €. Par contre, 6000 € correspondant à l’excédent d’amortissement dégressif de la machine à former les cartons ont été jugés non incorporables pour le trimestre.</w:t>
      </w:r>
    </w:p>
    <w:p w:rsidR="00F56295" w:rsidRPr="00A77C87" w:rsidRDefault="00F56295" w:rsidP="00F56295">
      <w:pPr>
        <w:spacing w:after="0" w:line="240" w:lineRule="auto"/>
        <w:ind w:left="720"/>
        <w:rPr>
          <w:sz w:val="18"/>
          <w:szCs w:val="18"/>
        </w:rPr>
      </w:pPr>
    </w:p>
    <w:p w:rsidR="00F56295" w:rsidRDefault="00F56295" w:rsidP="00942F6D">
      <w:pPr>
        <w:numPr>
          <w:ilvl w:val="0"/>
          <w:numId w:val="59"/>
        </w:numPr>
        <w:spacing w:after="0" w:line="240" w:lineRule="auto"/>
        <w:rPr>
          <w:sz w:val="18"/>
          <w:szCs w:val="18"/>
        </w:rPr>
      </w:pPr>
      <w:r w:rsidRPr="00565B5D">
        <w:rPr>
          <w:sz w:val="18"/>
          <w:szCs w:val="18"/>
        </w:rPr>
        <w:t>Sorties de stock pour le carton PM</w:t>
      </w:r>
    </w:p>
    <w:p w:rsidR="00F56295" w:rsidRPr="00565B5D" w:rsidRDefault="00F56295" w:rsidP="00F56295">
      <w:pPr>
        <w:spacing w:after="0" w:line="240" w:lineRule="auto"/>
        <w:rPr>
          <w:sz w:val="18"/>
          <w:szCs w:val="18"/>
        </w:rPr>
      </w:pPr>
    </w:p>
    <w:p w:rsidR="00F56295" w:rsidRDefault="00F56295" w:rsidP="00942F6D">
      <w:pPr>
        <w:pStyle w:val="Paragraphedeliste"/>
        <w:numPr>
          <w:ilvl w:val="0"/>
          <w:numId w:val="62"/>
        </w:numPr>
        <w:rPr>
          <w:sz w:val="18"/>
          <w:szCs w:val="18"/>
        </w:rPr>
      </w:pPr>
      <w:smartTag w:uri="urn:schemas-microsoft-com:office:smarttags" w:element="metricconverter">
        <w:smartTagPr>
          <w:attr w:name="ProductID" w:val="32ﾠ000 kg"/>
        </w:smartTagPr>
        <w:r w:rsidRPr="00A77C87">
          <w:rPr>
            <w:sz w:val="18"/>
            <w:szCs w:val="18"/>
          </w:rPr>
          <w:t>32 000 kg</w:t>
        </w:r>
      </w:smartTag>
      <w:r w:rsidRPr="00A77C87">
        <w:rPr>
          <w:sz w:val="18"/>
          <w:szCs w:val="18"/>
        </w:rPr>
        <w:t xml:space="preserve"> de carton ordinaire</w:t>
      </w:r>
    </w:p>
    <w:p w:rsidR="00F56295" w:rsidRPr="00A77C87" w:rsidRDefault="00F56295" w:rsidP="00942F6D">
      <w:pPr>
        <w:pStyle w:val="Paragraphedeliste"/>
        <w:numPr>
          <w:ilvl w:val="0"/>
          <w:numId w:val="62"/>
        </w:numPr>
        <w:rPr>
          <w:sz w:val="18"/>
          <w:szCs w:val="18"/>
        </w:rPr>
      </w:pPr>
      <w:smartTag w:uri="urn:schemas-microsoft-com:office:smarttags" w:element="metricconverter">
        <w:smartTagPr>
          <w:attr w:name="ProductID" w:val="28ﾠ000 kg"/>
        </w:smartTagPr>
        <w:r w:rsidRPr="00A77C87">
          <w:rPr>
            <w:sz w:val="18"/>
            <w:szCs w:val="18"/>
          </w:rPr>
          <w:t>28 000 kg</w:t>
        </w:r>
      </w:smartTag>
      <w:r w:rsidRPr="00A77C87">
        <w:rPr>
          <w:sz w:val="18"/>
          <w:szCs w:val="18"/>
        </w:rPr>
        <w:t xml:space="preserve"> de carton ondulé</w:t>
      </w:r>
    </w:p>
    <w:p w:rsidR="00F56295" w:rsidRDefault="00F56295" w:rsidP="00942F6D">
      <w:pPr>
        <w:numPr>
          <w:ilvl w:val="0"/>
          <w:numId w:val="60"/>
        </w:numPr>
        <w:spacing w:after="0" w:line="240" w:lineRule="auto"/>
        <w:rPr>
          <w:sz w:val="18"/>
          <w:szCs w:val="18"/>
        </w:rPr>
      </w:pPr>
      <w:r w:rsidRPr="00565B5D">
        <w:rPr>
          <w:sz w:val="18"/>
          <w:szCs w:val="18"/>
        </w:rPr>
        <w:t>Sorties de stock pour le carton GM</w:t>
      </w:r>
    </w:p>
    <w:p w:rsidR="00F56295" w:rsidRDefault="00F56295" w:rsidP="00F56295">
      <w:pPr>
        <w:spacing w:after="0" w:line="240" w:lineRule="auto"/>
        <w:rPr>
          <w:sz w:val="18"/>
          <w:szCs w:val="18"/>
        </w:rPr>
      </w:pPr>
    </w:p>
    <w:p w:rsidR="00F56295" w:rsidRDefault="00F56295" w:rsidP="00942F6D">
      <w:pPr>
        <w:pStyle w:val="Paragraphedeliste"/>
        <w:numPr>
          <w:ilvl w:val="0"/>
          <w:numId w:val="63"/>
        </w:numPr>
        <w:spacing w:after="0" w:line="240" w:lineRule="auto"/>
        <w:rPr>
          <w:sz w:val="18"/>
          <w:szCs w:val="18"/>
        </w:rPr>
      </w:pPr>
      <w:smartTag w:uri="urn:schemas-microsoft-com:office:smarttags" w:element="metricconverter">
        <w:smartTagPr>
          <w:attr w:name="ProductID" w:val="28ﾠ000 kg"/>
        </w:smartTagPr>
        <w:r w:rsidRPr="00A77C87">
          <w:rPr>
            <w:sz w:val="18"/>
            <w:szCs w:val="18"/>
          </w:rPr>
          <w:t>28 000 kg</w:t>
        </w:r>
      </w:smartTag>
      <w:r w:rsidRPr="00A77C87">
        <w:rPr>
          <w:sz w:val="18"/>
          <w:szCs w:val="18"/>
        </w:rPr>
        <w:t xml:space="preserve"> de carton ordinaire ;</w:t>
      </w:r>
    </w:p>
    <w:p w:rsidR="00F56295" w:rsidRDefault="00F56295" w:rsidP="00942F6D">
      <w:pPr>
        <w:pStyle w:val="Paragraphedeliste"/>
        <w:numPr>
          <w:ilvl w:val="0"/>
          <w:numId w:val="63"/>
        </w:numPr>
        <w:spacing w:after="0" w:line="240" w:lineRule="auto"/>
        <w:rPr>
          <w:sz w:val="18"/>
          <w:szCs w:val="18"/>
        </w:rPr>
      </w:pPr>
      <w:smartTag w:uri="urn:schemas-microsoft-com:office:smarttags" w:element="metricconverter">
        <w:smartTagPr>
          <w:attr w:name="ProductID" w:val="36ﾠ000 kg"/>
        </w:smartTagPr>
        <w:r w:rsidRPr="00A77C87">
          <w:rPr>
            <w:sz w:val="18"/>
            <w:szCs w:val="18"/>
          </w:rPr>
          <w:t>36 000 kg</w:t>
        </w:r>
      </w:smartTag>
      <w:r w:rsidRPr="00A77C87">
        <w:rPr>
          <w:sz w:val="18"/>
          <w:szCs w:val="18"/>
        </w:rPr>
        <w:t xml:space="preserve"> de carton ondulé.</w:t>
      </w:r>
    </w:p>
    <w:p w:rsidR="00F56295" w:rsidRPr="00A77C87" w:rsidRDefault="00F56295" w:rsidP="00F56295">
      <w:pPr>
        <w:pStyle w:val="Paragraphedeliste"/>
        <w:spacing w:after="0" w:line="240" w:lineRule="auto"/>
        <w:ind w:left="1080"/>
        <w:rPr>
          <w:sz w:val="18"/>
          <w:szCs w:val="18"/>
        </w:rPr>
      </w:pPr>
    </w:p>
    <w:p w:rsidR="00F56295" w:rsidRDefault="00F56295" w:rsidP="00942F6D">
      <w:pPr>
        <w:numPr>
          <w:ilvl w:val="0"/>
          <w:numId w:val="60"/>
        </w:numPr>
        <w:spacing w:after="0" w:line="240" w:lineRule="auto"/>
        <w:rPr>
          <w:sz w:val="18"/>
          <w:szCs w:val="18"/>
        </w:rPr>
      </w:pPr>
      <w:r w:rsidRPr="00565B5D">
        <w:rPr>
          <w:sz w:val="18"/>
          <w:szCs w:val="18"/>
        </w:rPr>
        <w:t>Production du trimestre</w:t>
      </w:r>
    </w:p>
    <w:p w:rsidR="00F56295" w:rsidRDefault="00F56295" w:rsidP="00F56295">
      <w:pPr>
        <w:spacing w:after="0" w:line="240" w:lineRule="auto"/>
        <w:rPr>
          <w:sz w:val="18"/>
          <w:szCs w:val="18"/>
        </w:rPr>
      </w:pPr>
    </w:p>
    <w:p w:rsidR="00F56295" w:rsidRDefault="00F56295" w:rsidP="00942F6D">
      <w:pPr>
        <w:pStyle w:val="Paragraphedeliste"/>
        <w:numPr>
          <w:ilvl w:val="0"/>
          <w:numId w:val="64"/>
        </w:numPr>
        <w:spacing w:after="0" w:line="240" w:lineRule="auto"/>
        <w:rPr>
          <w:sz w:val="18"/>
          <w:szCs w:val="18"/>
        </w:rPr>
      </w:pPr>
      <w:r w:rsidRPr="00A77C87">
        <w:rPr>
          <w:sz w:val="18"/>
          <w:szCs w:val="18"/>
        </w:rPr>
        <w:t>158 000 cartons PM ;</w:t>
      </w:r>
    </w:p>
    <w:p w:rsidR="00F56295" w:rsidRDefault="00F56295" w:rsidP="00942F6D">
      <w:pPr>
        <w:pStyle w:val="Paragraphedeliste"/>
        <w:numPr>
          <w:ilvl w:val="0"/>
          <w:numId w:val="64"/>
        </w:numPr>
        <w:spacing w:after="0" w:line="240" w:lineRule="auto"/>
        <w:rPr>
          <w:sz w:val="18"/>
          <w:szCs w:val="18"/>
        </w:rPr>
      </w:pPr>
      <w:r w:rsidRPr="00A77C87">
        <w:rPr>
          <w:sz w:val="18"/>
          <w:szCs w:val="18"/>
        </w:rPr>
        <w:t>92 000 cartons GM.</w:t>
      </w:r>
    </w:p>
    <w:p w:rsidR="00F56295" w:rsidRPr="00A77C87" w:rsidRDefault="00F56295" w:rsidP="00F56295">
      <w:pPr>
        <w:pStyle w:val="Paragraphedeliste"/>
        <w:spacing w:after="0" w:line="240" w:lineRule="auto"/>
        <w:ind w:left="1080"/>
        <w:rPr>
          <w:sz w:val="18"/>
          <w:szCs w:val="18"/>
        </w:rPr>
      </w:pPr>
    </w:p>
    <w:p w:rsidR="00F56295" w:rsidRDefault="00F56295" w:rsidP="00942F6D">
      <w:pPr>
        <w:numPr>
          <w:ilvl w:val="0"/>
          <w:numId w:val="60"/>
        </w:numPr>
        <w:spacing w:after="0" w:line="240" w:lineRule="auto"/>
        <w:rPr>
          <w:sz w:val="18"/>
          <w:szCs w:val="18"/>
        </w:rPr>
      </w:pPr>
      <w:r w:rsidRPr="00565B5D">
        <w:rPr>
          <w:sz w:val="18"/>
          <w:szCs w:val="18"/>
        </w:rPr>
        <w:t>Ventes</w:t>
      </w:r>
    </w:p>
    <w:p w:rsidR="00F56295" w:rsidRDefault="00F56295" w:rsidP="00F56295">
      <w:pPr>
        <w:spacing w:after="0" w:line="240" w:lineRule="auto"/>
        <w:rPr>
          <w:sz w:val="18"/>
          <w:szCs w:val="18"/>
        </w:rPr>
      </w:pPr>
    </w:p>
    <w:p w:rsidR="00F56295" w:rsidRDefault="00F56295" w:rsidP="00942F6D">
      <w:pPr>
        <w:pStyle w:val="Paragraphedeliste"/>
        <w:numPr>
          <w:ilvl w:val="0"/>
          <w:numId w:val="65"/>
        </w:numPr>
        <w:spacing w:after="0" w:line="240" w:lineRule="auto"/>
        <w:rPr>
          <w:sz w:val="18"/>
          <w:szCs w:val="18"/>
        </w:rPr>
      </w:pPr>
      <w:r w:rsidRPr="00A77C87">
        <w:rPr>
          <w:sz w:val="18"/>
          <w:szCs w:val="18"/>
        </w:rPr>
        <w:t>160 000 cartons PM à 3,50 €</w:t>
      </w:r>
    </w:p>
    <w:p w:rsidR="00F56295" w:rsidRPr="00A77C87" w:rsidRDefault="00F56295" w:rsidP="00942F6D">
      <w:pPr>
        <w:pStyle w:val="Paragraphedeliste"/>
        <w:numPr>
          <w:ilvl w:val="0"/>
          <w:numId w:val="65"/>
        </w:numPr>
        <w:spacing w:after="0" w:line="240" w:lineRule="auto"/>
        <w:rPr>
          <w:sz w:val="18"/>
          <w:szCs w:val="18"/>
        </w:rPr>
      </w:pPr>
      <w:r w:rsidRPr="00A77C87">
        <w:rPr>
          <w:sz w:val="18"/>
          <w:szCs w:val="18"/>
        </w:rPr>
        <w:t>98 000 cartons GM à 5,00 €</w:t>
      </w:r>
    </w:p>
    <w:p w:rsidR="00F56295" w:rsidRPr="00565B5D" w:rsidRDefault="00F56295" w:rsidP="00F56295">
      <w:pPr>
        <w:rPr>
          <w:sz w:val="18"/>
          <w:szCs w:val="18"/>
        </w:rPr>
      </w:pPr>
    </w:p>
    <w:p w:rsidR="00F56295" w:rsidRPr="00A77C87" w:rsidRDefault="00F56295" w:rsidP="00F56295">
      <w:pPr>
        <w:rPr>
          <w:b/>
          <w:sz w:val="18"/>
          <w:szCs w:val="18"/>
          <w:u w:val="single"/>
        </w:rPr>
      </w:pPr>
      <w:r>
        <w:rPr>
          <w:b/>
          <w:sz w:val="18"/>
          <w:szCs w:val="18"/>
          <w:u w:val="single"/>
        </w:rPr>
        <w:t>TRAVAIL A FAIRE :</w:t>
      </w:r>
    </w:p>
    <w:p w:rsidR="00F56295" w:rsidRPr="00565B5D" w:rsidRDefault="00F56295" w:rsidP="00F56295">
      <w:pPr>
        <w:rPr>
          <w:sz w:val="18"/>
          <w:szCs w:val="18"/>
        </w:rPr>
      </w:pPr>
      <w:r w:rsidRPr="00565B5D">
        <w:rPr>
          <w:sz w:val="18"/>
          <w:szCs w:val="18"/>
        </w:rPr>
        <w:t>1) Achever la répartition des charges indirectes.</w:t>
      </w:r>
    </w:p>
    <w:p w:rsidR="00F56295" w:rsidRPr="00565B5D" w:rsidRDefault="00F56295" w:rsidP="00F56295">
      <w:pPr>
        <w:rPr>
          <w:sz w:val="18"/>
          <w:szCs w:val="18"/>
        </w:rPr>
      </w:pPr>
      <w:r w:rsidRPr="00565B5D">
        <w:rPr>
          <w:sz w:val="18"/>
          <w:szCs w:val="18"/>
        </w:rPr>
        <w:t>2) Calculer les coûts et les résultats analytiques du premier trimestre.</w:t>
      </w:r>
    </w:p>
    <w:p w:rsidR="00F56295" w:rsidRPr="00565B5D" w:rsidRDefault="00F56295" w:rsidP="00F56295">
      <w:pPr>
        <w:rPr>
          <w:sz w:val="18"/>
          <w:szCs w:val="18"/>
        </w:rPr>
      </w:pPr>
      <w:r w:rsidRPr="00565B5D">
        <w:rPr>
          <w:sz w:val="18"/>
          <w:szCs w:val="18"/>
        </w:rPr>
        <w:t>3) Dresser le compte de résultat du 1</w:t>
      </w:r>
      <w:r w:rsidRPr="00565B5D">
        <w:rPr>
          <w:sz w:val="18"/>
          <w:szCs w:val="18"/>
          <w:vertAlign w:val="superscript"/>
        </w:rPr>
        <w:t>er</w:t>
      </w:r>
      <w:r w:rsidRPr="00565B5D">
        <w:rPr>
          <w:sz w:val="18"/>
          <w:szCs w:val="18"/>
        </w:rPr>
        <w:t xml:space="preserve"> trimestre et établir la concordance.</w:t>
      </w:r>
    </w:p>
    <w:p w:rsidR="00F56295" w:rsidRPr="00565B5D" w:rsidRDefault="00F56295" w:rsidP="00F56295">
      <w:pPr>
        <w:rPr>
          <w:sz w:val="18"/>
          <w:szCs w:val="18"/>
        </w:rPr>
      </w:pPr>
    </w:p>
    <w:p w:rsidR="00F56295" w:rsidRPr="00565B5D" w:rsidRDefault="00F56295" w:rsidP="00F56295">
      <w:pPr>
        <w:rPr>
          <w:sz w:val="18"/>
          <w:szCs w:val="18"/>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Pr="009763B3" w:rsidRDefault="009763B3" w:rsidP="009763B3">
      <w:pPr>
        <w:rPr>
          <w:rFonts w:cs="Arial"/>
          <w:b/>
          <w:sz w:val="24"/>
          <w:szCs w:val="24"/>
          <w:u w:val="single"/>
        </w:rPr>
      </w:pPr>
      <w:r w:rsidRPr="009763B3">
        <w:rPr>
          <w:rFonts w:cs="Arial"/>
          <w:b/>
          <w:sz w:val="24"/>
          <w:szCs w:val="24"/>
          <w:u w:val="single"/>
        </w:rPr>
        <w:lastRenderedPageBreak/>
        <w:t>EXERCICE 7</w:t>
      </w:r>
    </w:p>
    <w:p w:rsidR="009763B3" w:rsidRDefault="009763B3" w:rsidP="009763B3">
      <w:pPr>
        <w:rPr>
          <w:rFonts w:cs="Arial"/>
          <w:bCs/>
          <w:sz w:val="18"/>
          <w:szCs w:val="18"/>
        </w:rPr>
      </w:pPr>
      <w:r>
        <w:rPr>
          <w:rFonts w:cs="Arial"/>
          <w:bCs/>
          <w:sz w:val="18"/>
          <w:szCs w:val="18"/>
        </w:rPr>
        <w:t>La SA MAFIN produit dans une de ses filiales, deux types de pièces métalliques destinées aux entreprises de bâtiment, références : AX25 et BY12. On vous donne des informations concernant la production du mois de septembre. L’activité de la société se déroule dans deux centres de production :</w:t>
      </w:r>
    </w:p>
    <w:p w:rsidR="009763B3" w:rsidRDefault="009763B3" w:rsidP="00942F6D">
      <w:pPr>
        <w:pStyle w:val="Paragraphedeliste"/>
        <w:numPr>
          <w:ilvl w:val="0"/>
          <w:numId w:val="76"/>
        </w:numPr>
        <w:rPr>
          <w:rFonts w:cs="Arial"/>
          <w:bCs/>
          <w:sz w:val="18"/>
          <w:szCs w:val="18"/>
        </w:rPr>
      </w:pPr>
      <w:r>
        <w:rPr>
          <w:rFonts w:cs="Arial"/>
          <w:bCs/>
          <w:sz w:val="18"/>
          <w:szCs w:val="18"/>
        </w:rPr>
        <w:t>Dans l’atelier 1, on effectue le traitement du fer et de l’aluminium afin d’obtenir le produit fini AX25.</w:t>
      </w:r>
    </w:p>
    <w:p w:rsidR="009763B3" w:rsidRDefault="009763B3" w:rsidP="00942F6D">
      <w:pPr>
        <w:pStyle w:val="Paragraphedeliste"/>
        <w:numPr>
          <w:ilvl w:val="0"/>
          <w:numId w:val="76"/>
        </w:numPr>
        <w:rPr>
          <w:rFonts w:cs="Arial"/>
          <w:bCs/>
          <w:sz w:val="18"/>
          <w:szCs w:val="18"/>
        </w:rPr>
      </w:pPr>
      <w:r>
        <w:rPr>
          <w:rFonts w:cs="Arial"/>
          <w:bCs/>
          <w:sz w:val="18"/>
          <w:szCs w:val="18"/>
        </w:rPr>
        <w:t>Dans l’atelier 2, on effectue le traitement du fer et de l’aluminium afin d’obtenir le produit fini BY12.</w:t>
      </w:r>
    </w:p>
    <w:p w:rsidR="009763B3" w:rsidRDefault="009763B3" w:rsidP="009763B3">
      <w:pPr>
        <w:rPr>
          <w:rFonts w:cs="Arial"/>
          <w:bCs/>
          <w:sz w:val="18"/>
          <w:szCs w:val="18"/>
        </w:rPr>
      </w:pPr>
      <w:r>
        <w:rPr>
          <w:rFonts w:cs="Arial"/>
          <w:bCs/>
          <w:sz w:val="18"/>
          <w:szCs w:val="18"/>
        </w:rPr>
        <w:t>Pour le mois de septembre N vous disposez des tableaux suivants :</w:t>
      </w:r>
    </w:p>
    <w:p w:rsidR="009763B3" w:rsidRDefault="009763B3" w:rsidP="009763B3">
      <w:pPr>
        <w:spacing w:after="0"/>
        <w:jc w:val="center"/>
        <w:rPr>
          <w:rFonts w:cs="Arial"/>
          <w:bCs/>
          <w:i/>
          <w:sz w:val="18"/>
          <w:szCs w:val="18"/>
        </w:rPr>
      </w:pPr>
      <w:r w:rsidRPr="00182DE5">
        <w:rPr>
          <w:rFonts w:cs="Arial"/>
          <w:bCs/>
          <w:i/>
          <w:sz w:val="18"/>
          <w:szCs w:val="18"/>
        </w:rPr>
        <w:t>Tableau de répartition des charges indirectes du mois de septembre</w:t>
      </w:r>
    </w:p>
    <w:tbl>
      <w:tblPr>
        <w:tblStyle w:val="Grilledutableau"/>
        <w:tblW w:w="0" w:type="auto"/>
        <w:tblLook w:val="04A0" w:firstRow="1" w:lastRow="0" w:firstColumn="1" w:lastColumn="0" w:noHBand="0" w:noVBand="1"/>
      </w:tblPr>
      <w:tblGrid>
        <w:gridCol w:w="1510"/>
        <w:gridCol w:w="895"/>
        <w:gridCol w:w="2125"/>
        <w:gridCol w:w="1510"/>
        <w:gridCol w:w="1511"/>
        <w:gridCol w:w="1511"/>
      </w:tblGrid>
      <w:tr w:rsidR="009763B3" w:rsidTr="00AE5460">
        <w:tc>
          <w:tcPr>
            <w:tcW w:w="1510" w:type="dxa"/>
          </w:tcPr>
          <w:p w:rsidR="009763B3" w:rsidRDefault="009763B3" w:rsidP="00AE5460">
            <w:pPr>
              <w:jc w:val="center"/>
              <w:rPr>
                <w:rFonts w:cs="Arial"/>
                <w:bCs/>
                <w:sz w:val="18"/>
                <w:szCs w:val="18"/>
              </w:rPr>
            </w:pPr>
          </w:p>
        </w:tc>
        <w:tc>
          <w:tcPr>
            <w:tcW w:w="895" w:type="dxa"/>
          </w:tcPr>
          <w:p w:rsidR="009763B3" w:rsidRDefault="009763B3" w:rsidP="00AE5460">
            <w:pPr>
              <w:jc w:val="center"/>
              <w:rPr>
                <w:rFonts w:cs="Arial"/>
                <w:bCs/>
                <w:sz w:val="18"/>
                <w:szCs w:val="18"/>
              </w:rPr>
            </w:pPr>
            <w:r>
              <w:rPr>
                <w:rFonts w:cs="Arial"/>
                <w:bCs/>
                <w:sz w:val="18"/>
                <w:szCs w:val="18"/>
              </w:rPr>
              <w:t>Totaux</w:t>
            </w:r>
          </w:p>
        </w:tc>
        <w:tc>
          <w:tcPr>
            <w:tcW w:w="2125" w:type="dxa"/>
          </w:tcPr>
          <w:p w:rsidR="009763B3" w:rsidRDefault="009763B3" w:rsidP="00AE5460">
            <w:pPr>
              <w:jc w:val="center"/>
              <w:rPr>
                <w:rFonts w:cs="Arial"/>
                <w:bCs/>
                <w:sz w:val="18"/>
                <w:szCs w:val="18"/>
              </w:rPr>
            </w:pPr>
            <w:r>
              <w:rPr>
                <w:rFonts w:cs="Arial"/>
                <w:bCs/>
                <w:sz w:val="18"/>
                <w:szCs w:val="18"/>
              </w:rPr>
              <w:t>Centre approv.</w:t>
            </w:r>
          </w:p>
        </w:tc>
        <w:tc>
          <w:tcPr>
            <w:tcW w:w="1510" w:type="dxa"/>
          </w:tcPr>
          <w:p w:rsidR="009763B3" w:rsidRDefault="009763B3" w:rsidP="00AE5460">
            <w:pPr>
              <w:jc w:val="center"/>
              <w:rPr>
                <w:rFonts w:cs="Arial"/>
                <w:bCs/>
                <w:sz w:val="18"/>
                <w:szCs w:val="18"/>
              </w:rPr>
            </w:pPr>
            <w:r>
              <w:rPr>
                <w:rFonts w:cs="Arial"/>
                <w:bCs/>
                <w:sz w:val="18"/>
                <w:szCs w:val="18"/>
              </w:rPr>
              <w:t>Centre atelier 1</w:t>
            </w:r>
          </w:p>
        </w:tc>
        <w:tc>
          <w:tcPr>
            <w:tcW w:w="1511" w:type="dxa"/>
          </w:tcPr>
          <w:p w:rsidR="009763B3" w:rsidRDefault="009763B3" w:rsidP="00AE5460">
            <w:pPr>
              <w:jc w:val="center"/>
              <w:rPr>
                <w:rFonts w:cs="Arial"/>
                <w:bCs/>
                <w:sz w:val="18"/>
                <w:szCs w:val="18"/>
              </w:rPr>
            </w:pPr>
            <w:r>
              <w:rPr>
                <w:rFonts w:cs="Arial"/>
                <w:bCs/>
                <w:sz w:val="18"/>
                <w:szCs w:val="18"/>
              </w:rPr>
              <w:t>Centre atelier 2</w:t>
            </w:r>
          </w:p>
        </w:tc>
        <w:tc>
          <w:tcPr>
            <w:tcW w:w="1511" w:type="dxa"/>
          </w:tcPr>
          <w:p w:rsidR="009763B3" w:rsidRDefault="009763B3" w:rsidP="00AE5460">
            <w:pPr>
              <w:jc w:val="center"/>
              <w:rPr>
                <w:rFonts w:cs="Arial"/>
                <w:bCs/>
                <w:sz w:val="18"/>
                <w:szCs w:val="18"/>
              </w:rPr>
            </w:pPr>
            <w:r>
              <w:rPr>
                <w:rFonts w:cs="Arial"/>
                <w:bCs/>
                <w:sz w:val="18"/>
                <w:szCs w:val="18"/>
              </w:rPr>
              <w:t>Centre Comm.</w:t>
            </w:r>
          </w:p>
        </w:tc>
      </w:tr>
      <w:tr w:rsidR="009763B3" w:rsidTr="00AE5460">
        <w:tc>
          <w:tcPr>
            <w:tcW w:w="1510" w:type="dxa"/>
          </w:tcPr>
          <w:p w:rsidR="009763B3" w:rsidRDefault="009763B3" w:rsidP="00AE5460">
            <w:pPr>
              <w:jc w:val="center"/>
              <w:rPr>
                <w:rFonts w:cs="Arial"/>
                <w:bCs/>
                <w:sz w:val="18"/>
                <w:szCs w:val="18"/>
              </w:rPr>
            </w:pPr>
            <w:r>
              <w:rPr>
                <w:rFonts w:cs="Arial"/>
                <w:bCs/>
                <w:sz w:val="18"/>
                <w:szCs w:val="18"/>
              </w:rPr>
              <w:t>Totaux</w:t>
            </w:r>
          </w:p>
        </w:tc>
        <w:tc>
          <w:tcPr>
            <w:tcW w:w="895" w:type="dxa"/>
          </w:tcPr>
          <w:p w:rsidR="009763B3" w:rsidRDefault="009763B3" w:rsidP="00AE5460">
            <w:pPr>
              <w:jc w:val="center"/>
              <w:rPr>
                <w:rFonts w:cs="Arial"/>
                <w:bCs/>
                <w:sz w:val="18"/>
                <w:szCs w:val="18"/>
              </w:rPr>
            </w:pPr>
            <w:r>
              <w:rPr>
                <w:rFonts w:cs="Arial"/>
                <w:bCs/>
                <w:sz w:val="18"/>
                <w:szCs w:val="18"/>
              </w:rPr>
              <w:t>256 700</w:t>
            </w:r>
          </w:p>
        </w:tc>
        <w:tc>
          <w:tcPr>
            <w:tcW w:w="2125" w:type="dxa"/>
          </w:tcPr>
          <w:p w:rsidR="009763B3" w:rsidRDefault="009763B3" w:rsidP="00AE5460">
            <w:pPr>
              <w:jc w:val="center"/>
              <w:rPr>
                <w:rFonts w:cs="Arial"/>
                <w:bCs/>
                <w:sz w:val="18"/>
                <w:szCs w:val="18"/>
              </w:rPr>
            </w:pPr>
            <w:r>
              <w:rPr>
                <w:rFonts w:cs="Arial"/>
                <w:bCs/>
                <w:sz w:val="18"/>
                <w:szCs w:val="18"/>
              </w:rPr>
              <w:t>8907,50</w:t>
            </w:r>
          </w:p>
        </w:tc>
        <w:tc>
          <w:tcPr>
            <w:tcW w:w="1510" w:type="dxa"/>
          </w:tcPr>
          <w:p w:rsidR="009763B3" w:rsidRDefault="009763B3" w:rsidP="00AE5460">
            <w:pPr>
              <w:jc w:val="center"/>
              <w:rPr>
                <w:rFonts w:cs="Arial"/>
                <w:bCs/>
                <w:sz w:val="18"/>
                <w:szCs w:val="18"/>
              </w:rPr>
            </w:pPr>
            <w:r>
              <w:rPr>
                <w:rFonts w:cs="Arial"/>
                <w:bCs/>
                <w:sz w:val="18"/>
                <w:szCs w:val="18"/>
              </w:rPr>
              <w:t>117 000</w:t>
            </w:r>
          </w:p>
        </w:tc>
        <w:tc>
          <w:tcPr>
            <w:tcW w:w="1511" w:type="dxa"/>
          </w:tcPr>
          <w:p w:rsidR="009763B3" w:rsidRDefault="009763B3" w:rsidP="00AE5460">
            <w:pPr>
              <w:jc w:val="center"/>
              <w:rPr>
                <w:rFonts w:cs="Arial"/>
                <w:bCs/>
                <w:sz w:val="18"/>
                <w:szCs w:val="18"/>
              </w:rPr>
            </w:pPr>
            <w:r>
              <w:rPr>
                <w:rFonts w:cs="Arial"/>
                <w:bCs/>
                <w:sz w:val="18"/>
                <w:szCs w:val="18"/>
              </w:rPr>
              <w:t>97 125</w:t>
            </w:r>
          </w:p>
        </w:tc>
        <w:tc>
          <w:tcPr>
            <w:tcW w:w="1511" w:type="dxa"/>
          </w:tcPr>
          <w:p w:rsidR="009763B3" w:rsidRDefault="009763B3" w:rsidP="00AE5460">
            <w:pPr>
              <w:jc w:val="center"/>
              <w:rPr>
                <w:rFonts w:cs="Arial"/>
                <w:bCs/>
                <w:sz w:val="18"/>
                <w:szCs w:val="18"/>
              </w:rPr>
            </w:pPr>
            <w:r>
              <w:rPr>
                <w:rFonts w:cs="Arial"/>
                <w:bCs/>
                <w:sz w:val="18"/>
                <w:szCs w:val="18"/>
              </w:rPr>
              <w:t>33 667,5</w:t>
            </w:r>
          </w:p>
        </w:tc>
      </w:tr>
      <w:tr w:rsidR="009763B3" w:rsidTr="00AE5460">
        <w:tc>
          <w:tcPr>
            <w:tcW w:w="1510" w:type="dxa"/>
          </w:tcPr>
          <w:p w:rsidR="009763B3" w:rsidRDefault="009763B3" w:rsidP="00AE5460">
            <w:pPr>
              <w:jc w:val="center"/>
              <w:rPr>
                <w:rFonts w:cs="Arial"/>
                <w:bCs/>
                <w:sz w:val="18"/>
                <w:szCs w:val="18"/>
              </w:rPr>
            </w:pPr>
            <w:r>
              <w:rPr>
                <w:rFonts w:cs="Arial"/>
                <w:bCs/>
                <w:sz w:val="18"/>
                <w:szCs w:val="18"/>
              </w:rPr>
              <w:t>Unité d’œuvre</w:t>
            </w:r>
          </w:p>
        </w:tc>
        <w:tc>
          <w:tcPr>
            <w:tcW w:w="895" w:type="dxa"/>
          </w:tcPr>
          <w:p w:rsidR="009763B3" w:rsidRDefault="009763B3" w:rsidP="00AE5460">
            <w:pPr>
              <w:jc w:val="center"/>
              <w:rPr>
                <w:rFonts w:cs="Arial"/>
                <w:bCs/>
                <w:sz w:val="18"/>
                <w:szCs w:val="18"/>
              </w:rPr>
            </w:pPr>
          </w:p>
        </w:tc>
        <w:tc>
          <w:tcPr>
            <w:tcW w:w="2125" w:type="dxa"/>
          </w:tcPr>
          <w:p w:rsidR="009763B3" w:rsidRDefault="009763B3" w:rsidP="00AE5460">
            <w:pPr>
              <w:jc w:val="center"/>
              <w:rPr>
                <w:rFonts w:cs="Arial"/>
                <w:bCs/>
                <w:sz w:val="18"/>
                <w:szCs w:val="18"/>
              </w:rPr>
            </w:pPr>
            <w:r>
              <w:rPr>
                <w:rFonts w:cs="Arial"/>
                <w:bCs/>
                <w:sz w:val="18"/>
                <w:szCs w:val="18"/>
              </w:rPr>
              <w:t>Tonne de MP achetées</w:t>
            </w:r>
          </w:p>
        </w:tc>
        <w:tc>
          <w:tcPr>
            <w:tcW w:w="1510" w:type="dxa"/>
          </w:tcPr>
          <w:p w:rsidR="009763B3" w:rsidRDefault="009763B3" w:rsidP="00AE5460">
            <w:pPr>
              <w:jc w:val="center"/>
              <w:rPr>
                <w:rFonts w:cs="Arial"/>
                <w:bCs/>
                <w:sz w:val="18"/>
                <w:szCs w:val="18"/>
              </w:rPr>
            </w:pPr>
            <w:r>
              <w:rPr>
                <w:rFonts w:cs="Arial"/>
                <w:bCs/>
                <w:sz w:val="18"/>
                <w:szCs w:val="18"/>
              </w:rPr>
              <w:t>Heure de MOD</w:t>
            </w:r>
          </w:p>
        </w:tc>
        <w:tc>
          <w:tcPr>
            <w:tcW w:w="1511" w:type="dxa"/>
          </w:tcPr>
          <w:p w:rsidR="009763B3" w:rsidRDefault="009763B3" w:rsidP="00AE5460">
            <w:pPr>
              <w:jc w:val="center"/>
              <w:rPr>
                <w:rFonts w:cs="Arial"/>
                <w:bCs/>
                <w:sz w:val="18"/>
                <w:szCs w:val="18"/>
              </w:rPr>
            </w:pPr>
            <w:r>
              <w:rPr>
                <w:rFonts w:cs="Arial"/>
                <w:bCs/>
                <w:sz w:val="18"/>
                <w:szCs w:val="18"/>
              </w:rPr>
              <w:t>Heure de MOD</w:t>
            </w:r>
          </w:p>
        </w:tc>
        <w:tc>
          <w:tcPr>
            <w:tcW w:w="1511" w:type="dxa"/>
          </w:tcPr>
          <w:p w:rsidR="009763B3" w:rsidRDefault="009763B3" w:rsidP="00AE5460">
            <w:pPr>
              <w:jc w:val="center"/>
              <w:rPr>
                <w:rFonts w:cs="Arial"/>
                <w:bCs/>
                <w:sz w:val="18"/>
                <w:szCs w:val="18"/>
              </w:rPr>
            </w:pPr>
            <w:r>
              <w:rPr>
                <w:rFonts w:cs="Arial"/>
                <w:bCs/>
                <w:sz w:val="18"/>
                <w:szCs w:val="18"/>
              </w:rPr>
              <w:t>Nbre d’unités V.</w:t>
            </w:r>
          </w:p>
        </w:tc>
      </w:tr>
      <w:tr w:rsidR="009763B3" w:rsidTr="00AE5460">
        <w:tc>
          <w:tcPr>
            <w:tcW w:w="1510" w:type="dxa"/>
          </w:tcPr>
          <w:p w:rsidR="009763B3" w:rsidRDefault="009763B3" w:rsidP="00AE5460">
            <w:pPr>
              <w:jc w:val="center"/>
              <w:rPr>
                <w:rFonts w:cs="Arial"/>
                <w:bCs/>
                <w:sz w:val="18"/>
                <w:szCs w:val="18"/>
              </w:rPr>
            </w:pPr>
            <w:r>
              <w:rPr>
                <w:rFonts w:cs="Arial"/>
                <w:bCs/>
                <w:sz w:val="18"/>
                <w:szCs w:val="18"/>
              </w:rPr>
              <w:t>Nbre d’UO</w:t>
            </w:r>
          </w:p>
        </w:tc>
        <w:tc>
          <w:tcPr>
            <w:tcW w:w="895" w:type="dxa"/>
          </w:tcPr>
          <w:p w:rsidR="009763B3" w:rsidRDefault="009763B3" w:rsidP="00AE5460">
            <w:pPr>
              <w:jc w:val="center"/>
              <w:rPr>
                <w:rFonts w:cs="Arial"/>
                <w:bCs/>
                <w:sz w:val="18"/>
                <w:szCs w:val="18"/>
              </w:rPr>
            </w:pPr>
          </w:p>
        </w:tc>
        <w:tc>
          <w:tcPr>
            <w:tcW w:w="2125" w:type="dxa"/>
          </w:tcPr>
          <w:p w:rsidR="009763B3" w:rsidRDefault="009763B3" w:rsidP="00AE5460">
            <w:pPr>
              <w:jc w:val="center"/>
              <w:rPr>
                <w:rFonts w:cs="Arial"/>
                <w:bCs/>
                <w:sz w:val="18"/>
                <w:szCs w:val="18"/>
              </w:rPr>
            </w:pPr>
            <w:r>
              <w:rPr>
                <w:rFonts w:cs="Arial"/>
                <w:bCs/>
                <w:sz w:val="18"/>
                <w:szCs w:val="18"/>
              </w:rPr>
              <w:t>70</w:t>
            </w:r>
          </w:p>
        </w:tc>
        <w:tc>
          <w:tcPr>
            <w:tcW w:w="1510" w:type="dxa"/>
          </w:tcPr>
          <w:p w:rsidR="009763B3" w:rsidRDefault="009763B3" w:rsidP="00AE5460">
            <w:pPr>
              <w:jc w:val="center"/>
              <w:rPr>
                <w:rFonts w:cs="Arial"/>
                <w:bCs/>
                <w:sz w:val="18"/>
                <w:szCs w:val="18"/>
              </w:rPr>
            </w:pPr>
            <w:r>
              <w:rPr>
                <w:rFonts w:cs="Arial"/>
                <w:bCs/>
                <w:sz w:val="18"/>
                <w:szCs w:val="18"/>
              </w:rPr>
              <w:t>5000</w:t>
            </w:r>
          </w:p>
        </w:tc>
        <w:tc>
          <w:tcPr>
            <w:tcW w:w="1511" w:type="dxa"/>
          </w:tcPr>
          <w:p w:rsidR="009763B3" w:rsidRDefault="009763B3" w:rsidP="00AE5460">
            <w:pPr>
              <w:jc w:val="center"/>
              <w:rPr>
                <w:rFonts w:cs="Arial"/>
                <w:bCs/>
                <w:sz w:val="18"/>
                <w:szCs w:val="18"/>
              </w:rPr>
            </w:pPr>
            <w:r>
              <w:rPr>
                <w:rFonts w:cs="Arial"/>
                <w:bCs/>
                <w:sz w:val="18"/>
                <w:szCs w:val="18"/>
              </w:rPr>
              <w:t>3500</w:t>
            </w:r>
          </w:p>
        </w:tc>
        <w:tc>
          <w:tcPr>
            <w:tcW w:w="1511" w:type="dxa"/>
          </w:tcPr>
          <w:p w:rsidR="009763B3" w:rsidRDefault="009763B3" w:rsidP="00AE5460">
            <w:pPr>
              <w:jc w:val="center"/>
              <w:rPr>
                <w:rFonts w:cs="Arial"/>
                <w:bCs/>
                <w:sz w:val="18"/>
                <w:szCs w:val="18"/>
              </w:rPr>
            </w:pPr>
            <w:r>
              <w:rPr>
                <w:rFonts w:cs="Arial"/>
                <w:bCs/>
                <w:sz w:val="18"/>
                <w:szCs w:val="18"/>
              </w:rPr>
              <w:t>1500</w:t>
            </w:r>
          </w:p>
        </w:tc>
      </w:tr>
      <w:tr w:rsidR="009763B3" w:rsidTr="00AE5460">
        <w:tc>
          <w:tcPr>
            <w:tcW w:w="1510" w:type="dxa"/>
          </w:tcPr>
          <w:p w:rsidR="009763B3" w:rsidRDefault="009763B3" w:rsidP="00AE5460">
            <w:pPr>
              <w:jc w:val="center"/>
              <w:rPr>
                <w:rFonts w:cs="Arial"/>
                <w:bCs/>
                <w:sz w:val="18"/>
                <w:szCs w:val="18"/>
              </w:rPr>
            </w:pPr>
            <w:r>
              <w:rPr>
                <w:rFonts w:cs="Arial"/>
                <w:bCs/>
                <w:sz w:val="18"/>
                <w:szCs w:val="18"/>
              </w:rPr>
              <w:t>Coût de l’UO</w:t>
            </w:r>
          </w:p>
        </w:tc>
        <w:tc>
          <w:tcPr>
            <w:tcW w:w="895" w:type="dxa"/>
          </w:tcPr>
          <w:p w:rsidR="009763B3" w:rsidRDefault="009763B3" w:rsidP="00AE5460">
            <w:pPr>
              <w:jc w:val="center"/>
              <w:rPr>
                <w:rFonts w:cs="Arial"/>
                <w:bCs/>
                <w:sz w:val="18"/>
                <w:szCs w:val="18"/>
              </w:rPr>
            </w:pPr>
          </w:p>
        </w:tc>
        <w:tc>
          <w:tcPr>
            <w:tcW w:w="2125" w:type="dxa"/>
          </w:tcPr>
          <w:p w:rsidR="009763B3" w:rsidRDefault="009763B3" w:rsidP="00AE5460">
            <w:pPr>
              <w:jc w:val="center"/>
              <w:rPr>
                <w:rFonts w:cs="Arial"/>
                <w:bCs/>
                <w:sz w:val="18"/>
                <w:szCs w:val="18"/>
              </w:rPr>
            </w:pPr>
            <w:r>
              <w:rPr>
                <w:rFonts w:cs="Arial"/>
                <w:bCs/>
                <w:sz w:val="18"/>
                <w:szCs w:val="18"/>
              </w:rPr>
              <w:t>127,25</w:t>
            </w:r>
          </w:p>
        </w:tc>
        <w:tc>
          <w:tcPr>
            <w:tcW w:w="1510" w:type="dxa"/>
          </w:tcPr>
          <w:p w:rsidR="009763B3" w:rsidRDefault="009763B3" w:rsidP="00AE5460">
            <w:pPr>
              <w:jc w:val="center"/>
              <w:rPr>
                <w:rFonts w:cs="Arial"/>
                <w:bCs/>
                <w:sz w:val="18"/>
                <w:szCs w:val="18"/>
              </w:rPr>
            </w:pPr>
            <w:r>
              <w:rPr>
                <w:rFonts w:cs="Arial"/>
                <w:bCs/>
                <w:sz w:val="18"/>
                <w:szCs w:val="18"/>
              </w:rPr>
              <w:t>23,4</w:t>
            </w:r>
          </w:p>
        </w:tc>
        <w:tc>
          <w:tcPr>
            <w:tcW w:w="1511" w:type="dxa"/>
          </w:tcPr>
          <w:p w:rsidR="009763B3" w:rsidRDefault="009763B3" w:rsidP="00AE5460">
            <w:pPr>
              <w:jc w:val="center"/>
              <w:rPr>
                <w:rFonts w:cs="Arial"/>
                <w:bCs/>
                <w:sz w:val="18"/>
                <w:szCs w:val="18"/>
              </w:rPr>
            </w:pPr>
            <w:r>
              <w:rPr>
                <w:rFonts w:cs="Arial"/>
                <w:bCs/>
                <w:sz w:val="18"/>
                <w:szCs w:val="18"/>
              </w:rPr>
              <w:t>27,75</w:t>
            </w:r>
          </w:p>
        </w:tc>
        <w:tc>
          <w:tcPr>
            <w:tcW w:w="1511" w:type="dxa"/>
          </w:tcPr>
          <w:p w:rsidR="009763B3" w:rsidRDefault="009763B3" w:rsidP="00AE5460">
            <w:pPr>
              <w:jc w:val="center"/>
              <w:rPr>
                <w:rFonts w:cs="Arial"/>
                <w:bCs/>
                <w:sz w:val="18"/>
                <w:szCs w:val="18"/>
              </w:rPr>
            </w:pPr>
            <w:r>
              <w:rPr>
                <w:rFonts w:cs="Arial"/>
                <w:bCs/>
                <w:sz w:val="18"/>
                <w:szCs w:val="18"/>
              </w:rPr>
              <w:t>22,445</w:t>
            </w:r>
          </w:p>
        </w:tc>
      </w:tr>
    </w:tbl>
    <w:p w:rsidR="009763B3" w:rsidRPr="003E1660" w:rsidRDefault="009763B3" w:rsidP="009763B3">
      <w:pPr>
        <w:spacing w:after="0"/>
        <w:rPr>
          <w:rFonts w:cs="Arial"/>
          <w:bCs/>
          <w:i/>
          <w:sz w:val="16"/>
          <w:szCs w:val="16"/>
        </w:rPr>
      </w:pPr>
      <w:r w:rsidRPr="003E1660">
        <w:rPr>
          <w:rFonts w:cs="Arial"/>
          <w:bCs/>
          <w:i/>
          <w:sz w:val="16"/>
          <w:szCs w:val="16"/>
        </w:rPr>
        <w:t>Les 256 700 euros de charges indirectes comprennent 2700 euros de charges supplétives</w:t>
      </w:r>
    </w:p>
    <w:p w:rsidR="009763B3" w:rsidRDefault="009763B3" w:rsidP="009763B3">
      <w:pPr>
        <w:spacing w:after="0"/>
        <w:jc w:val="center"/>
        <w:rPr>
          <w:rFonts w:cs="Arial"/>
          <w:bCs/>
          <w:i/>
          <w:sz w:val="18"/>
          <w:szCs w:val="18"/>
        </w:rPr>
      </w:pPr>
      <w:r>
        <w:rPr>
          <w:rFonts w:cs="Arial"/>
          <w:bCs/>
          <w:i/>
          <w:sz w:val="18"/>
          <w:szCs w:val="18"/>
        </w:rPr>
        <w:t>Calcul du coût d’achat</w:t>
      </w:r>
    </w:p>
    <w:tbl>
      <w:tblPr>
        <w:tblStyle w:val="Grilledutableau"/>
        <w:tblW w:w="0" w:type="auto"/>
        <w:jc w:val="center"/>
        <w:tblLayout w:type="fixed"/>
        <w:tblLook w:val="04A0" w:firstRow="1" w:lastRow="0" w:firstColumn="1" w:lastColumn="0" w:noHBand="0" w:noVBand="1"/>
      </w:tblPr>
      <w:tblGrid>
        <w:gridCol w:w="1701"/>
        <w:gridCol w:w="851"/>
        <w:gridCol w:w="851"/>
        <w:gridCol w:w="964"/>
        <w:gridCol w:w="1701"/>
        <w:gridCol w:w="851"/>
        <w:gridCol w:w="851"/>
        <w:gridCol w:w="964"/>
      </w:tblGrid>
      <w:tr w:rsidR="009763B3" w:rsidTr="00AE5460">
        <w:trPr>
          <w:jc w:val="center"/>
        </w:trPr>
        <w:tc>
          <w:tcPr>
            <w:tcW w:w="964" w:type="dxa"/>
            <w:gridSpan w:val="4"/>
          </w:tcPr>
          <w:p w:rsidR="009763B3" w:rsidRPr="00015B8D" w:rsidRDefault="009763B3" w:rsidP="00AE5460">
            <w:pPr>
              <w:jc w:val="center"/>
              <w:rPr>
                <w:rFonts w:cs="Arial"/>
                <w:bCs/>
                <w:sz w:val="18"/>
                <w:szCs w:val="18"/>
              </w:rPr>
            </w:pPr>
            <w:r>
              <w:rPr>
                <w:rFonts w:cs="Arial"/>
                <w:bCs/>
                <w:sz w:val="18"/>
                <w:szCs w:val="18"/>
              </w:rPr>
              <w:t>Aluminium</w:t>
            </w:r>
          </w:p>
        </w:tc>
        <w:tc>
          <w:tcPr>
            <w:tcW w:w="964" w:type="dxa"/>
            <w:gridSpan w:val="4"/>
          </w:tcPr>
          <w:p w:rsidR="009763B3" w:rsidRPr="00015B8D" w:rsidRDefault="009763B3" w:rsidP="00AE5460">
            <w:pPr>
              <w:jc w:val="center"/>
              <w:rPr>
                <w:rFonts w:cs="Arial"/>
                <w:bCs/>
                <w:sz w:val="18"/>
                <w:szCs w:val="18"/>
              </w:rPr>
            </w:pPr>
            <w:r>
              <w:rPr>
                <w:rFonts w:cs="Arial"/>
                <w:bCs/>
                <w:sz w:val="18"/>
                <w:szCs w:val="18"/>
              </w:rPr>
              <w:t>Fer</w:t>
            </w:r>
          </w:p>
        </w:tc>
      </w:tr>
      <w:tr w:rsidR="009763B3" w:rsidRPr="00015B8D" w:rsidTr="00AE5460">
        <w:trPr>
          <w:jc w:val="center"/>
        </w:trPr>
        <w:tc>
          <w:tcPr>
            <w:tcW w:w="1701" w:type="dxa"/>
          </w:tcPr>
          <w:p w:rsidR="009763B3" w:rsidRPr="00015B8D" w:rsidRDefault="009763B3" w:rsidP="00AE5460">
            <w:pPr>
              <w:rPr>
                <w:rFonts w:cs="Arial"/>
                <w:bCs/>
                <w:sz w:val="16"/>
                <w:szCs w:val="16"/>
              </w:rPr>
            </w:pPr>
            <w:r w:rsidRPr="00015B8D">
              <w:rPr>
                <w:rFonts w:cs="Arial"/>
                <w:bCs/>
                <w:sz w:val="16"/>
                <w:szCs w:val="16"/>
              </w:rPr>
              <w:t>Eléments</w:t>
            </w:r>
          </w:p>
        </w:tc>
        <w:tc>
          <w:tcPr>
            <w:tcW w:w="851" w:type="dxa"/>
          </w:tcPr>
          <w:p w:rsidR="009763B3" w:rsidRPr="00015B8D" w:rsidRDefault="009763B3" w:rsidP="00AE5460">
            <w:pPr>
              <w:rPr>
                <w:rFonts w:cs="Arial"/>
                <w:bCs/>
                <w:sz w:val="16"/>
                <w:szCs w:val="16"/>
              </w:rPr>
            </w:pPr>
            <w:r w:rsidRPr="00015B8D">
              <w:rPr>
                <w:rFonts w:cs="Arial"/>
                <w:bCs/>
                <w:sz w:val="16"/>
                <w:szCs w:val="16"/>
              </w:rPr>
              <w:t>Quantité</w:t>
            </w:r>
          </w:p>
        </w:tc>
        <w:tc>
          <w:tcPr>
            <w:tcW w:w="851" w:type="dxa"/>
          </w:tcPr>
          <w:p w:rsidR="009763B3" w:rsidRPr="00015B8D" w:rsidRDefault="009763B3" w:rsidP="00AE5460">
            <w:pPr>
              <w:jc w:val="center"/>
              <w:rPr>
                <w:rFonts w:cs="Arial"/>
                <w:bCs/>
                <w:sz w:val="16"/>
                <w:szCs w:val="16"/>
              </w:rPr>
            </w:pPr>
            <w:r>
              <w:rPr>
                <w:rFonts w:cs="Arial"/>
                <w:bCs/>
                <w:sz w:val="16"/>
                <w:szCs w:val="16"/>
              </w:rPr>
              <w:t>Pu</w:t>
            </w:r>
          </w:p>
        </w:tc>
        <w:tc>
          <w:tcPr>
            <w:tcW w:w="964" w:type="dxa"/>
          </w:tcPr>
          <w:p w:rsidR="009763B3" w:rsidRPr="00015B8D" w:rsidRDefault="009763B3" w:rsidP="00AE5460">
            <w:pPr>
              <w:rPr>
                <w:rFonts w:cs="Arial"/>
                <w:bCs/>
                <w:sz w:val="16"/>
                <w:szCs w:val="16"/>
              </w:rPr>
            </w:pPr>
            <w:r>
              <w:rPr>
                <w:rFonts w:cs="Arial"/>
                <w:bCs/>
                <w:sz w:val="16"/>
                <w:szCs w:val="16"/>
              </w:rPr>
              <w:t>Montant</w:t>
            </w:r>
          </w:p>
        </w:tc>
        <w:tc>
          <w:tcPr>
            <w:tcW w:w="1701" w:type="dxa"/>
          </w:tcPr>
          <w:p w:rsidR="009763B3" w:rsidRPr="00015B8D" w:rsidRDefault="009763B3" w:rsidP="00AE5460">
            <w:pPr>
              <w:rPr>
                <w:rFonts w:cs="Arial"/>
                <w:bCs/>
                <w:sz w:val="16"/>
                <w:szCs w:val="16"/>
              </w:rPr>
            </w:pPr>
            <w:r w:rsidRPr="00015B8D">
              <w:rPr>
                <w:rFonts w:cs="Arial"/>
                <w:bCs/>
                <w:sz w:val="16"/>
                <w:szCs w:val="16"/>
              </w:rPr>
              <w:t>Eléments</w:t>
            </w:r>
          </w:p>
        </w:tc>
        <w:tc>
          <w:tcPr>
            <w:tcW w:w="851" w:type="dxa"/>
          </w:tcPr>
          <w:p w:rsidR="009763B3" w:rsidRPr="00015B8D" w:rsidRDefault="009763B3" w:rsidP="00AE5460">
            <w:pPr>
              <w:rPr>
                <w:rFonts w:cs="Arial"/>
                <w:bCs/>
                <w:sz w:val="16"/>
                <w:szCs w:val="16"/>
              </w:rPr>
            </w:pPr>
            <w:r w:rsidRPr="00015B8D">
              <w:rPr>
                <w:rFonts w:cs="Arial"/>
                <w:bCs/>
                <w:sz w:val="16"/>
                <w:szCs w:val="16"/>
              </w:rPr>
              <w:t>Quantité</w:t>
            </w:r>
          </w:p>
        </w:tc>
        <w:tc>
          <w:tcPr>
            <w:tcW w:w="851" w:type="dxa"/>
          </w:tcPr>
          <w:p w:rsidR="009763B3" w:rsidRPr="00015B8D" w:rsidRDefault="009763B3" w:rsidP="00AE5460">
            <w:pPr>
              <w:jc w:val="center"/>
              <w:rPr>
                <w:rFonts w:cs="Arial"/>
                <w:bCs/>
                <w:sz w:val="16"/>
                <w:szCs w:val="16"/>
              </w:rPr>
            </w:pPr>
            <w:r>
              <w:rPr>
                <w:rFonts w:cs="Arial"/>
                <w:bCs/>
                <w:sz w:val="16"/>
                <w:szCs w:val="16"/>
              </w:rPr>
              <w:t>Pu</w:t>
            </w:r>
          </w:p>
        </w:tc>
        <w:tc>
          <w:tcPr>
            <w:tcW w:w="964" w:type="dxa"/>
          </w:tcPr>
          <w:p w:rsidR="009763B3" w:rsidRPr="00015B8D" w:rsidRDefault="009763B3" w:rsidP="00AE5460">
            <w:pPr>
              <w:rPr>
                <w:rFonts w:cs="Arial"/>
                <w:bCs/>
                <w:sz w:val="16"/>
                <w:szCs w:val="16"/>
              </w:rPr>
            </w:pPr>
            <w:r>
              <w:rPr>
                <w:rFonts w:cs="Arial"/>
                <w:bCs/>
                <w:sz w:val="16"/>
                <w:szCs w:val="16"/>
              </w:rPr>
              <w:t>Montant</w:t>
            </w:r>
          </w:p>
        </w:tc>
      </w:tr>
      <w:tr w:rsidR="009763B3" w:rsidRPr="00015B8D" w:rsidTr="00AE5460">
        <w:trPr>
          <w:jc w:val="center"/>
        </w:trPr>
        <w:tc>
          <w:tcPr>
            <w:tcW w:w="1701" w:type="dxa"/>
          </w:tcPr>
          <w:p w:rsidR="009763B3" w:rsidRPr="00015B8D" w:rsidRDefault="009763B3" w:rsidP="00AE5460">
            <w:pPr>
              <w:rPr>
                <w:rFonts w:cs="Arial"/>
                <w:bCs/>
                <w:sz w:val="16"/>
                <w:szCs w:val="16"/>
              </w:rPr>
            </w:pPr>
            <w:r w:rsidRPr="00015B8D">
              <w:rPr>
                <w:rFonts w:cs="Arial"/>
                <w:bCs/>
                <w:sz w:val="16"/>
                <w:szCs w:val="16"/>
              </w:rPr>
              <w:t>Achat alu</w:t>
            </w:r>
          </w:p>
        </w:tc>
        <w:tc>
          <w:tcPr>
            <w:tcW w:w="851" w:type="dxa"/>
          </w:tcPr>
          <w:p w:rsidR="009763B3" w:rsidRPr="00015B8D" w:rsidRDefault="009763B3" w:rsidP="00AE5460">
            <w:pPr>
              <w:jc w:val="center"/>
              <w:rPr>
                <w:rFonts w:cs="Arial"/>
                <w:bCs/>
                <w:sz w:val="16"/>
                <w:szCs w:val="16"/>
              </w:rPr>
            </w:pPr>
            <w:r>
              <w:rPr>
                <w:rFonts w:cs="Arial"/>
                <w:bCs/>
                <w:sz w:val="16"/>
                <w:szCs w:val="16"/>
              </w:rPr>
              <w:t>40</w:t>
            </w:r>
          </w:p>
        </w:tc>
        <w:tc>
          <w:tcPr>
            <w:tcW w:w="851" w:type="dxa"/>
          </w:tcPr>
          <w:p w:rsidR="009763B3" w:rsidRPr="00015B8D" w:rsidRDefault="009763B3" w:rsidP="00AE5460">
            <w:pPr>
              <w:jc w:val="center"/>
              <w:rPr>
                <w:rFonts w:cs="Arial"/>
                <w:bCs/>
                <w:sz w:val="16"/>
                <w:szCs w:val="16"/>
              </w:rPr>
            </w:pPr>
            <w:r>
              <w:rPr>
                <w:rFonts w:cs="Arial"/>
                <w:bCs/>
                <w:sz w:val="16"/>
                <w:szCs w:val="16"/>
              </w:rPr>
              <w:t>995,00</w:t>
            </w:r>
          </w:p>
        </w:tc>
        <w:tc>
          <w:tcPr>
            <w:tcW w:w="964" w:type="dxa"/>
          </w:tcPr>
          <w:p w:rsidR="009763B3" w:rsidRPr="00015B8D" w:rsidRDefault="009763B3" w:rsidP="00AE5460">
            <w:pPr>
              <w:jc w:val="center"/>
              <w:rPr>
                <w:rFonts w:cs="Arial"/>
                <w:bCs/>
                <w:sz w:val="16"/>
                <w:szCs w:val="16"/>
              </w:rPr>
            </w:pPr>
            <w:r>
              <w:rPr>
                <w:rFonts w:cs="Arial"/>
                <w:bCs/>
                <w:sz w:val="16"/>
                <w:szCs w:val="16"/>
              </w:rPr>
              <w:t>39 800</w:t>
            </w:r>
          </w:p>
        </w:tc>
        <w:tc>
          <w:tcPr>
            <w:tcW w:w="1701" w:type="dxa"/>
          </w:tcPr>
          <w:p w:rsidR="009763B3" w:rsidRPr="00015B8D" w:rsidRDefault="009763B3" w:rsidP="00AE5460">
            <w:pPr>
              <w:rPr>
                <w:rFonts w:cs="Arial"/>
                <w:bCs/>
                <w:sz w:val="16"/>
                <w:szCs w:val="16"/>
              </w:rPr>
            </w:pPr>
            <w:r>
              <w:rPr>
                <w:rFonts w:cs="Arial"/>
                <w:bCs/>
                <w:sz w:val="16"/>
                <w:szCs w:val="16"/>
              </w:rPr>
              <w:t>Achat fer</w:t>
            </w:r>
          </w:p>
        </w:tc>
        <w:tc>
          <w:tcPr>
            <w:tcW w:w="851" w:type="dxa"/>
          </w:tcPr>
          <w:p w:rsidR="009763B3" w:rsidRPr="00015B8D" w:rsidRDefault="009763B3" w:rsidP="00AE5460">
            <w:pPr>
              <w:jc w:val="center"/>
              <w:rPr>
                <w:rFonts w:cs="Arial"/>
                <w:bCs/>
                <w:sz w:val="16"/>
                <w:szCs w:val="16"/>
              </w:rPr>
            </w:pPr>
            <w:r>
              <w:rPr>
                <w:rFonts w:cs="Arial"/>
                <w:bCs/>
                <w:sz w:val="16"/>
                <w:szCs w:val="16"/>
              </w:rPr>
              <w:t>30</w:t>
            </w:r>
          </w:p>
        </w:tc>
        <w:tc>
          <w:tcPr>
            <w:tcW w:w="851" w:type="dxa"/>
          </w:tcPr>
          <w:p w:rsidR="009763B3" w:rsidRPr="00015B8D" w:rsidRDefault="009763B3" w:rsidP="00AE5460">
            <w:pPr>
              <w:jc w:val="center"/>
              <w:rPr>
                <w:rFonts w:cs="Arial"/>
                <w:bCs/>
                <w:sz w:val="16"/>
                <w:szCs w:val="16"/>
              </w:rPr>
            </w:pPr>
            <w:r>
              <w:rPr>
                <w:rFonts w:cs="Arial"/>
                <w:bCs/>
                <w:sz w:val="16"/>
                <w:szCs w:val="16"/>
              </w:rPr>
              <w:t>1235,75</w:t>
            </w:r>
          </w:p>
        </w:tc>
        <w:tc>
          <w:tcPr>
            <w:tcW w:w="964" w:type="dxa"/>
          </w:tcPr>
          <w:p w:rsidR="009763B3" w:rsidRPr="00015B8D" w:rsidRDefault="009763B3" w:rsidP="00AE5460">
            <w:pPr>
              <w:jc w:val="center"/>
              <w:rPr>
                <w:rFonts w:cs="Arial"/>
                <w:bCs/>
                <w:sz w:val="16"/>
                <w:szCs w:val="16"/>
              </w:rPr>
            </w:pPr>
            <w:r>
              <w:rPr>
                <w:rFonts w:cs="Arial"/>
                <w:bCs/>
                <w:sz w:val="16"/>
                <w:szCs w:val="16"/>
              </w:rPr>
              <w:t>37 072,50</w:t>
            </w:r>
          </w:p>
        </w:tc>
      </w:tr>
      <w:tr w:rsidR="009763B3" w:rsidRPr="00015B8D" w:rsidTr="00AE5460">
        <w:trPr>
          <w:jc w:val="center"/>
        </w:trPr>
        <w:tc>
          <w:tcPr>
            <w:tcW w:w="1701" w:type="dxa"/>
          </w:tcPr>
          <w:p w:rsidR="009763B3" w:rsidRPr="00015B8D" w:rsidRDefault="009763B3" w:rsidP="00AE5460">
            <w:pPr>
              <w:rPr>
                <w:rFonts w:cs="Arial"/>
                <w:bCs/>
                <w:sz w:val="16"/>
                <w:szCs w:val="16"/>
              </w:rPr>
            </w:pPr>
            <w:r>
              <w:rPr>
                <w:rFonts w:cs="Arial"/>
                <w:bCs/>
                <w:sz w:val="16"/>
                <w:szCs w:val="16"/>
              </w:rPr>
              <w:t>Centre approvisionn.</w:t>
            </w:r>
          </w:p>
        </w:tc>
        <w:tc>
          <w:tcPr>
            <w:tcW w:w="851" w:type="dxa"/>
          </w:tcPr>
          <w:p w:rsidR="009763B3" w:rsidRPr="00015B8D" w:rsidRDefault="009763B3" w:rsidP="00AE5460">
            <w:pPr>
              <w:jc w:val="center"/>
              <w:rPr>
                <w:rFonts w:cs="Arial"/>
                <w:bCs/>
                <w:sz w:val="16"/>
                <w:szCs w:val="16"/>
              </w:rPr>
            </w:pPr>
            <w:r>
              <w:rPr>
                <w:rFonts w:cs="Arial"/>
                <w:bCs/>
                <w:sz w:val="16"/>
                <w:szCs w:val="16"/>
              </w:rPr>
              <w:t>40</w:t>
            </w:r>
          </w:p>
        </w:tc>
        <w:tc>
          <w:tcPr>
            <w:tcW w:w="851" w:type="dxa"/>
          </w:tcPr>
          <w:p w:rsidR="009763B3" w:rsidRPr="00015B8D" w:rsidRDefault="009763B3" w:rsidP="00AE5460">
            <w:pPr>
              <w:jc w:val="center"/>
              <w:rPr>
                <w:rFonts w:cs="Arial"/>
                <w:bCs/>
                <w:sz w:val="16"/>
                <w:szCs w:val="16"/>
              </w:rPr>
            </w:pPr>
            <w:r>
              <w:rPr>
                <w:rFonts w:cs="Arial"/>
                <w:bCs/>
                <w:sz w:val="16"/>
                <w:szCs w:val="16"/>
              </w:rPr>
              <w:t>127,25</w:t>
            </w:r>
          </w:p>
        </w:tc>
        <w:tc>
          <w:tcPr>
            <w:tcW w:w="964" w:type="dxa"/>
          </w:tcPr>
          <w:p w:rsidR="009763B3" w:rsidRPr="00015B8D" w:rsidRDefault="009763B3" w:rsidP="00AE5460">
            <w:pPr>
              <w:jc w:val="center"/>
              <w:rPr>
                <w:rFonts w:cs="Arial"/>
                <w:bCs/>
                <w:sz w:val="16"/>
                <w:szCs w:val="16"/>
              </w:rPr>
            </w:pPr>
            <w:r>
              <w:rPr>
                <w:rFonts w:cs="Arial"/>
                <w:bCs/>
                <w:sz w:val="16"/>
                <w:szCs w:val="16"/>
              </w:rPr>
              <w:t>5090</w:t>
            </w:r>
          </w:p>
        </w:tc>
        <w:tc>
          <w:tcPr>
            <w:tcW w:w="1701" w:type="dxa"/>
          </w:tcPr>
          <w:p w:rsidR="009763B3" w:rsidRPr="00015B8D" w:rsidRDefault="009763B3" w:rsidP="00AE5460">
            <w:pPr>
              <w:rPr>
                <w:rFonts w:cs="Arial"/>
                <w:bCs/>
                <w:sz w:val="16"/>
                <w:szCs w:val="16"/>
              </w:rPr>
            </w:pPr>
            <w:r>
              <w:rPr>
                <w:rFonts w:cs="Arial"/>
                <w:bCs/>
                <w:sz w:val="16"/>
                <w:szCs w:val="16"/>
              </w:rPr>
              <w:t>Centre approvisionn.</w:t>
            </w:r>
          </w:p>
        </w:tc>
        <w:tc>
          <w:tcPr>
            <w:tcW w:w="851" w:type="dxa"/>
          </w:tcPr>
          <w:p w:rsidR="009763B3" w:rsidRPr="00015B8D" w:rsidRDefault="009763B3" w:rsidP="00AE5460">
            <w:pPr>
              <w:jc w:val="center"/>
              <w:rPr>
                <w:rFonts w:cs="Arial"/>
                <w:bCs/>
                <w:sz w:val="16"/>
                <w:szCs w:val="16"/>
              </w:rPr>
            </w:pPr>
            <w:r>
              <w:rPr>
                <w:rFonts w:cs="Arial"/>
                <w:bCs/>
                <w:sz w:val="16"/>
                <w:szCs w:val="16"/>
              </w:rPr>
              <w:t>30</w:t>
            </w:r>
          </w:p>
        </w:tc>
        <w:tc>
          <w:tcPr>
            <w:tcW w:w="851" w:type="dxa"/>
          </w:tcPr>
          <w:p w:rsidR="009763B3" w:rsidRPr="00015B8D" w:rsidRDefault="009763B3" w:rsidP="00AE5460">
            <w:pPr>
              <w:jc w:val="center"/>
              <w:rPr>
                <w:rFonts w:cs="Arial"/>
                <w:bCs/>
                <w:sz w:val="16"/>
                <w:szCs w:val="16"/>
              </w:rPr>
            </w:pPr>
            <w:r>
              <w:rPr>
                <w:rFonts w:cs="Arial"/>
                <w:bCs/>
                <w:sz w:val="16"/>
                <w:szCs w:val="16"/>
              </w:rPr>
              <w:t>127,25</w:t>
            </w:r>
          </w:p>
        </w:tc>
        <w:tc>
          <w:tcPr>
            <w:tcW w:w="964" w:type="dxa"/>
          </w:tcPr>
          <w:p w:rsidR="009763B3" w:rsidRPr="00015B8D" w:rsidRDefault="009763B3" w:rsidP="00AE5460">
            <w:pPr>
              <w:jc w:val="center"/>
              <w:rPr>
                <w:rFonts w:cs="Arial"/>
                <w:bCs/>
                <w:sz w:val="16"/>
                <w:szCs w:val="16"/>
              </w:rPr>
            </w:pPr>
            <w:r>
              <w:rPr>
                <w:rFonts w:cs="Arial"/>
                <w:bCs/>
                <w:sz w:val="16"/>
                <w:szCs w:val="16"/>
              </w:rPr>
              <w:t>3817,50</w:t>
            </w:r>
          </w:p>
        </w:tc>
      </w:tr>
      <w:tr w:rsidR="009763B3" w:rsidRPr="00015B8D" w:rsidTr="00AE5460">
        <w:trPr>
          <w:jc w:val="center"/>
        </w:trPr>
        <w:tc>
          <w:tcPr>
            <w:tcW w:w="1701" w:type="dxa"/>
          </w:tcPr>
          <w:p w:rsidR="009763B3" w:rsidRPr="00015B8D" w:rsidRDefault="009763B3" w:rsidP="00AE5460">
            <w:pPr>
              <w:rPr>
                <w:rFonts w:cs="Arial"/>
                <w:bCs/>
                <w:sz w:val="16"/>
                <w:szCs w:val="16"/>
              </w:rPr>
            </w:pPr>
            <w:r>
              <w:rPr>
                <w:rFonts w:cs="Arial"/>
                <w:bCs/>
                <w:sz w:val="16"/>
                <w:szCs w:val="16"/>
              </w:rPr>
              <w:t>COUT D’ACHAT</w:t>
            </w:r>
          </w:p>
        </w:tc>
        <w:tc>
          <w:tcPr>
            <w:tcW w:w="851" w:type="dxa"/>
          </w:tcPr>
          <w:p w:rsidR="009763B3" w:rsidRPr="00015B8D" w:rsidRDefault="009763B3" w:rsidP="00AE5460">
            <w:pPr>
              <w:jc w:val="center"/>
              <w:rPr>
                <w:rFonts w:cs="Arial"/>
                <w:bCs/>
                <w:sz w:val="16"/>
                <w:szCs w:val="16"/>
              </w:rPr>
            </w:pPr>
            <w:r>
              <w:rPr>
                <w:rFonts w:cs="Arial"/>
                <w:bCs/>
                <w:sz w:val="16"/>
                <w:szCs w:val="16"/>
              </w:rPr>
              <w:t>40</w:t>
            </w:r>
          </w:p>
        </w:tc>
        <w:tc>
          <w:tcPr>
            <w:tcW w:w="851" w:type="dxa"/>
          </w:tcPr>
          <w:p w:rsidR="009763B3" w:rsidRPr="00015B8D" w:rsidRDefault="009763B3" w:rsidP="00AE5460">
            <w:pPr>
              <w:jc w:val="center"/>
              <w:rPr>
                <w:rFonts w:cs="Arial"/>
                <w:bCs/>
                <w:sz w:val="16"/>
                <w:szCs w:val="16"/>
              </w:rPr>
            </w:pPr>
            <w:r>
              <w:rPr>
                <w:rFonts w:cs="Arial"/>
                <w:bCs/>
                <w:sz w:val="16"/>
                <w:szCs w:val="16"/>
              </w:rPr>
              <w:t>1122,25</w:t>
            </w:r>
          </w:p>
        </w:tc>
        <w:tc>
          <w:tcPr>
            <w:tcW w:w="964" w:type="dxa"/>
          </w:tcPr>
          <w:p w:rsidR="009763B3" w:rsidRPr="00015B8D" w:rsidRDefault="009763B3" w:rsidP="00AE5460">
            <w:pPr>
              <w:jc w:val="center"/>
              <w:rPr>
                <w:rFonts w:cs="Arial"/>
                <w:bCs/>
                <w:sz w:val="16"/>
                <w:szCs w:val="16"/>
              </w:rPr>
            </w:pPr>
            <w:r>
              <w:rPr>
                <w:rFonts w:cs="Arial"/>
                <w:bCs/>
                <w:sz w:val="16"/>
                <w:szCs w:val="16"/>
              </w:rPr>
              <w:t>44 890</w:t>
            </w:r>
          </w:p>
        </w:tc>
        <w:tc>
          <w:tcPr>
            <w:tcW w:w="1701" w:type="dxa"/>
          </w:tcPr>
          <w:p w:rsidR="009763B3" w:rsidRPr="00015B8D" w:rsidRDefault="009763B3" w:rsidP="00AE5460">
            <w:pPr>
              <w:rPr>
                <w:rFonts w:cs="Arial"/>
                <w:bCs/>
                <w:sz w:val="16"/>
                <w:szCs w:val="16"/>
              </w:rPr>
            </w:pPr>
            <w:r>
              <w:rPr>
                <w:rFonts w:cs="Arial"/>
                <w:bCs/>
                <w:sz w:val="16"/>
                <w:szCs w:val="16"/>
              </w:rPr>
              <w:t>COUT D’ACHAT</w:t>
            </w:r>
          </w:p>
        </w:tc>
        <w:tc>
          <w:tcPr>
            <w:tcW w:w="851" w:type="dxa"/>
          </w:tcPr>
          <w:p w:rsidR="009763B3" w:rsidRPr="00015B8D" w:rsidRDefault="009763B3" w:rsidP="00AE5460">
            <w:pPr>
              <w:jc w:val="center"/>
              <w:rPr>
                <w:rFonts w:cs="Arial"/>
                <w:bCs/>
                <w:sz w:val="16"/>
                <w:szCs w:val="16"/>
              </w:rPr>
            </w:pPr>
            <w:r>
              <w:rPr>
                <w:rFonts w:cs="Arial"/>
                <w:bCs/>
                <w:sz w:val="16"/>
                <w:szCs w:val="16"/>
              </w:rPr>
              <w:t>30</w:t>
            </w:r>
          </w:p>
        </w:tc>
        <w:tc>
          <w:tcPr>
            <w:tcW w:w="851" w:type="dxa"/>
          </w:tcPr>
          <w:p w:rsidR="009763B3" w:rsidRPr="00015B8D" w:rsidRDefault="009763B3" w:rsidP="00AE5460">
            <w:pPr>
              <w:jc w:val="center"/>
              <w:rPr>
                <w:rFonts w:cs="Arial"/>
                <w:bCs/>
                <w:sz w:val="16"/>
                <w:szCs w:val="16"/>
              </w:rPr>
            </w:pPr>
            <w:r>
              <w:rPr>
                <w:rFonts w:cs="Arial"/>
                <w:bCs/>
                <w:sz w:val="16"/>
                <w:szCs w:val="16"/>
              </w:rPr>
              <w:t>1363,00</w:t>
            </w:r>
          </w:p>
        </w:tc>
        <w:tc>
          <w:tcPr>
            <w:tcW w:w="964" w:type="dxa"/>
          </w:tcPr>
          <w:p w:rsidR="009763B3" w:rsidRPr="00015B8D" w:rsidRDefault="009763B3" w:rsidP="00AE5460">
            <w:pPr>
              <w:jc w:val="center"/>
              <w:rPr>
                <w:rFonts w:cs="Arial"/>
                <w:bCs/>
                <w:sz w:val="16"/>
                <w:szCs w:val="16"/>
              </w:rPr>
            </w:pPr>
            <w:r>
              <w:rPr>
                <w:rFonts w:cs="Arial"/>
                <w:bCs/>
                <w:sz w:val="16"/>
                <w:szCs w:val="16"/>
              </w:rPr>
              <w:t>40 890,00</w:t>
            </w:r>
          </w:p>
        </w:tc>
      </w:tr>
    </w:tbl>
    <w:p w:rsidR="009763B3" w:rsidRDefault="009763B3" w:rsidP="009763B3">
      <w:pPr>
        <w:spacing w:after="0"/>
        <w:jc w:val="center"/>
        <w:rPr>
          <w:rFonts w:cs="Arial"/>
          <w:bCs/>
          <w:i/>
          <w:sz w:val="18"/>
          <w:szCs w:val="18"/>
        </w:rPr>
      </w:pPr>
      <w:r>
        <w:rPr>
          <w:rFonts w:cs="Arial"/>
          <w:bCs/>
          <w:i/>
          <w:sz w:val="18"/>
          <w:szCs w:val="18"/>
        </w:rPr>
        <w:t>Calcul du coût de production</w:t>
      </w:r>
    </w:p>
    <w:tbl>
      <w:tblPr>
        <w:tblStyle w:val="Grilledutableau"/>
        <w:tblW w:w="0" w:type="auto"/>
        <w:jc w:val="center"/>
        <w:tblLayout w:type="fixed"/>
        <w:tblLook w:val="04A0" w:firstRow="1" w:lastRow="0" w:firstColumn="1" w:lastColumn="0" w:noHBand="0" w:noVBand="1"/>
      </w:tblPr>
      <w:tblGrid>
        <w:gridCol w:w="1701"/>
        <w:gridCol w:w="851"/>
        <w:gridCol w:w="851"/>
        <w:gridCol w:w="964"/>
        <w:gridCol w:w="1701"/>
        <w:gridCol w:w="851"/>
        <w:gridCol w:w="851"/>
        <w:gridCol w:w="964"/>
      </w:tblGrid>
      <w:tr w:rsidR="009763B3" w:rsidTr="00AE5460">
        <w:trPr>
          <w:jc w:val="center"/>
        </w:trPr>
        <w:tc>
          <w:tcPr>
            <w:tcW w:w="964" w:type="dxa"/>
            <w:gridSpan w:val="4"/>
          </w:tcPr>
          <w:p w:rsidR="009763B3" w:rsidRPr="00015B8D" w:rsidRDefault="009763B3" w:rsidP="00AE5460">
            <w:pPr>
              <w:jc w:val="center"/>
              <w:rPr>
                <w:rFonts w:cs="Arial"/>
                <w:bCs/>
                <w:sz w:val="18"/>
                <w:szCs w:val="18"/>
              </w:rPr>
            </w:pPr>
            <w:r>
              <w:rPr>
                <w:rFonts w:cs="Arial"/>
                <w:bCs/>
                <w:sz w:val="18"/>
                <w:szCs w:val="18"/>
              </w:rPr>
              <w:t>Produit AX 25</w:t>
            </w:r>
          </w:p>
        </w:tc>
        <w:tc>
          <w:tcPr>
            <w:tcW w:w="964" w:type="dxa"/>
            <w:gridSpan w:val="4"/>
          </w:tcPr>
          <w:p w:rsidR="009763B3" w:rsidRPr="00015B8D" w:rsidRDefault="009763B3" w:rsidP="00AE5460">
            <w:pPr>
              <w:jc w:val="center"/>
              <w:rPr>
                <w:rFonts w:cs="Arial"/>
                <w:bCs/>
                <w:sz w:val="18"/>
                <w:szCs w:val="18"/>
              </w:rPr>
            </w:pPr>
            <w:r>
              <w:rPr>
                <w:rFonts w:cs="Arial"/>
                <w:bCs/>
                <w:sz w:val="18"/>
                <w:szCs w:val="18"/>
              </w:rPr>
              <w:t>Produit BY 12</w:t>
            </w:r>
          </w:p>
        </w:tc>
      </w:tr>
      <w:tr w:rsidR="009763B3" w:rsidRPr="00015B8D" w:rsidTr="00AE5460">
        <w:trPr>
          <w:jc w:val="center"/>
        </w:trPr>
        <w:tc>
          <w:tcPr>
            <w:tcW w:w="1701" w:type="dxa"/>
          </w:tcPr>
          <w:p w:rsidR="009763B3" w:rsidRPr="00015B8D" w:rsidRDefault="009763B3" w:rsidP="00AE5460">
            <w:pPr>
              <w:rPr>
                <w:rFonts w:cs="Arial"/>
                <w:bCs/>
                <w:sz w:val="16"/>
                <w:szCs w:val="16"/>
              </w:rPr>
            </w:pPr>
            <w:r w:rsidRPr="00015B8D">
              <w:rPr>
                <w:rFonts w:cs="Arial"/>
                <w:bCs/>
                <w:sz w:val="16"/>
                <w:szCs w:val="16"/>
              </w:rPr>
              <w:t>Eléments</w:t>
            </w:r>
          </w:p>
        </w:tc>
        <w:tc>
          <w:tcPr>
            <w:tcW w:w="851" w:type="dxa"/>
          </w:tcPr>
          <w:p w:rsidR="009763B3" w:rsidRPr="00015B8D" w:rsidRDefault="009763B3" w:rsidP="00AE5460">
            <w:pPr>
              <w:rPr>
                <w:rFonts w:cs="Arial"/>
                <w:bCs/>
                <w:sz w:val="16"/>
                <w:szCs w:val="16"/>
              </w:rPr>
            </w:pPr>
            <w:r w:rsidRPr="00015B8D">
              <w:rPr>
                <w:rFonts w:cs="Arial"/>
                <w:bCs/>
                <w:sz w:val="16"/>
                <w:szCs w:val="16"/>
              </w:rPr>
              <w:t>Quantité</w:t>
            </w:r>
          </w:p>
        </w:tc>
        <w:tc>
          <w:tcPr>
            <w:tcW w:w="851" w:type="dxa"/>
          </w:tcPr>
          <w:p w:rsidR="009763B3" w:rsidRPr="00015B8D" w:rsidRDefault="009763B3" w:rsidP="00AE5460">
            <w:pPr>
              <w:jc w:val="center"/>
              <w:rPr>
                <w:rFonts w:cs="Arial"/>
                <w:bCs/>
                <w:sz w:val="16"/>
                <w:szCs w:val="16"/>
              </w:rPr>
            </w:pPr>
            <w:r>
              <w:rPr>
                <w:rFonts w:cs="Arial"/>
                <w:bCs/>
                <w:sz w:val="16"/>
                <w:szCs w:val="16"/>
              </w:rPr>
              <w:t>Pu</w:t>
            </w:r>
          </w:p>
        </w:tc>
        <w:tc>
          <w:tcPr>
            <w:tcW w:w="964" w:type="dxa"/>
          </w:tcPr>
          <w:p w:rsidR="009763B3" w:rsidRPr="00015B8D" w:rsidRDefault="009763B3" w:rsidP="00AE5460">
            <w:pPr>
              <w:rPr>
                <w:rFonts w:cs="Arial"/>
                <w:bCs/>
                <w:sz w:val="16"/>
                <w:szCs w:val="16"/>
              </w:rPr>
            </w:pPr>
            <w:r>
              <w:rPr>
                <w:rFonts w:cs="Arial"/>
                <w:bCs/>
                <w:sz w:val="16"/>
                <w:szCs w:val="16"/>
              </w:rPr>
              <w:t>Montant</w:t>
            </w:r>
          </w:p>
        </w:tc>
        <w:tc>
          <w:tcPr>
            <w:tcW w:w="1701" w:type="dxa"/>
          </w:tcPr>
          <w:p w:rsidR="009763B3" w:rsidRPr="00015B8D" w:rsidRDefault="009763B3" w:rsidP="00AE5460">
            <w:pPr>
              <w:rPr>
                <w:rFonts w:cs="Arial"/>
                <w:bCs/>
                <w:sz w:val="16"/>
                <w:szCs w:val="16"/>
              </w:rPr>
            </w:pPr>
            <w:r w:rsidRPr="00015B8D">
              <w:rPr>
                <w:rFonts w:cs="Arial"/>
                <w:bCs/>
                <w:sz w:val="16"/>
                <w:szCs w:val="16"/>
              </w:rPr>
              <w:t>Eléments</w:t>
            </w:r>
          </w:p>
        </w:tc>
        <w:tc>
          <w:tcPr>
            <w:tcW w:w="851" w:type="dxa"/>
          </w:tcPr>
          <w:p w:rsidR="009763B3" w:rsidRPr="00015B8D" w:rsidRDefault="009763B3" w:rsidP="00AE5460">
            <w:pPr>
              <w:rPr>
                <w:rFonts w:cs="Arial"/>
                <w:bCs/>
                <w:sz w:val="16"/>
                <w:szCs w:val="16"/>
              </w:rPr>
            </w:pPr>
            <w:r w:rsidRPr="00015B8D">
              <w:rPr>
                <w:rFonts w:cs="Arial"/>
                <w:bCs/>
                <w:sz w:val="16"/>
                <w:szCs w:val="16"/>
              </w:rPr>
              <w:t>Quantité</w:t>
            </w:r>
          </w:p>
        </w:tc>
        <w:tc>
          <w:tcPr>
            <w:tcW w:w="851" w:type="dxa"/>
          </w:tcPr>
          <w:p w:rsidR="009763B3" w:rsidRPr="00015B8D" w:rsidRDefault="009763B3" w:rsidP="00AE5460">
            <w:pPr>
              <w:jc w:val="center"/>
              <w:rPr>
                <w:rFonts w:cs="Arial"/>
                <w:bCs/>
                <w:sz w:val="16"/>
                <w:szCs w:val="16"/>
              </w:rPr>
            </w:pPr>
            <w:r>
              <w:rPr>
                <w:rFonts w:cs="Arial"/>
                <w:bCs/>
                <w:sz w:val="16"/>
                <w:szCs w:val="16"/>
              </w:rPr>
              <w:t>Pu</w:t>
            </w:r>
          </w:p>
        </w:tc>
        <w:tc>
          <w:tcPr>
            <w:tcW w:w="964" w:type="dxa"/>
          </w:tcPr>
          <w:p w:rsidR="009763B3" w:rsidRPr="00015B8D" w:rsidRDefault="009763B3" w:rsidP="00AE5460">
            <w:pPr>
              <w:rPr>
                <w:rFonts w:cs="Arial"/>
                <w:bCs/>
                <w:sz w:val="16"/>
                <w:szCs w:val="16"/>
              </w:rPr>
            </w:pPr>
            <w:r>
              <w:rPr>
                <w:rFonts w:cs="Arial"/>
                <w:bCs/>
                <w:sz w:val="16"/>
                <w:szCs w:val="16"/>
              </w:rPr>
              <w:t>Montant</w:t>
            </w:r>
          </w:p>
        </w:tc>
      </w:tr>
      <w:tr w:rsidR="009763B3" w:rsidRPr="00015B8D" w:rsidTr="00AE5460">
        <w:trPr>
          <w:jc w:val="center"/>
        </w:trPr>
        <w:tc>
          <w:tcPr>
            <w:tcW w:w="1701" w:type="dxa"/>
          </w:tcPr>
          <w:p w:rsidR="009763B3" w:rsidRPr="00015B8D" w:rsidRDefault="009763B3" w:rsidP="00AE5460">
            <w:pPr>
              <w:rPr>
                <w:rFonts w:cs="Arial"/>
                <w:bCs/>
                <w:sz w:val="16"/>
                <w:szCs w:val="16"/>
              </w:rPr>
            </w:pPr>
            <w:r>
              <w:rPr>
                <w:rFonts w:cs="Arial"/>
                <w:bCs/>
                <w:sz w:val="16"/>
                <w:szCs w:val="16"/>
              </w:rPr>
              <w:t>Consommation</w:t>
            </w:r>
            <w:r w:rsidRPr="00015B8D">
              <w:rPr>
                <w:rFonts w:cs="Arial"/>
                <w:bCs/>
                <w:sz w:val="16"/>
                <w:szCs w:val="16"/>
              </w:rPr>
              <w:t xml:space="preserve"> alu</w:t>
            </w:r>
          </w:p>
        </w:tc>
        <w:tc>
          <w:tcPr>
            <w:tcW w:w="851" w:type="dxa"/>
          </w:tcPr>
          <w:p w:rsidR="009763B3" w:rsidRPr="00015B8D" w:rsidRDefault="009763B3" w:rsidP="00AE5460">
            <w:pPr>
              <w:jc w:val="center"/>
              <w:rPr>
                <w:rFonts w:cs="Arial"/>
                <w:bCs/>
                <w:sz w:val="16"/>
                <w:szCs w:val="16"/>
              </w:rPr>
            </w:pPr>
            <w:r>
              <w:rPr>
                <w:rFonts w:cs="Arial"/>
                <w:bCs/>
                <w:sz w:val="16"/>
                <w:szCs w:val="16"/>
              </w:rPr>
              <w:t>35</w:t>
            </w:r>
          </w:p>
        </w:tc>
        <w:tc>
          <w:tcPr>
            <w:tcW w:w="851" w:type="dxa"/>
          </w:tcPr>
          <w:p w:rsidR="009763B3" w:rsidRPr="00015B8D" w:rsidRDefault="009763B3" w:rsidP="00AE5460">
            <w:pPr>
              <w:jc w:val="center"/>
              <w:rPr>
                <w:rFonts w:cs="Arial"/>
                <w:bCs/>
                <w:sz w:val="16"/>
                <w:szCs w:val="16"/>
              </w:rPr>
            </w:pPr>
            <w:r>
              <w:rPr>
                <w:rFonts w:cs="Arial"/>
                <w:bCs/>
                <w:sz w:val="16"/>
                <w:szCs w:val="16"/>
              </w:rPr>
              <w:t>1120,00</w:t>
            </w:r>
          </w:p>
        </w:tc>
        <w:tc>
          <w:tcPr>
            <w:tcW w:w="964" w:type="dxa"/>
          </w:tcPr>
          <w:p w:rsidR="009763B3" w:rsidRPr="00015B8D" w:rsidRDefault="009763B3" w:rsidP="00AE5460">
            <w:pPr>
              <w:jc w:val="center"/>
              <w:rPr>
                <w:rFonts w:cs="Arial"/>
                <w:bCs/>
                <w:sz w:val="16"/>
                <w:szCs w:val="16"/>
              </w:rPr>
            </w:pPr>
            <w:r>
              <w:rPr>
                <w:rFonts w:cs="Arial"/>
                <w:bCs/>
                <w:sz w:val="16"/>
                <w:szCs w:val="16"/>
              </w:rPr>
              <w:t>39 200</w:t>
            </w:r>
          </w:p>
        </w:tc>
        <w:tc>
          <w:tcPr>
            <w:tcW w:w="1701" w:type="dxa"/>
          </w:tcPr>
          <w:p w:rsidR="009763B3" w:rsidRPr="00015B8D" w:rsidRDefault="009763B3" w:rsidP="00AE5460">
            <w:pPr>
              <w:rPr>
                <w:rFonts w:cs="Arial"/>
                <w:bCs/>
                <w:sz w:val="16"/>
                <w:szCs w:val="16"/>
              </w:rPr>
            </w:pPr>
            <w:r>
              <w:rPr>
                <w:rFonts w:cs="Arial"/>
                <w:bCs/>
                <w:sz w:val="16"/>
                <w:szCs w:val="16"/>
              </w:rPr>
              <w:t>Consommation alu</w:t>
            </w:r>
          </w:p>
        </w:tc>
        <w:tc>
          <w:tcPr>
            <w:tcW w:w="851" w:type="dxa"/>
          </w:tcPr>
          <w:p w:rsidR="009763B3" w:rsidRPr="00015B8D" w:rsidRDefault="009763B3" w:rsidP="00AE5460">
            <w:pPr>
              <w:jc w:val="center"/>
              <w:rPr>
                <w:rFonts w:cs="Arial"/>
                <w:bCs/>
                <w:sz w:val="16"/>
                <w:szCs w:val="16"/>
              </w:rPr>
            </w:pPr>
            <w:r>
              <w:rPr>
                <w:rFonts w:cs="Arial"/>
                <w:bCs/>
                <w:sz w:val="16"/>
                <w:szCs w:val="16"/>
              </w:rPr>
              <w:t>20</w:t>
            </w:r>
          </w:p>
        </w:tc>
        <w:tc>
          <w:tcPr>
            <w:tcW w:w="851" w:type="dxa"/>
          </w:tcPr>
          <w:p w:rsidR="009763B3" w:rsidRPr="00015B8D" w:rsidRDefault="009763B3" w:rsidP="00AE5460">
            <w:pPr>
              <w:jc w:val="center"/>
              <w:rPr>
                <w:rFonts w:cs="Arial"/>
                <w:bCs/>
                <w:sz w:val="16"/>
                <w:szCs w:val="16"/>
              </w:rPr>
            </w:pPr>
            <w:r>
              <w:rPr>
                <w:rFonts w:cs="Arial"/>
                <w:bCs/>
                <w:sz w:val="16"/>
                <w:szCs w:val="16"/>
              </w:rPr>
              <w:t>1120,00</w:t>
            </w:r>
          </w:p>
        </w:tc>
        <w:tc>
          <w:tcPr>
            <w:tcW w:w="964" w:type="dxa"/>
          </w:tcPr>
          <w:p w:rsidR="009763B3" w:rsidRPr="00015B8D" w:rsidRDefault="009763B3" w:rsidP="00AE5460">
            <w:pPr>
              <w:jc w:val="center"/>
              <w:rPr>
                <w:rFonts w:cs="Arial"/>
                <w:bCs/>
                <w:sz w:val="16"/>
                <w:szCs w:val="16"/>
              </w:rPr>
            </w:pPr>
            <w:r>
              <w:rPr>
                <w:rFonts w:cs="Arial"/>
                <w:bCs/>
                <w:sz w:val="16"/>
                <w:szCs w:val="16"/>
              </w:rPr>
              <w:t>22 400</w:t>
            </w:r>
          </w:p>
        </w:tc>
      </w:tr>
      <w:tr w:rsidR="009763B3" w:rsidRPr="00015B8D" w:rsidTr="00AE5460">
        <w:trPr>
          <w:jc w:val="center"/>
        </w:trPr>
        <w:tc>
          <w:tcPr>
            <w:tcW w:w="1701" w:type="dxa"/>
          </w:tcPr>
          <w:p w:rsidR="009763B3" w:rsidRDefault="009763B3" w:rsidP="00AE5460">
            <w:pPr>
              <w:rPr>
                <w:rFonts w:cs="Arial"/>
                <w:bCs/>
                <w:sz w:val="16"/>
                <w:szCs w:val="16"/>
              </w:rPr>
            </w:pPr>
            <w:r>
              <w:rPr>
                <w:rFonts w:cs="Arial"/>
                <w:bCs/>
                <w:sz w:val="16"/>
                <w:szCs w:val="16"/>
              </w:rPr>
              <w:t>Consommation fer</w:t>
            </w:r>
          </w:p>
        </w:tc>
        <w:tc>
          <w:tcPr>
            <w:tcW w:w="851" w:type="dxa"/>
          </w:tcPr>
          <w:p w:rsidR="009763B3" w:rsidRDefault="009763B3" w:rsidP="00AE5460">
            <w:pPr>
              <w:jc w:val="center"/>
              <w:rPr>
                <w:rFonts w:cs="Arial"/>
                <w:bCs/>
                <w:sz w:val="16"/>
                <w:szCs w:val="16"/>
              </w:rPr>
            </w:pPr>
            <w:r>
              <w:rPr>
                <w:rFonts w:cs="Arial"/>
                <w:bCs/>
                <w:sz w:val="16"/>
                <w:szCs w:val="16"/>
              </w:rPr>
              <w:t>23</w:t>
            </w:r>
          </w:p>
        </w:tc>
        <w:tc>
          <w:tcPr>
            <w:tcW w:w="851" w:type="dxa"/>
          </w:tcPr>
          <w:p w:rsidR="009763B3" w:rsidRDefault="009763B3" w:rsidP="00AE5460">
            <w:pPr>
              <w:jc w:val="center"/>
              <w:rPr>
                <w:rFonts w:cs="Arial"/>
                <w:bCs/>
                <w:sz w:val="16"/>
                <w:szCs w:val="16"/>
              </w:rPr>
            </w:pPr>
            <w:r>
              <w:rPr>
                <w:rFonts w:cs="Arial"/>
                <w:bCs/>
                <w:sz w:val="16"/>
                <w:szCs w:val="16"/>
              </w:rPr>
              <w:t>1356</w:t>
            </w:r>
          </w:p>
        </w:tc>
        <w:tc>
          <w:tcPr>
            <w:tcW w:w="964" w:type="dxa"/>
          </w:tcPr>
          <w:p w:rsidR="009763B3" w:rsidRDefault="009763B3" w:rsidP="00AE5460">
            <w:pPr>
              <w:jc w:val="center"/>
              <w:rPr>
                <w:rFonts w:cs="Arial"/>
                <w:bCs/>
                <w:sz w:val="16"/>
                <w:szCs w:val="16"/>
              </w:rPr>
            </w:pPr>
            <w:r>
              <w:rPr>
                <w:rFonts w:cs="Arial"/>
                <w:bCs/>
                <w:sz w:val="16"/>
                <w:szCs w:val="16"/>
              </w:rPr>
              <w:t>31 188</w:t>
            </w:r>
          </w:p>
        </w:tc>
        <w:tc>
          <w:tcPr>
            <w:tcW w:w="1701" w:type="dxa"/>
          </w:tcPr>
          <w:p w:rsidR="009763B3" w:rsidRDefault="009763B3" w:rsidP="00AE5460">
            <w:pPr>
              <w:rPr>
                <w:rFonts w:cs="Arial"/>
                <w:bCs/>
                <w:sz w:val="16"/>
                <w:szCs w:val="16"/>
              </w:rPr>
            </w:pPr>
            <w:r>
              <w:rPr>
                <w:rFonts w:cs="Arial"/>
                <w:bCs/>
                <w:sz w:val="16"/>
                <w:szCs w:val="16"/>
              </w:rPr>
              <w:t>Consommation fer</w:t>
            </w:r>
          </w:p>
        </w:tc>
        <w:tc>
          <w:tcPr>
            <w:tcW w:w="851" w:type="dxa"/>
          </w:tcPr>
          <w:p w:rsidR="009763B3" w:rsidRDefault="009763B3" w:rsidP="00AE5460">
            <w:pPr>
              <w:jc w:val="center"/>
              <w:rPr>
                <w:rFonts w:cs="Arial"/>
                <w:bCs/>
                <w:sz w:val="16"/>
                <w:szCs w:val="16"/>
              </w:rPr>
            </w:pPr>
            <w:r>
              <w:rPr>
                <w:rFonts w:cs="Arial"/>
                <w:bCs/>
                <w:sz w:val="16"/>
                <w:szCs w:val="16"/>
              </w:rPr>
              <w:t>18</w:t>
            </w:r>
          </w:p>
        </w:tc>
        <w:tc>
          <w:tcPr>
            <w:tcW w:w="851" w:type="dxa"/>
          </w:tcPr>
          <w:p w:rsidR="009763B3" w:rsidRDefault="009763B3" w:rsidP="00AE5460">
            <w:pPr>
              <w:jc w:val="center"/>
              <w:rPr>
                <w:rFonts w:cs="Arial"/>
                <w:bCs/>
                <w:sz w:val="16"/>
                <w:szCs w:val="16"/>
              </w:rPr>
            </w:pPr>
            <w:r>
              <w:rPr>
                <w:rFonts w:cs="Arial"/>
                <w:bCs/>
                <w:sz w:val="16"/>
                <w:szCs w:val="16"/>
              </w:rPr>
              <w:t>1356,00</w:t>
            </w:r>
          </w:p>
        </w:tc>
        <w:tc>
          <w:tcPr>
            <w:tcW w:w="964" w:type="dxa"/>
          </w:tcPr>
          <w:p w:rsidR="009763B3" w:rsidRDefault="009763B3" w:rsidP="00AE5460">
            <w:pPr>
              <w:jc w:val="center"/>
              <w:rPr>
                <w:rFonts w:cs="Arial"/>
                <w:bCs/>
                <w:sz w:val="16"/>
                <w:szCs w:val="16"/>
              </w:rPr>
            </w:pPr>
            <w:r>
              <w:rPr>
                <w:rFonts w:cs="Arial"/>
                <w:bCs/>
                <w:sz w:val="16"/>
                <w:szCs w:val="16"/>
              </w:rPr>
              <w:t>24 408</w:t>
            </w:r>
          </w:p>
        </w:tc>
      </w:tr>
      <w:tr w:rsidR="009763B3" w:rsidRPr="00015B8D" w:rsidTr="00AE5460">
        <w:trPr>
          <w:jc w:val="center"/>
        </w:trPr>
        <w:tc>
          <w:tcPr>
            <w:tcW w:w="1701" w:type="dxa"/>
          </w:tcPr>
          <w:p w:rsidR="009763B3" w:rsidRDefault="009763B3" w:rsidP="00AE5460">
            <w:pPr>
              <w:rPr>
                <w:rFonts w:cs="Arial"/>
                <w:bCs/>
                <w:sz w:val="16"/>
                <w:szCs w:val="16"/>
              </w:rPr>
            </w:pPr>
            <w:r>
              <w:rPr>
                <w:rFonts w:cs="Arial"/>
                <w:bCs/>
                <w:sz w:val="16"/>
                <w:szCs w:val="16"/>
              </w:rPr>
              <w:t>MOD</w:t>
            </w:r>
          </w:p>
        </w:tc>
        <w:tc>
          <w:tcPr>
            <w:tcW w:w="851" w:type="dxa"/>
          </w:tcPr>
          <w:p w:rsidR="009763B3" w:rsidRDefault="009763B3" w:rsidP="00AE5460">
            <w:pPr>
              <w:jc w:val="center"/>
              <w:rPr>
                <w:rFonts w:cs="Arial"/>
                <w:bCs/>
                <w:sz w:val="16"/>
                <w:szCs w:val="16"/>
              </w:rPr>
            </w:pPr>
            <w:r>
              <w:rPr>
                <w:rFonts w:cs="Arial"/>
                <w:bCs/>
                <w:sz w:val="16"/>
                <w:szCs w:val="16"/>
              </w:rPr>
              <w:t>5000</w:t>
            </w:r>
          </w:p>
        </w:tc>
        <w:tc>
          <w:tcPr>
            <w:tcW w:w="851" w:type="dxa"/>
          </w:tcPr>
          <w:p w:rsidR="009763B3" w:rsidRDefault="009763B3" w:rsidP="00AE5460">
            <w:pPr>
              <w:jc w:val="center"/>
              <w:rPr>
                <w:rFonts w:cs="Arial"/>
                <w:bCs/>
                <w:sz w:val="16"/>
                <w:szCs w:val="16"/>
              </w:rPr>
            </w:pPr>
            <w:r>
              <w:rPr>
                <w:rFonts w:cs="Arial"/>
                <w:bCs/>
                <w:sz w:val="16"/>
                <w:szCs w:val="16"/>
              </w:rPr>
              <w:t>14,75</w:t>
            </w:r>
          </w:p>
        </w:tc>
        <w:tc>
          <w:tcPr>
            <w:tcW w:w="964" w:type="dxa"/>
          </w:tcPr>
          <w:p w:rsidR="009763B3" w:rsidRDefault="009763B3" w:rsidP="00AE5460">
            <w:pPr>
              <w:jc w:val="center"/>
              <w:rPr>
                <w:rFonts w:cs="Arial"/>
                <w:bCs/>
                <w:sz w:val="16"/>
                <w:szCs w:val="16"/>
              </w:rPr>
            </w:pPr>
            <w:r>
              <w:rPr>
                <w:rFonts w:cs="Arial"/>
                <w:bCs/>
                <w:sz w:val="16"/>
                <w:szCs w:val="16"/>
              </w:rPr>
              <w:t>73 750</w:t>
            </w:r>
          </w:p>
        </w:tc>
        <w:tc>
          <w:tcPr>
            <w:tcW w:w="1701" w:type="dxa"/>
          </w:tcPr>
          <w:p w:rsidR="009763B3" w:rsidRDefault="009763B3" w:rsidP="00AE5460">
            <w:pPr>
              <w:rPr>
                <w:rFonts w:cs="Arial"/>
                <w:bCs/>
                <w:sz w:val="16"/>
                <w:szCs w:val="16"/>
              </w:rPr>
            </w:pPr>
            <w:r>
              <w:rPr>
                <w:rFonts w:cs="Arial"/>
                <w:bCs/>
                <w:sz w:val="16"/>
                <w:szCs w:val="16"/>
              </w:rPr>
              <w:t>MOD</w:t>
            </w:r>
          </w:p>
        </w:tc>
        <w:tc>
          <w:tcPr>
            <w:tcW w:w="851" w:type="dxa"/>
          </w:tcPr>
          <w:p w:rsidR="009763B3" w:rsidRDefault="009763B3" w:rsidP="00AE5460">
            <w:pPr>
              <w:jc w:val="center"/>
              <w:rPr>
                <w:rFonts w:cs="Arial"/>
                <w:bCs/>
                <w:sz w:val="16"/>
                <w:szCs w:val="16"/>
              </w:rPr>
            </w:pPr>
            <w:r>
              <w:rPr>
                <w:rFonts w:cs="Arial"/>
                <w:bCs/>
                <w:sz w:val="16"/>
                <w:szCs w:val="16"/>
              </w:rPr>
              <w:t>3500</w:t>
            </w:r>
          </w:p>
        </w:tc>
        <w:tc>
          <w:tcPr>
            <w:tcW w:w="851" w:type="dxa"/>
          </w:tcPr>
          <w:p w:rsidR="009763B3" w:rsidRDefault="009763B3" w:rsidP="00AE5460">
            <w:pPr>
              <w:jc w:val="center"/>
              <w:rPr>
                <w:rFonts w:cs="Arial"/>
                <w:bCs/>
                <w:sz w:val="16"/>
                <w:szCs w:val="16"/>
              </w:rPr>
            </w:pPr>
            <w:r>
              <w:rPr>
                <w:rFonts w:cs="Arial"/>
                <w:bCs/>
                <w:sz w:val="16"/>
                <w:szCs w:val="16"/>
              </w:rPr>
              <w:t>14,75</w:t>
            </w:r>
          </w:p>
        </w:tc>
        <w:tc>
          <w:tcPr>
            <w:tcW w:w="964" w:type="dxa"/>
          </w:tcPr>
          <w:p w:rsidR="009763B3" w:rsidRDefault="009763B3" w:rsidP="00AE5460">
            <w:pPr>
              <w:jc w:val="center"/>
              <w:rPr>
                <w:rFonts w:cs="Arial"/>
                <w:bCs/>
                <w:sz w:val="16"/>
                <w:szCs w:val="16"/>
              </w:rPr>
            </w:pPr>
            <w:r>
              <w:rPr>
                <w:rFonts w:cs="Arial"/>
                <w:bCs/>
                <w:sz w:val="16"/>
                <w:szCs w:val="16"/>
              </w:rPr>
              <w:t>51 625</w:t>
            </w:r>
          </w:p>
        </w:tc>
      </w:tr>
      <w:tr w:rsidR="009763B3" w:rsidRPr="00015B8D" w:rsidTr="00AE5460">
        <w:trPr>
          <w:jc w:val="center"/>
        </w:trPr>
        <w:tc>
          <w:tcPr>
            <w:tcW w:w="1701" w:type="dxa"/>
          </w:tcPr>
          <w:p w:rsidR="009763B3" w:rsidRPr="00015B8D" w:rsidRDefault="009763B3" w:rsidP="00AE5460">
            <w:pPr>
              <w:rPr>
                <w:rFonts w:cs="Arial"/>
                <w:bCs/>
                <w:sz w:val="16"/>
                <w:szCs w:val="16"/>
              </w:rPr>
            </w:pPr>
            <w:r>
              <w:rPr>
                <w:rFonts w:cs="Arial"/>
                <w:bCs/>
                <w:sz w:val="16"/>
                <w:szCs w:val="16"/>
              </w:rPr>
              <w:t>Centre atelier 1</w:t>
            </w:r>
          </w:p>
        </w:tc>
        <w:tc>
          <w:tcPr>
            <w:tcW w:w="851" w:type="dxa"/>
          </w:tcPr>
          <w:p w:rsidR="009763B3" w:rsidRPr="00015B8D" w:rsidRDefault="009763B3" w:rsidP="00AE5460">
            <w:pPr>
              <w:jc w:val="center"/>
              <w:rPr>
                <w:rFonts w:cs="Arial"/>
                <w:bCs/>
                <w:sz w:val="16"/>
                <w:szCs w:val="16"/>
              </w:rPr>
            </w:pPr>
            <w:r>
              <w:rPr>
                <w:rFonts w:cs="Arial"/>
                <w:bCs/>
                <w:sz w:val="16"/>
                <w:szCs w:val="16"/>
              </w:rPr>
              <w:t>5000</w:t>
            </w:r>
          </w:p>
        </w:tc>
        <w:tc>
          <w:tcPr>
            <w:tcW w:w="851" w:type="dxa"/>
          </w:tcPr>
          <w:p w:rsidR="009763B3" w:rsidRPr="00015B8D" w:rsidRDefault="009763B3" w:rsidP="00AE5460">
            <w:pPr>
              <w:jc w:val="center"/>
              <w:rPr>
                <w:rFonts w:cs="Arial"/>
                <w:bCs/>
                <w:sz w:val="16"/>
                <w:szCs w:val="16"/>
              </w:rPr>
            </w:pPr>
            <w:r>
              <w:rPr>
                <w:rFonts w:cs="Arial"/>
                <w:bCs/>
                <w:sz w:val="16"/>
                <w:szCs w:val="16"/>
              </w:rPr>
              <w:t>23,40</w:t>
            </w:r>
          </w:p>
        </w:tc>
        <w:tc>
          <w:tcPr>
            <w:tcW w:w="964" w:type="dxa"/>
          </w:tcPr>
          <w:p w:rsidR="009763B3" w:rsidRPr="00015B8D" w:rsidRDefault="009763B3" w:rsidP="00AE5460">
            <w:pPr>
              <w:jc w:val="center"/>
              <w:rPr>
                <w:rFonts w:cs="Arial"/>
                <w:bCs/>
                <w:sz w:val="16"/>
                <w:szCs w:val="16"/>
              </w:rPr>
            </w:pPr>
            <w:r>
              <w:rPr>
                <w:rFonts w:cs="Arial"/>
                <w:bCs/>
                <w:sz w:val="16"/>
                <w:szCs w:val="16"/>
              </w:rPr>
              <w:t>117 000</w:t>
            </w:r>
          </w:p>
        </w:tc>
        <w:tc>
          <w:tcPr>
            <w:tcW w:w="1701" w:type="dxa"/>
          </w:tcPr>
          <w:p w:rsidR="009763B3" w:rsidRPr="00015B8D" w:rsidRDefault="009763B3" w:rsidP="00AE5460">
            <w:pPr>
              <w:rPr>
                <w:rFonts w:cs="Arial"/>
                <w:bCs/>
                <w:sz w:val="16"/>
                <w:szCs w:val="16"/>
              </w:rPr>
            </w:pPr>
            <w:r>
              <w:rPr>
                <w:rFonts w:cs="Arial"/>
                <w:bCs/>
                <w:sz w:val="16"/>
                <w:szCs w:val="16"/>
              </w:rPr>
              <w:t>Centre atelier 2</w:t>
            </w:r>
          </w:p>
        </w:tc>
        <w:tc>
          <w:tcPr>
            <w:tcW w:w="851" w:type="dxa"/>
          </w:tcPr>
          <w:p w:rsidR="009763B3" w:rsidRPr="00015B8D" w:rsidRDefault="009763B3" w:rsidP="00AE5460">
            <w:pPr>
              <w:jc w:val="center"/>
              <w:rPr>
                <w:rFonts w:cs="Arial"/>
                <w:bCs/>
                <w:sz w:val="16"/>
                <w:szCs w:val="16"/>
              </w:rPr>
            </w:pPr>
            <w:r>
              <w:rPr>
                <w:rFonts w:cs="Arial"/>
                <w:bCs/>
                <w:sz w:val="16"/>
                <w:szCs w:val="16"/>
              </w:rPr>
              <w:t>3500</w:t>
            </w:r>
          </w:p>
        </w:tc>
        <w:tc>
          <w:tcPr>
            <w:tcW w:w="851" w:type="dxa"/>
          </w:tcPr>
          <w:p w:rsidR="009763B3" w:rsidRPr="00015B8D" w:rsidRDefault="009763B3" w:rsidP="00AE5460">
            <w:pPr>
              <w:jc w:val="center"/>
              <w:rPr>
                <w:rFonts w:cs="Arial"/>
                <w:bCs/>
                <w:sz w:val="16"/>
                <w:szCs w:val="16"/>
              </w:rPr>
            </w:pPr>
            <w:r>
              <w:rPr>
                <w:rFonts w:cs="Arial"/>
                <w:bCs/>
                <w:sz w:val="16"/>
                <w:szCs w:val="16"/>
              </w:rPr>
              <w:t>27,75</w:t>
            </w:r>
          </w:p>
        </w:tc>
        <w:tc>
          <w:tcPr>
            <w:tcW w:w="964" w:type="dxa"/>
          </w:tcPr>
          <w:p w:rsidR="009763B3" w:rsidRPr="00015B8D" w:rsidRDefault="009763B3" w:rsidP="00AE5460">
            <w:pPr>
              <w:jc w:val="center"/>
              <w:rPr>
                <w:rFonts w:cs="Arial"/>
                <w:bCs/>
                <w:sz w:val="16"/>
                <w:szCs w:val="16"/>
              </w:rPr>
            </w:pPr>
            <w:r>
              <w:rPr>
                <w:rFonts w:cs="Arial"/>
                <w:bCs/>
                <w:sz w:val="16"/>
                <w:szCs w:val="16"/>
              </w:rPr>
              <w:t>97 125</w:t>
            </w:r>
          </w:p>
        </w:tc>
      </w:tr>
      <w:tr w:rsidR="009763B3" w:rsidRPr="00015B8D" w:rsidTr="00AE5460">
        <w:trPr>
          <w:jc w:val="center"/>
        </w:trPr>
        <w:tc>
          <w:tcPr>
            <w:tcW w:w="1701" w:type="dxa"/>
          </w:tcPr>
          <w:p w:rsidR="009763B3" w:rsidRPr="00015B8D" w:rsidRDefault="009763B3" w:rsidP="00AE5460">
            <w:pPr>
              <w:rPr>
                <w:rFonts w:cs="Arial"/>
                <w:bCs/>
                <w:sz w:val="16"/>
                <w:szCs w:val="16"/>
              </w:rPr>
            </w:pPr>
            <w:r>
              <w:rPr>
                <w:rFonts w:cs="Arial"/>
                <w:bCs/>
                <w:sz w:val="16"/>
                <w:szCs w:val="16"/>
              </w:rPr>
              <w:t>Coût de production</w:t>
            </w:r>
          </w:p>
        </w:tc>
        <w:tc>
          <w:tcPr>
            <w:tcW w:w="851" w:type="dxa"/>
          </w:tcPr>
          <w:p w:rsidR="009763B3" w:rsidRPr="00015B8D" w:rsidRDefault="009763B3" w:rsidP="00AE5460">
            <w:pPr>
              <w:jc w:val="center"/>
              <w:rPr>
                <w:rFonts w:cs="Arial"/>
                <w:bCs/>
                <w:sz w:val="16"/>
                <w:szCs w:val="16"/>
              </w:rPr>
            </w:pPr>
            <w:r>
              <w:rPr>
                <w:rFonts w:cs="Arial"/>
                <w:bCs/>
                <w:sz w:val="16"/>
                <w:szCs w:val="16"/>
              </w:rPr>
              <w:t>400</w:t>
            </w:r>
          </w:p>
        </w:tc>
        <w:tc>
          <w:tcPr>
            <w:tcW w:w="851" w:type="dxa"/>
          </w:tcPr>
          <w:p w:rsidR="009763B3" w:rsidRPr="00015B8D" w:rsidRDefault="009763B3" w:rsidP="00AE5460">
            <w:pPr>
              <w:jc w:val="center"/>
              <w:rPr>
                <w:rFonts w:cs="Arial"/>
                <w:bCs/>
                <w:sz w:val="16"/>
                <w:szCs w:val="16"/>
              </w:rPr>
            </w:pPr>
            <w:r>
              <w:rPr>
                <w:rFonts w:cs="Arial"/>
                <w:bCs/>
                <w:sz w:val="16"/>
                <w:szCs w:val="16"/>
              </w:rPr>
              <w:t>652,845</w:t>
            </w:r>
          </w:p>
        </w:tc>
        <w:tc>
          <w:tcPr>
            <w:tcW w:w="964" w:type="dxa"/>
          </w:tcPr>
          <w:p w:rsidR="009763B3" w:rsidRPr="00015B8D" w:rsidRDefault="009763B3" w:rsidP="00AE5460">
            <w:pPr>
              <w:jc w:val="center"/>
              <w:rPr>
                <w:rFonts w:cs="Arial"/>
                <w:bCs/>
                <w:sz w:val="16"/>
                <w:szCs w:val="16"/>
              </w:rPr>
            </w:pPr>
            <w:r>
              <w:rPr>
                <w:rFonts w:cs="Arial"/>
                <w:bCs/>
                <w:sz w:val="16"/>
                <w:szCs w:val="16"/>
              </w:rPr>
              <w:t>261 138</w:t>
            </w:r>
          </w:p>
        </w:tc>
        <w:tc>
          <w:tcPr>
            <w:tcW w:w="1701" w:type="dxa"/>
          </w:tcPr>
          <w:p w:rsidR="009763B3" w:rsidRPr="00015B8D" w:rsidRDefault="009763B3" w:rsidP="00AE5460">
            <w:pPr>
              <w:rPr>
                <w:rFonts w:cs="Arial"/>
                <w:bCs/>
                <w:sz w:val="16"/>
                <w:szCs w:val="16"/>
              </w:rPr>
            </w:pPr>
            <w:r>
              <w:rPr>
                <w:rFonts w:cs="Arial"/>
                <w:bCs/>
                <w:sz w:val="16"/>
                <w:szCs w:val="16"/>
              </w:rPr>
              <w:t>Coût de production</w:t>
            </w:r>
          </w:p>
        </w:tc>
        <w:tc>
          <w:tcPr>
            <w:tcW w:w="851" w:type="dxa"/>
          </w:tcPr>
          <w:p w:rsidR="009763B3" w:rsidRPr="00015B8D" w:rsidRDefault="009763B3" w:rsidP="00AE5460">
            <w:pPr>
              <w:jc w:val="center"/>
              <w:rPr>
                <w:rFonts w:cs="Arial"/>
                <w:bCs/>
                <w:sz w:val="16"/>
                <w:szCs w:val="16"/>
              </w:rPr>
            </w:pPr>
            <w:r>
              <w:rPr>
                <w:rFonts w:cs="Arial"/>
                <w:bCs/>
                <w:sz w:val="16"/>
                <w:szCs w:val="16"/>
              </w:rPr>
              <w:t>1500</w:t>
            </w:r>
          </w:p>
        </w:tc>
        <w:tc>
          <w:tcPr>
            <w:tcW w:w="851" w:type="dxa"/>
          </w:tcPr>
          <w:p w:rsidR="009763B3" w:rsidRPr="00015B8D" w:rsidRDefault="009763B3" w:rsidP="00AE5460">
            <w:pPr>
              <w:jc w:val="center"/>
              <w:rPr>
                <w:rFonts w:cs="Arial"/>
                <w:bCs/>
                <w:sz w:val="16"/>
                <w:szCs w:val="16"/>
              </w:rPr>
            </w:pPr>
            <w:r>
              <w:rPr>
                <w:rFonts w:cs="Arial"/>
                <w:bCs/>
                <w:sz w:val="16"/>
                <w:szCs w:val="16"/>
              </w:rPr>
              <w:t>130,372</w:t>
            </w:r>
          </w:p>
        </w:tc>
        <w:tc>
          <w:tcPr>
            <w:tcW w:w="964" w:type="dxa"/>
          </w:tcPr>
          <w:p w:rsidR="009763B3" w:rsidRPr="00015B8D" w:rsidRDefault="009763B3" w:rsidP="00AE5460">
            <w:pPr>
              <w:jc w:val="center"/>
              <w:rPr>
                <w:rFonts w:cs="Arial"/>
                <w:bCs/>
                <w:sz w:val="16"/>
                <w:szCs w:val="16"/>
              </w:rPr>
            </w:pPr>
            <w:r>
              <w:rPr>
                <w:rFonts w:cs="Arial"/>
                <w:bCs/>
                <w:sz w:val="16"/>
                <w:szCs w:val="16"/>
              </w:rPr>
              <w:t>195 558</w:t>
            </w:r>
          </w:p>
        </w:tc>
      </w:tr>
    </w:tbl>
    <w:p w:rsidR="009763B3" w:rsidRDefault="009763B3" w:rsidP="009763B3">
      <w:pPr>
        <w:spacing w:after="0"/>
        <w:jc w:val="center"/>
        <w:rPr>
          <w:rFonts w:cs="Arial"/>
          <w:bCs/>
          <w:i/>
          <w:sz w:val="18"/>
          <w:szCs w:val="18"/>
        </w:rPr>
      </w:pPr>
      <w:r>
        <w:rPr>
          <w:rFonts w:cs="Arial"/>
          <w:bCs/>
          <w:i/>
          <w:sz w:val="18"/>
          <w:szCs w:val="18"/>
        </w:rPr>
        <w:t>Calcul du coût de revient</w:t>
      </w:r>
    </w:p>
    <w:tbl>
      <w:tblPr>
        <w:tblStyle w:val="Grilledutableau"/>
        <w:tblW w:w="0" w:type="auto"/>
        <w:jc w:val="center"/>
        <w:tblLayout w:type="fixed"/>
        <w:tblLook w:val="04A0" w:firstRow="1" w:lastRow="0" w:firstColumn="1" w:lastColumn="0" w:noHBand="0" w:noVBand="1"/>
      </w:tblPr>
      <w:tblGrid>
        <w:gridCol w:w="1701"/>
        <w:gridCol w:w="851"/>
        <w:gridCol w:w="851"/>
        <w:gridCol w:w="964"/>
        <w:gridCol w:w="1701"/>
        <w:gridCol w:w="851"/>
        <w:gridCol w:w="851"/>
        <w:gridCol w:w="964"/>
      </w:tblGrid>
      <w:tr w:rsidR="009763B3" w:rsidTr="00AE5460">
        <w:trPr>
          <w:jc w:val="center"/>
        </w:trPr>
        <w:tc>
          <w:tcPr>
            <w:tcW w:w="4367" w:type="dxa"/>
            <w:gridSpan w:val="4"/>
          </w:tcPr>
          <w:p w:rsidR="009763B3" w:rsidRPr="00015B8D" w:rsidRDefault="009763B3" w:rsidP="00AE5460">
            <w:pPr>
              <w:jc w:val="center"/>
              <w:rPr>
                <w:rFonts w:cs="Arial"/>
                <w:bCs/>
                <w:sz w:val="18"/>
                <w:szCs w:val="18"/>
              </w:rPr>
            </w:pPr>
            <w:r>
              <w:rPr>
                <w:rFonts w:cs="Arial"/>
                <w:bCs/>
                <w:sz w:val="18"/>
                <w:szCs w:val="18"/>
              </w:rPr>
              <w:t>Produit AX 25</w:t>
            </w:r>
          </w:p>
        </w:tc>
        <w:tc>
          <w:tcPr>
            <w:tcW w:w="4367" w:type="dxa"/>
            <w:gridSpan w:val="4"/>
          </w:tcPr>
          <w:p w:rsidR="009763B3" w:rsidRPr="00015B8D" w:rsidRDefault="009763B3" w:rsidP="00AE5460">
            <w:pPr>
              <w:jc w:val="center"/>
              <w:rPr>
                <w:rFonts w:cs="Arial"/>
                <w:bCs/>
                <w:sz w:val="18"/>
                <w:szCs w:val="18"/>
              </w:rPr>
            </w:pPr>
            <w:r>
              <w:rPr>
                <w:rFonts w:cs="Arial"/>
                <w:bCs/>
                <w:sz w:val="18"/>
                <w:szCs w:val="18"/>
              </w:rPr>
              <w:t>Produit BY 12</w:t>
            </w:r>
          </w:p>
        </w:tc>
      </w:tr>
      <w:tr w:rsidR="009763B3" w:rsidRPr="00015B8D" w:rsidTr="00AE5460">
        <w:trPr>
          <w:jc w:val="center"/>
        </w:trPr>
        <w:tc>
          <w:tcPr>
            <w:tcW w:w="1701" w:type="dxa"/>
          </w:tcPr>
          <w:p w:rsidR="009763B3" w:rsidRPr="00015B8D" w:rsidRDefault="009763B3" w:rsidP="00AE5460">
            <w:pPr>
              <w:rPr>
                <w:rFonts w:cs="Arial"/>
                <w:bCs/>
                <w:sz w:val="16"/>
                <w:szCs w:val="16"/>
              </w:rPr>
            </w:pPr>
            <w:r w:rsidRPr="00015B8D">
              <w:rPr>
                <w:rFonts w:cs="Arial"/>
                <w:bCs/>
                <w:sz w:val="16"/>
                <w:szCs w:val="16"/>
              </w:rPr>
              <w:t>Eléments</w:t>
            </w:r>
          </w:p>
        </w:tc>
        <w:tc>
          <w:tcPr>
            <w:tcW w:w="851" w:type="dxa"/>
          </w:tcPr>
          <w:p w:rsidR="009763B3" w:rsidRPr="00015B8D" w:rsidRDefault="009763B3" w:rsidP="00AE5460">
            <w:pPr>
              <w:rPr>
                <w:rFonts w:cs="Arial"/>
                <w:bCs/>
                <w:sz w:val="16"/>
                <w:szCs w:val="16"/>
              </w:rPr>
            </w:pPr>
            <w:r w:rsidRPr="00015B8D">
              <w:rPr>
                <w:rFonts w:cs="Arial"/>
                <w:bCs/>
                <w:sz w:val="16"/>
                <w:szCs w:val="16"/>
              </w:rPr>
              <w:t>Quantité</w:t>
            </w:r>
          </w:p>
        </w:tc>
        <w:tc>
          <w:tcPr>
            <w:tcW w:w="851" w:type="dxa"/>
          </w:tcPr>
          <w:p w:rsidR="009763B3" w:rsidRPr="00015B8D" w:rsidRDefault="009763B3" w:rsidP="00AE5460">
            <w:pPr>
              <w:jc w:val="center"/>
              <w:rPr>
                <w:rFonts w:cs="Arial"/>
                <w:bCs/>
                <w:sz w:val="16"/>
                <w:szCs w:val="16"/>
              </w:rPr>
            </w:pPr>
            <w:r>
              <w:rPr>
                <w:rFonts w:cs="Arial"/>
                <w:bCs/>
                <w:sz w:val="16"/>
                <w:szCs w:val="16"/>
              </w:rPr>
              <w:t>Pu</w:t>
            </w:r>
          </w:p>
        </w:tc>
        <w:tc>
          <w:tcPr>
            <w:tcW w:w="964" w:type="dxa"/>
          </w:tcPr>
          <w:p w:rsidR="009763B3" w:rsidRPr="00015B8D" w:rsidRDefault="009763B3" w:rsidP="00AE5460">
            <w:pPr>
              <w:rPr>
                <w:rFonts w:cs="Arial"/>
                <w:bCs/>
                <w:sz w:val="16"/>
                <w:szCs w:val="16"/>
              </w:rPr>
            </w:pPr>
            <w:r>
              <w:rPr>
                <w:rFonts w:cs="Arial"/>
                <w:bCs/>
                <w:sz w:val="16"/>
                <w:szCs w:val="16"/>
              </w:rPr>
              <w:t>Montant</w:t>
            </w:r>
          </w:p>
        </w:tc>
        <w:tc>
          <w:tcPr>
            <w:tcW w:w="1701" w:type="dxa"/>
          </w:tcPr>
          <w:p w:rsidR="009763B3" w:rsidRPr="00015B8D" w:rsidRDefault="009763B3" w:rsidP="00AE5460">
            <w:pPr>
              <w:rPr>
                <w:rFonts w:cs="Arial"/>
                <w:bCs/>
                <w:sz w:val="16"/>
                <w:szCs w:val="16"/>
              </w:rPr>
            </w:pPr>
            <w:r w:rsidRPr="00015B8D">
              <w:rPr>
                <w:rFonts w:cs="Arial"/>
                <w:bCs/>
                <w:sz w:val="16"/>
                <w:szCs w:val="16"/>
              </w:rPr>
              <w:t>Eléments</w:t>
            </w:r>
          </w:p>
        </w:tc>
        <w:tc>
          <w:tcPr>
            <w:tcW w:w="851" w:type="dxa"/>
          </w:tcPr>
          <w:p w:rsidR="009763B3" w:rsidRPr="00015B8D" w:rsidRDefault="009763B3" w:rsidP="00AE5460">
            <w:pPr>
              <w:rPr>
                <w:rFonts w:cs="Arial"/>
                <w:bCs/>
                <w:sz w:val="16"/>
                <w:szCs w:val="16"/>
              </w:rPr>
            </w:pPr>
            <w:r w:rsidRPr="00015B8D">
              <w:rPr>
                <w:rFonts w:cs="Arial"/>
                <w:bCs/>
                <w:sz w:val="16"/>
                <w:szCs w:val="16"/>
              </w:rPr>
              <w:t>Quantité</w:t>
            </w:r>
          </w:p>
        </w:tc>
        <w:tc>
          <w:tcPr>
            <w:tcW w:w="851" w:type="dxa"/>
          </w:tcPr>
          <w:p w:rsidR="009763B3" w:rsidRPr="00015B8D" w:rsidRDefault="009763B3" w:rsidP="00AE5460">
            <w:pPr>
              <w:jc w:val="center"/>
              <w:rPr>
                <w:rFonts w:cs="Arial"/>
                <w:bCs/>
                <w:sz w:val="16"/>
                <w:szCs w:val="16"/>
              </w:rPr>
            </w:pPr>
            <w:r>
              <w:rPr>
                <w:rFonts w:cs="Arial"/>
                <w:bCs/>
                <w:sz w:val="16"/>
                <w:szCs w:val="16"/>
              </w:rPr>
              <w:t>Pu</w:t>
            </w:r>
          </w:p>
        </w:tc>
        <w:tc>
          <w:tcPr>
            <w:tcW w:w="964" w:type="dxa"/>
          </w:tcPr>
          <w:p w:rsidR="009763B3" w:rsidRPr="00015B8D" w:rsidRDefault="009763B3" w:rsidP="00AE5460">
            <w:pPr>
              <w:rPr>
                <w:rFonts w:cs="Arial"/>
                <w:bCs/>
                <w:sz w:val="16"/>
                <w:szCs w:val="16"/>
              </w:rPr>
            </w:pPr>
            <w:r>
              <w:rPr>
                <w:rFonts w:cs="Arial"/>
                <w:bCs/>
                <w:sz w:val="16"/>
                <w:szCs w:val="16"/>
              </w:rPr>
              <w:t>Montant</w:t>
            </w:r>
          </w:p>
        </w:tc>
      </w:tr>
      <w:tr w:rsidR="009763B3" w:rsidRPr="00015B8D" w:rsidTr="00AE5460">
        <w:trPr>
          <w:jc w:val="center"/>
        </w:trPr>
        <w:tc>
          <w:tcPr>
            <w:tcW w:w="1701" w:type="dxa"/>
          </w:tcPr>
          <w:p w:rsidR="009763B3" w:rsidRPr="00015B8D" w:rsidRDefault="009763B3" w:rsidP="00AE5460">
            <w:pPr>
              <w:rPr>
                <w:rFonts w:cs="Arial"/>
                <w:bCs/>
                <w:sz w:val="16"/>
                <w:szCs w:val="16"/>
              </w:rPr>
            </w:pPr>
            <w:r>
              <w:rPr>
                <w:rFonts w:cs="Arial"/>
                <w:bCs/>
                <w:sz w:val="16"/>
                <w:szCs w:val="16"/>
              </w:rPr>
              <w:t>Coût de P° des P. ven.</w:t>
            </w:r>
          </w:p>
        </w:tc>
        <w:tc>
          <w:tcPr>
            <w:tcW w:w="851" w:type="dxa"/>
          </w:tcPr>
          <w:p w:rsidR="009763B3" w:rsidRPr="00015B8D" w:rsidRDefault="009763B3" w:rsidP="00AE5460">
            <w:pPr>
              <w:jc w:val="center"/>
              <w:rPr>
                <w:rFonts w:cs="Arial"/>
                <w:bCs/>
                <w:sz w:val="16"/>
                <w:szCs w:val="16"/>
              </w:rPr>
            </w:pPr>
            <w:r>
              <w:rPr>
                <w:rFonts w:cs="Arial"/>
                <w:bCs/>
                <w:sz w:val="16"/>
                <w:szCs w:val="16"/>
              </w:rPr>
              <w:t>650</w:t>
            </w:r>
          </w:p>
        </w:tc>
        <w:tc>
          <w:tcPr>
            <w:tcW w:w="851" w:type="dxa"/>
          </w:tcPr>
          <w:p w:rsidR="009763B3" w:rsidRPr="00015B8D" w:rsidRDefault="009763B3" w:rsidP="00AE5460">
            <w:pPr>
              <w:jc w:val="center"/>
              <w:rPr>
                <w:rFonts w:cs="Arial"/>
                <w:bCs/>
                <w:sz w:val="16"/>
                <w:szCs w:val="16"/>
              </w:rPr>
            </w:pPr>
            <w:r>
              <w:rPr>
                <w:rFonts w:cs="Arial"/>
                <w:bCs/>
                <w:sz w:val="16"/>
                <w:szCs w:val="16"/>
              </w:rPr>
              <w:t>653,818</w:t>
            </w:r>
          </w:p>
        </w:tc>
        <w:tc>
          <w:tcPr>
            <w:tcW w:w="964" w:type="dxa"/>
          </w:tcPr>
          <w:p w:rsidR="009763B3" w:rsidRPr="00015B8D" w:rsidRDefault="009763B3" w:rsidP="00AE5460">
            <w:pPr>
              <w:jc w:val="center"/>
              <w:rPr>
                <w:rFonts w:cs="Arial"/>
                <w:bCs/>
                <w:sz w:val="16"/>
                <w:szCs w:val="16"/>
              </w:rPr>
            </w:pPr>
            <w:r>
              <w:rPr>
                <w:rFonts w:cs="Arial"/>
                <w:bCs/>
                <w:sz w:val="16"/>
                <w:szCs w:val="16"/>
              </w:rPr>
              <w:t>424 981,70</w:t>
            </w:r>
          </w:p>
        </w:tc>
        <w:tc>
          <w:tcPr>
            <w:tcW w:w="1701" w:type="dxa"/>
          </w:tcPr>
          <w:p w:rsidR="009763B3" w:rsidRPr="00015B8D" w:rsidRDefault="009763B3" w:rsidP="00AE5460">
            <w:pPr>
              <w:rPr>
                <w:rFonts w:cs="Arial"/>
                <w:bCs/>
                <w:sz w:val="16"/>
                <w:szCs w:val="16"/>
              </w:rPr>
            </w:pPr>
            <w:r>
              <w:rPr>
                <w:rFonts w:cs="Arial"/>
                <w:bCs/>
                <w:sz w:val="16"/>
                <w:szCs w:val="16"/>
              </w:rPr>
              <w:t>Coût de P° des P. ven.</w:t>
            </w:r>
          </w:p>
        </w:tc>
        <w:tc>
          <w:tcPr>
            <w:tcW w:w="851" w:type="dxa"/>
          </w:tcPr>
          <w:p w:rsidR="009763B3" w:rsidRPr="00015B8D" w:rsidRDefault="009763B3" w:rsidP="00AE5460">
            <w:pPr>
              <w:jc w:val="center"/>
              <w:rPr>
                <w:rFonts w:cs="Arial"/>
                <w:bCs/>
                <w:sz w:val="16"/>
                <w:szCs w:val="16"/>
              </w:rPr>
            </w:pPr>
            <w:r>
              <w:rPr>
                <w:rFonts w:cs="Arial"/>
                <w:bCs/>
                <w:sz w:val="16"/>
                <w:szCs w:val="16"/>
              </w:rPr>
              <w:t>850</w:t>
            </w:r>
          </w:p>
        </w:tc>
        <w:tc>
          <w:tcPr>
            <w:tcW w:w="851" w:type="dxa"/>
          </w:tcPr>
          <w:p w:rsidR="009763B3" w:rsidRPr="00015B8D" w:rsidRDefault="009763B3" w:rsidP="00AE5460">
            <w:pPr>
              <w:jc w:val="center"/>
              <w:rPr>
                <w:rFonts w:cs="Arial"/>
                <w:bCs/>
                <w:sz w:val="16"/>
                <w:szCs w:val="16"/>
              </w:rPr>
            </w:pPr>
            <w:r>
              <w:rPr>
                <w:rFonts w:cs="Arial"/>
                <w:bCs/>
                <w:sz w:val="16"/>
                <w:szCs w:val="16"/>
              </w:rPr>
              <w:t>132,87</w:t>
            </w:r>
          </w:p>
        </w:tc>
        <w:tc>
          <w:tcPr>
            <w:tcW w:w="964" w:type="dxa"/>
          </w:tcPr>
          <w:p w:rsidR="009763B3" w:rsidRPr="00015B8D" w:rsidRDefault="009763B3" w:rsidP="00AE5460">
            <w:pPr>
              <w:jc w:val="center"/>
              <w:rPr>
                <w:rFonts w:cs="Arial"/>
                <w:bCs/>
                <w:sz w:val="16"/>
                <w:szCs w:val="16"/>
              </w:rPr>
            </w:pPr>
            <w:r>
              <w:rPr>
                <w:rFonts w:cs="Arial"/>
                <w:bCs/>
                <w:sz w:val="16"/>
                <w:szCs w:val="16"/>
              </w:rPr>
              <w:t>112 939,50</w:t>
            </w:r>
          </w:p>
        </w:tc>
      </w:tr>
      <w:tr w:rsidR="009763B3" w:rsidRPr="00015B8D" w:rsidTr="00AE5460">
        <w:trPr>
          <w:jc w:val="center"/>
        </w:trPr>
        <w:tc>
          <w:tcPr>
            <w:tcW w:w="1701" w:type="dxa"/>
          </w:tcPr>
          <w:p w:rsidR="009763B3" w:rsidRPr="00015B8D" w:rsidRDefault="009763B3" w:rsidP="00AE5460">
            <w:pPr>
              <w:rPr>
                <w:rFonts w:cs="Arial"/>
                <w:bCs/>
                <w:sz w:val="16"/>
                <w:szCs w:val="16"/>
              </w:rPr>
            </w:pPr>
            <w:r>
              <w:rPr>
                <w:rFonts w:cs="Arial"/>
                <w:bCs/>
                <w:sz w:val="16"/>
                <w:szCs w:val="16"/>
              </w:rPr>
              <w:t>Centre service com.</w:t>
            </w:r>
          </w:p>
        </w:tc>
        <w:tc>
          <w:tcPr>
            <w:tcW w:w="851" w:type="dxa"/>
          </w:tcPr>
          <w:p w:rsidR="009763B3" w:rsidRPr="00015B8D" w:rsidRDefault="009763B3" w:rsidP="00AE5460">
            <w:pPr>
              <w:jc w:val="center"/>
              <w:rPr>
                <w:rFonts w:cs="Arial"/>
                <w:bCs/>
                <w:sz w:val="16"/>
                <w:szCs w:val="16"/>
              </w:rPr>
            </w:pPr>
            <w:r>
              <w:rPr>
                <w:rFonts w:cs="Arial"/>
                <w:bCs/>
                <w:sz w:val="16"/>
                <w:szCs w:val="16"/>
              </w:rPr>
              <w:t>650</w:t>
            </w:r>
          </w:p>
        </w:tc>
        <w:tc>
          <w:tcPr>
            <w:tcW w:w="851" w:type="dxa"/>
          </w:tcPr>
          <w:p w:rsidR="009763B3" w:rsidRPr="00015B8D" w:rsidRDefault="009763B3" w:rsidP="00AE5460">
            <w:pPr>
              <w:jc w:val="center"/>
              <w:rPr>
                <w:rFonts w:cs="Arial"/>
                <w:bCs/>
                <w:sz w:val="16"/>
                <w:szCs w:val="16"/>
              </w:rPr>
            </w:pPr>
            <w:r>
              <w:rPr>
                <w:rFonts w:cs="Arial"/>
                <w:bCs/>
                <w:sz w:val="16"/>
                <w:szCs w:val="16"/>
              </w:rPr>
              <w:t>22,445</w:t>
            </w:r>
          </w:p>
        </w:tc>
        <w:tc>
          <w:tcPr>
            <w:tcW w:w="964" w:type="dxa"/>
          </w:tcPr>
          <w:p w:rsidR="009763B3" w:rsidRPr="00015B8D" w:rsidRDefault="009763B3" w:rsidP="00AE5460">
            <w:pPr>
              <w:jc w:val="center"/>
              <w:rPr>
                <w:rFonts w:cs="Arial"/>
                <w:bCs/>
                <w:sz w:val="16"/>
                <w:szCs w:val="16"/>
              </w:rPr>
            </w:pPr>
            <w:r>
              <w:rPr>
                <w:rFonts w:cs="Arial"/>
                <w:bCs/>
                <w:sz w:val="16"/>
                <w:szCs w:val="16"/>
              </w:rPr>
              <w:t>14 589,25</w:t>
            </w:r>
          </w:p>
        </w:tc>
        <w:tc>
          <w:tcPr>
            <w:tcW w:w="1701" w:type="dxa"/>
          </w:tcPr>
          <w:p w:rsidR="009763B3" w:rsidRPr="00015B8D" w:rsidRDefault="009763B3" w:rsidP="00AE5460">
            <w:pPr>
              <w:rPr>
                <w:rFonts w:cs="Arial"/>
                <w:bCs/>
                <w:sz w:val="16"/>
                <w:szCs w:val="16"/>
              </w:rPr>
            </w:pPr>
            <w:r>
              <w:rPr>
                <w:rFonts w:cs="Arial"/>
                <w:bCs/>
                <w:sz w:val="16"/>
                <w:szCs w:val="16"/>
              </w:rPr>
              <w:t>Centre atelier 2</w:t>
            </w:r>
          </w:p>
        </w:tc>
        <w:tc>
          <w:tcPr>
            <w:tcW w:w="851" w:type="dxa"/>
          </w:tcPr>
          <w:p w:rsidR="009763B3" w:rsidRPr="00015B8D" w:rsidRDefault="009763B3" w:rsidP="00AE5460">
            <w:pPr>
              <w:jc w:val="center"/>
              <w:rPr>
                <w:rFonts w:cs="Arial"/>
                <w:bCs/>
                <w:sz w:val="16"/>
                <w:szCs w:val="16"/>
              </w:rPr>
            </w:pPr>
            <w:r>
              <w:rPr>
                <w:rFonts w:cs="Arial"/>
                <w:bCs/>
                <w:sz w:val="16"/>
                <w:szCs w:val="16"/>
              </w:rPr>
              <w:t>850</w:t>
            </w:r>
          </w:p>
        </w:tc>
        <w:tc>
          <w:tcPr>
            <w:tcW w:w="851" w:type="dxa"/>
          </w:tcPr>
          <w:p w:rsidR="009763B3" w:rsidRPr="00015B8D" w:rsidRDefault="009763B3" w:rsidP="00AE5460">
            <w:pPr>
              <w:jc w:val="center"/>
              <w:rPr>
                <w:rFonts w:cs="Arial"/>
                <w:bCs/>
                <w:sz w:val="16"/>
                <w:szCs w:val="16"/>
              </w:rPr>
            </w:pPr>
            <w:r>
              <w:rPr>
                <w:rFonts w:cs="Arial"/>
                <w:bCs/>
                <w:sz w:val="16"/>
                <w:szCs w:val="16"/>
              </w:rPr>
              <w:t>22,445</w:t>
            </w:r>
          </w:p>
        </w:tc>
        <w:tc>
          <w:tcPr>
            <w:tcW w:w="964" w:type="dxa"/>
          </w:tcPr>
          <w:p w:rsidR="009763B3" w:rsidRPr="00015B8D" w:rsidRDefault="009763B3" w:rsidP="00AE5460">
            <w:pPr>
              <w:jc w:val="center"/>
              <w:rPr>
                <w:rFonts w:cs="Arial"/>
                <w:bCs/>
                <w:sz w:val="16"/>
                <w:szCs w:val="16"/>
              </w:rPr>
            </w:pPr>
            <w:r>
              <w:rPr>
                <w:rFonts w:cs="Arial"/>
                <w:bCs/>
                <w:sz w:val="16"/>
                <w:szCs w:val="16"/>
              </w:rPr>
              <w:t>19 078,25</w:t>
            </w:r>
          </w:p>
        </w:tc>
      </w:tr>
      <w:tr w:rsidR="009763B3" w:rsidRPr="00015B8D" w:rsidTr="00AE5460">
        <w:trPr>
          <w:jc w:val="center"/>
        </w:trPr>
        <w:tc>
          <w:tcPr>
            <w:tcW w:w="1701" w:type="dxa"/>
          </w:tcPr>
          <w:p w:rsidR="009763B3" w:rsidRPr="00015B8D" w:rsidRDefault="009763B3" w:rsidP="00AE5460">
            <w:pPr>
              <w:rPr>
                <w:rFonts w:cs="Arial"/>
                <w:bCs/>
                <w:sz w:val="16"/>
                <w:szCs w:val="16"/>
              </w:rPr>
            </w:pPr>
            <w:r>
              <w:rPr>
                <w:rFonts w:cs="Arial"/>
                <w:bCs/>
                <w:sz w:val="16"/>
                <w:szCs w:val="16"/>
              </w:rPr>
              <w:t>Coût de revient</w:t>
            </w:r>
          </w:p>
        </w:tc>
        <w:tc>
          <w:tcPr>
            <w:tcW w:w="851" w:type="dxa"/>
          </w:tcPr>
          <w:p w:rsidR="009763B3" w:rsidRPr="00015B8D" w:rsidRDefault="009763B3" w:rsidP="00AE5460">
            <w:pPr>
              <w:jc w:val="center"/>
              <w:rPr>
                <w:rFonts w:cs="Arial"/>
                <w:bCs/>
                <w:sz w:val="16"/>
                <w:szCs w:val="16"/>
              </w:rPr>
            </w:pPr>
            <w:r>
              <w:rPr>
                <w:rFonts w:cs="Arial"/>
                <w:bCs/>
                <w:sz w:val="16"/>
                <w:szCs w:val="16"/>
              </w:rPr>
              <w:t>650</w:t>
            </w:r>
          </w:p>
        </w:tc>
        <w:tc>
          <w:tcPr>
            <w:tcW w:w="851" w:type="dxa"/>
          </w:tcPr>
          <w:p w:rsidR="009763B3" w:rsidRPr="00015B8D" w:rsidRDefault="009763B3" w:rsidP="00AE5460">
            <w:pPr>
              <w:jc w:val="center"/>
              <w:rPr>
                <w:rFonts w:cs="Arial"/>
                <w:bCs/>
                <w:sz w:val="16"/>
                <w:szCs w:val="16"/>
              </w:rPr>
            </w:pPr>
            <w:r>
              <w:rPr>
                <w:rFonts w:cs="Arial"/>
                <w:bCs/>
                <w:sz w:val="16"/>
                <w:szCs w:val="16"/>
              </w:rPr>
              <w:t>676,263</w:t>
            </w:r>
          </w:p>
        </w:tc>
        <w:tc>
          <w:tcPr>
            <w:tcW w:w="964" w:type="dxa"/>
          </w:tcPr>
          <w:p w:rsidR="009763B3" w:rsidRPr="00015B8D" w:rsidRDefault="009763B3" w:rsidP="00AE5460">
            <w:pPr>
              <w:jc w:val="center"/>
              <w:rPr>
                <w:rFonts w:cs="Arial"/>
                <w:bCs/>
                <w:sz w:val="16"/>
                <w:szCs w:val="16"/>
              </w:rPr>
            </w:pPr>
            <w:r>
              <w:rPr>
                <w:rFonts w:cs="Arial"/>
                <w:bCs/>
                <w:sz w:val="16"/>
                <w:szCs w:val="16"/>
              </w:rPr>
              <w:t>439 570,95</w:t>
            </w:r>
          </w:p>
        </w:tc>
        <w:tc>
          <w:tcPr>
            <w:tcW w:w="1701" w:type="dxa"/>
          </w:tcPr>
          <w:p w:rsidR="009763B3" w:rsidRPr="00015B8D" w:rsidRDefault="009763B3" w:rsidP="00AE5460">
            <w:pPr>
              <w:rPr>
                <w:rFonts w:cs="Arial"/>
                <w:bCs/>
                <w:sz w:val="16"/>
                <w:szCs w:val="16"/>
              </w:rPr>
            </w:pPr>
            <w:r>
              <w:rPr>
                <w:rFonts w:cs="Arial"/>
                <w:bCs/>
                <w:sz w:val="16"/>
                <w:szCs w:val="16"/>
              </w:rPr>
              <w:t>Coût de production</w:t>
            </w:r>
          </w:p>
        </w:tc>
        <w:tc>
          <w:tcPr>
            <w:tcW w:w="851" w:type="dxa"/>
          </w:tcPr>
          <w:p w:rsidR="009763B3" w:rsidRPr="00015B8D" w:rsidRDefault="009763B3" w:rsidP="00AE5460">
            <w:pPr>
              <w:jc w:val="center"/>
              <w:rPr>
                <w:rFonts w:cs="Arial"/>
                <w:bCs/>
                <w:sz w:val="16"/>
                <w:szCs w:val="16"/>
              </w:rPr>
            </w:pPr>
            <w:r>
              <w:rPr>
                <w:rFonts w:cs="Arial"/>
                <w:bCs/>
                <w:sz w:val="16"/>
                <w:szCs w:val="16"/>
              </w:rPr>
              <w:t>850</w:t>
            </w:r>
          </w:p>
        </w:tc>
        <w:tc>
          <w:tcPr>
            <w:tcW w:w="851" w:type="dxa"/>
          </w:tcPr>
          <w:p w:rsidR="009763B3" w:rsidRPr="00015B8D" w:rsidRDefault="009763B3" w:rsidP="00AE5460">
            <w:pPr>
              <w:jc w:val="center"/>
              <w:rPr>
                <w:rFonts w:cs="Arial"/>
                <w:bCs/>
                <w:sz w:val="16"/>
                <w:szCs w:val="16"/>
              </w:rPr>
            </w:pPr>
            <w:r>
              <w:rPr>
                <w:rFonts w:cs="Arial"/>
                <w:bCs/>
                <w:sz w:val="16"/>
                <w:szCs w:val="16"/>
              </w:rPr>
              <w:t>153,315</w:t>
            </w:r>
          </w:p>
        </w:tc>
        <w:tc>
          <w:tcPr>
            <w:tcW w:w="964" w:type="dxa"/>
          </w:tcPr>
          <w:p w:rsidR="009763B3" w:rsidRPr="00015B8D" w:rsidRDefault="009763B3" w:rsidP="00AE5460">
            <w:pPr>
              <w:jc w:val="center"/>
              <w:rPr>
                <w:rFonts w:cs="Arial"/>
                <w:bCs/>
                <w:sz w:val="16"/>
                <w:szCs w:val="16"/>
              </w:rPr>
            </w:pPr>
            <w:r>
              <w:rPr>
                <w:rFonts w:cs="Arial"/>
                <w:bCs/>
                <w:sz w:val="16"/>
                <w:szCs w:val="16"/>
              </w:rPr>
              <w:t>132 017,75</w:t>
            </w:r>
          </w:p>
        </w:tc>
      </w:tr>
    </w:tbl>
    <w:p w:rsidR="009763B3" w:rsidRDefault="009763B3" w:rsidP="009763B3">
      <w:pPr>
        <w:jc w:val="center"/>
        <w:rPr>
          <w:rFonts w:cs="Arial"/>
          <w:bCs/>
          <w:i/>
          <w:sz w:val="18"/>
          <w:szCs w:val="18"/>
        </w:rPr>
      </w:pPr>
    </w:p>
    <w:p w:rsidR="009763B3" w:rsidRDefault="009763B3" w:rsidP="009763B3">
      <w:pPr>
        <w:jc w:val="center"/>
        <w:rPr>
          <w:rFonts w:cs="Arial"/>
          <w:bCs/>
          <w:i/>
          <w:sz w:val="18"/>
          <w:szCs w:val="18"/>
        </w:rPr>
      </w:pPr>
      <w:r>
        <w:rPr>
          <w:rFonts w:cs="Arial"/>
          <w:bCs/>
          <w:i/>
          <w:sz w:val="18"/>
          <w:szCs w:val="18"/>
        </w:rPr>
        <w:t>Eléments complémentaires pour le mois de septembre</w:t>
      </w:r>
    </w:p>
    <w:p w:rsidR="009763B3" w:rsidRDefault="009763B3" w:rsidP="00942F6D">
      <w:pPr>
        <w:pStyle w:val="Paragraphedeliste"/>
        <w:numPr>
          <w:ilvl w:val="0"/>
          <w:numId w:val="77"/>
        </w:numPr>
        <w:spacing w:after="0"/>
        <w:rPr>
          <w:rFonts w:cs="Arial"/>
          <w:bCs/>
          <w:sz w:val="18"/>
          <w:szCs w:val="18"/>
        </w:rPr>
      </w:pPr>
      <w:r>
        <w:rPr>
          <w:rFonts w:cs="Arial"/>
          <w:bCs/>
          <w:sz w:val="18"/>
          <w:szCs w:val="18"/>
        </w:rPr>
        <w:t>Montant des charges exceptionnelles :</w:t>
      </w:r>
      <w:r>
        <w:rPr>
          <w:rFonts w:cs="Arial"/>
          <w:bCs/>
          <w:sz w:val="18"/>
          <w:szCs w:val="18"/>
        </w:rPr>
        <w:tab/>
      </w:r>
      <w:r>
        <w:rPr>
          <w:rFonts w:cs="Arial"/>
          <w:bCs/>
          <w:sz w:val="18"/>
          <w:szCs w:val="18"/>
        </w:rPr>
        <w:tab/>
        <w:t>4560 €</w:t>
      </w:r>
    </w:p>
    <w:p w:rsidR="009763B3" w:rsidRDefault="009763B3" w:rsidP="00942F6D">
      <w:pPr>
        <w:pStyle w:val="Paragraphedeliste"/>
        <w:numPr>
          <w:ilvl w:val="0"/>
          <w:numId w:val="77"/>
        </w:numPr>
        <w:spacing w:after="0"/>
        <w:rPr>
          <w:rFonts w:cs="Arial"/>
          <w:bCs/>
          <w:sz w:val="18"/>
          <w:szCs w:val="18"/>
        </w:rPr>
      </w:pPr>
      <w:r>
        <w:rPr>
          <w:rFonts w:cs="Arial"/>
          <w:bCs/>
          <w:sz w:val="18"/>
          <w:szCs w:val="18"/>
        </w:rPr>
        <w:t>Montant des ventes de produits AX 25 :</w:t>
      </w:r>
      <w:r>
        <w:rPr>
          <w:rFonts w:cs="Arial"/>
          <w:bCs/>
          <w:sz w:val="18"/>
          <w:szCs w:val="18"/>
        </w:rPr>
        <w:tab/>
      </w:r>
      <w:r>
        <w:rPr>
          <w:rFonts w:cs="Arial"/>
          <w:bCs/>
          <w:sz w:val="18"/>
          <w:szCs w:val="18"/>
        </w:rPr>
        <w:tab/>
        <w:t>455 000 €</w:t>
      </w:r>
    </w:p>
    <w:p w:rsidR="009763B3" w:rsidRDefault="009763B3" w:rsidP="00942F6D">
      <w:pPr>
        <w:pStyle w:val="Paragraphedeliste"/>
        <w:numPr>
          <w:ilvl w:val="0"/>
          <w:numId w:val="77"/>
        </w:numPr>
        <w:spacing w:after="0"/>
        <w:rPr>
          <w:rFonts w:cs="Arial"/>
          <w:bCs/>
          <w:sz w:val="18"/>
          <w:szCs w:val="18"/>
        </w:rPr>
      </w:pPr>
      <w:r>
        <w:rPr>
          <w:rFonts w:cs="Arial"/>
          <w:bCs/>
          <w:sz w:val="18"/>
          <w:szCs w:val="18"/>
        </w:rPr>
        <w:t>Montant des ventes de produits BY 12 :</w:t>
      </w:r>
      <w:r>
        <w:rPr>
          <w:rFonts w:cs="Arial"/>
          <w:bCs/>
          <w:sz w:val="18"/>
          <w:szCs w:val="18"/>
        </w:rPr>
        <w:tab/>
      </w:r>
      <w:r>
        <w:rPr>
          <w:rFonts w:cs="Arial"/>
          <w:bCs/>
          <w:sz w:val="18"/>
          <w:szCs w:val="18"/>
        </w:rPr>
        <w:tab/>
        <w:t>136 000 €</w:t>
      </w:r>
    </w:p>
    <w:p w:rsidR="009763B3" w:rsidRPr="00E430E3" w:rsidRDefault="009763B3" w:rsidP="009763B3">
      <w:pPr>
        <w:pStyle w:val="Paragraphedeliste"/>
        <w:spacing w:after="0"/>
        <w:rPr>
          <w:rFonts w:cs="Arial"/>
          <w:bCs/>
          <w:sz w:val="18"/>
          <w:szCs w:val="18"/>
        </w:rPr>
      </w:pPr>
    </w:p>
    <w:tbl>
      <w:tblPr>
        <w:tblStyle w:val="Grilledutableau"/>
        <w:tblW w:w="0" w:type="auto"/>
        <w:jc w:val="center"/>
        <w:tblLayout w:type="fixed"/>
        <w:tblLook w:val="04A0" w:firstRow="1" w:lastRow="0" w:firstColumn="1" w:lastColumn="0" w:noHBand="0" w:noVBand="1"/>
      </w:tblPr>
      <w:tblGrid>
        <w:gridCol w:w="1701"/>
        <w:gridCol w:w="1985"/>
        <w:gridCol w:w="2268"/>
        <w:gridCol w:w="1985"/>
      </w:tblGrid>
      <w:tr w:rsidR="009763B3" w:rsidRPr="00015B8D" w:rsidTr="00AE5460">
        <w:trPr>
          <w:trHeight w:hRule="exact" w:val="227"/>
          <w:jc w:val="center"/>
        </w:trPr>
        <w:tc>
          <w:tcPr>
            <w:tcW w:w="1701" w:type="dxa"/>
          </w:tcPr>
          <w:p w:rsidR="009763B3" w:rsidRPr="00CF503D" w:rsidRDefault="009763B3" w:rsidP="00AE5460">
            <w:pPr>
              <w:rPr>
                <w:rFonts w:cs="Arial"/>
                <w:bCs/>
                <w:sz w:val="18"/>
                <w:szCs w:val="24"/>
              </w:rPr>
            </w:pPr>
            <w:r w:rsidRPr="00CF503D">
              <w:rPr>
                <w:rFonts w:cs="Arial"/>
                <w:bCs/>
                <w:sz w:val="18"/>
                <w:szCs w:val="24"/>
              </w:rPr>
              <w:t>Stocks</w:t>
            </w:r>
          </w:p>
        </w:tc>
        <w:tc>
          <w:tcPr>
            <w:tcW w:w="4253" w:type="dxa"/>
            <w:gridSpan w:val="2"/>
          </w:tcPr>
          <w:p w:rsidR="009763B3" w:rsidRPr="00CF503D" w:rsidRDefault="009763B3" w:rsidP="00AE5460">
            <w:pPr>
              <w:jc w:val="center"/>
              <w:rPr>
                <w:rFonts w:cs="Arial"/>
                <w:bCs/>
                <w:sz w:val="18"/>
                <w:szCs w:val="24"/>
              </w:rPr>
            </w:pPr>
            <w:r w:rsidRPr="00CF503D">
              <w:rPr>
                <w:rFonts w:cs="Arial"/>
                <w:bCs/>
                <w:sz w:val="18"/>
                <w:szCs w:val="24"/>
              </w:rPr>
              <w:t>Au 1</w:t>
            </w:r>
            <w:r w:rsidRPr="00CF503D">
              <w:rPr>
                <w:rFonts w:cs="Arial"/>
                <w:bCs/>
                <w:sz w:val="18"/>
                <w:szCs w:val="24"/>
                <w:vertAlign w:val="superscript"/>
              </w:rPr>
              <w:t>er</w:t>
            </w:r>
            <w:r w:rsidRPr="00CF503D">
              <w:rPr>
                <w:rFonts w:cs="Arial"/>
                <w:bCs/>
                <w:sz w:val="18"/>
                <w:szCs w:val="24"/>
              </w:rPr>
              <w:t xml:space="preserve"> septembre</w:t>
            </w:r>
          </w:p>
        </w:tc>
        <w:tc>
          <w:tcPr>
            <w:tcW w:w="1985" w:type="dxa"/>
          </w:tcPr>
          <w:p w:rsidR="009763B3" w:rsidRPr="00CF503D" w:rsidRDefault="009763B3" w:rsidP="00AE5460">
            <w:pPr>
              <w:rPr>
                <w:rFonts w:cs="Arial"/>
                <w:bCs/>
                <w:sz w:val="18"/>
                <w:szCs w:val="24"/>
              </w:rPr>
            </w:pPr>
            <w:r w:rsidRPr="00CF503D">
              <w:rPr>
                <w:rFonts w:cs="Arial"/>
                <w:bCs/>
                <w:sz w:val="18"/>
                <w:szCs w:val="24"/>
              </w:rPr>
              <w:t>Au 30 septembre</w:t>
            </w:r>
          </w:p>
        </w:tc>
      </w:tr>
      <w:tr w:rsidR="009763B3" w:rsidRPr="00015B8D" w:rsidTr="00AE5460">
        <w:trPr>
          <w:jc w:val="center"/>
        </w:trPr>
        <w:tc>
          <w:tcPr>
            <w:tcW w:w="1701" w:type="dxa"/>
          </w:tcPr>
          <w:p w:rsidR="009763B3" w:rsidRPr="00015B8D" w:rsidRDefault="009763B3" w:rsidP="00AE5460">
            <w:pPr>
              <w:rPr>
                <w:rFonts w:cs="Arial"/>
                <w:bCs/>
                <w:sz w:val="16"/>
                <w:szCs w:val="16"/>
              </w:rPr>
            </w:pPr>
            <w:r w:rsidRPr="00015B8D">
              <w:rPr>
                <w:rFonts w:cs="Arial"/>
                <w:bCs/>
                <w:sz w:val="16"/>
                <w:szCs w:val="16"/>
              </w:rPr>
              <w:t>Eléments</w:t>
            </w:r>
          </w:p>
        </w:tc>
        <w:tc>
          <w:tcPr>
            <w:tcW w:w="1985" w:type="dxa"/>
          </w:tcPr>
          <w:p w:rsidR="009763B3" w:rsidRPr="00015B8D" w:rsidRDefault="009763B3" w:rsidP="00AE5460">
            <w:pPr>
              <w:jc w:val="center"/>
              <w:rPr>
                <w:rFonts w:cs="Arial"/>
                <w:bCs/>
                <w:sz w:val="16"/>
                <w:szCs w:val="16"/>
              </w:rPr>
            </w:pPr>
            <w:r w:rsidRPr="00015B8D">
              <w:rPr>
                <w:rFonts w:cs="Arial"/>
                <w:bCs/>
                <w:sz w:val="16"/>
                <w:szCs w:val="16"/>
              </w:rPr>
              <w:t>Quantité</w:t>
            </w:r>
            <w:r>
              <w:rPr>
                <w:rFonts w:cs="Arial"/>
                <w:bCs/>
                <w:sz w:val="16"/>
                <w:szCs w:val="16"/>
              </w:rPr>
              <w:t>s</w:t>
            </w:r>
          </w:p>
        </w:tc>
        <w:tc>
          <w:tcPr>
            <w:tcW w:w="2268" w:type="dxa"/>
          </w:tcPr>
          <w:p w:rsidR="009763B3" w:rsidRPr="00015B8D" w:rsidRDefault="009763B3" w:rsidP="00AE5460">
            <w:pPr>
              <w:jc w:val="center"/>
              <w:rPr>
                <w:rFonts w:cs="Arial"/>
                <w:bCs/>
                <w:sz w:val="16"/>
                <w:szCs w:val="16"/>
              </w:rPr>
            </w:pPr>
            <w:r>
              <w:rPr>
                <w:rFonts w:cs="Arial"/>
                <w:bCs/>
                <w:sz w:val="16"/>
                <w:szCs w:val="16"/>
              </w:rPr>
              <w:t>Valeur totale</w:t>
            </w:r>
          </w:p>
        </w:tc>
        <w:tc>
          <w:tcPr>
            <w:tcW w:w="1985" w:type="dxa"/>
          </w:tcPr>
          <w:p w:rsidR="009763B3" w:rsidRPr="00015B8D" w:rsidRDefault="009763B3" w:rsidP="00AE5460">
            <w:pPr>
              <w:jc w:val="center"/>
              <w:rPr>
                <w:rFonts w:cs="Arial"/>
                <w:bCs/>
                <w:sz w:val="16"/>
                <w:szCs w:val="16"/>
              </w:rPr>
            </w:pPr>
            <w:r>
              <w:rPr>
                <w:rFonts w:cs="Arial"/>
                <w:bCs/>
                <w:sz w:val="16"/>
                <w:szCs w:val="16"/>
              </w:rPr>
              <w:t>Quantités</w:t>
            </w:r>
          </w:p>
        </w:tc>
      </w:tr>
      <w:tr w:rsidR="009763B3" w:rsidRPr="00015B8D" w:rsidTr="00AE5460">
        <w:trPr>
          <w:jc w:val="center"/>
        </w:trPr>
        <w:tc>
          <w:tcPr>
            <w:tcW w:w="1701" w:type="dxa"/>
          </w:tcPr>
          <w:p w:rsidR="009763B3" w:rsidRPr="00015B8D" w:rsidRDefault="009763B3" w:rsidP="00AE5460">
            <w:pPr>
              <w:rPr>
                <w:rFonts w:cs="Arial"/>
                <w:bCs/>
                <w:sz w:val="16"/>
                <w:szCs w:val="16"/>
              </w:rPr>
            </w:pPr>
            <w:r>
              <w:rPr>
                <w:rFonts w:cs="Arial"/>
                <w:bCs/>
                <w:sz w:val="16"/>
                <w:szCs w:val="16"/>
              </w:rPr>
              <w:t>Aluminium</w:t>
            </w:r>
          </w:p>
        </w:tc>
        <w:tc>
          <w:tcPr>
            <w:tcW w:w="1985" w:type="dxa"/>
          </w:tcPr>
          <w:p w:rsidR="009763B3" w:rsidRPr="00015B8D" w:rsidRDefault="009763B3" w:rsidP="00AE5460">
            <w:pPr>
              <w:jc w:val="center"/>
              <w:rPr>
                <w:rFonts w:cs="Arial"/>
                <w:bCs/>
                <w:sz w:val="16"/>
                <w:szCs w:val="16"/>
              </w:rPr>
            </w:pPr>
            <w:r>
              <w:rPr>
                <w:rFonts w:cs="Arial"/>
                <w:bCs/>
                <w:sz w:val="16"/>
                <w:szCs w:val="16"/>
              </w:rPr>
              <w:t>25 tonnes</w:t>
            </w:r>
          </w:p>
        </w:tc>
        <w:tc>
          <w:tcPr>
            <w:tcW w:w="2268" w:type="dxa"/>
          </w:tcPr>
          <w:p w:rsidR="009763B3" w:rsidRPr="00015B8D" w:rsidRDefault="009763B3" w:rsidP="00AE5460">
            <w:pPr>
              <w:jc w:val="center"/>
              <w:rPr>
                <w:rFonts w:cs="Arial"/>
                <w:bCs/>
                <w:sz w:val="16"/>
                <w:szCs w:val="16"/>
              </w:rPr>
            </w:pPr>
            <w:r>
              <w:rPr>
                <w:rFonts w:cs="Arial"/>
                <w:bCs/>
                <w:sz w:val="16"/>
                <w:szCs w:val="16"/>
              </w:rPr>
              <w:t>27 910 €</w:t>
            </w:r>
          </w:p>
        </w:tc>
        <w:tc>
          <w:tcPr>
            <w:tcW w:w="1985" w:type="dxa"/>
          </w:tcPr>
          <w:p w:rsidR="009763B3" w:rsidRPr="00015B8D" w:rsidRDefault="009763B3" w:rsidP="00AE5460">
            <w:pPr>
              <w:jc w:val="center"/>
              <w:rPr>
                <w:rFonts w:cs="Arial"/>
                <w:bCs/>
                <w:sz w:val="16"/>
                <w:szCs w:val="16"/>
              </w:rPr>
            </w:pPr>
            <w:r>
              <w:rPr>
                <w:rFonts w:cs="Arial"/>
                <w:bCs/>
                <w:sz w:val="16"/>
                <w:szCs w:val="16"/>
              </w:rPr>
              <w:t>9,8 tonnes</w:t>
            </w:r>
          </w:p>
        </w:tc>
      </w:tr>
      <w:tr w:rsidR="009763B3" w:rsidRPr="00015B8D" w:rsidTr="00AE5460">
        <w:trPr>
          <w:jc w:val="center"/>
        </w:trPr>
        <w:tc>
          <w:tcPr>
            <w:tcW w:w="1701" w:type="dxa"/>
          </w:tcPr>
          <w:p w:rsidR="009763B3" w:rsidRPr="00015B8D" w:rsidRDefault="009763B3" w:rsidP="00AE5460">
            <w:pPr>
              <w:rPr>
                <w:rFonts w:cs="Arial"/>
                <w:bCs/>
                <w:sz w:val="16"/>
                <w:szCs w:val="16"/>
              </w:rPr>
            </w:pPr>
            <w:r>
              <w:rPr>
                <w:rFonts w:cs="Arial"/>
                <w:bCs/>
                <w:sz w:val="16"/>
                <w:szCs w:val="16"/>
              </w:rPr>
              <w:t>Fer</w:t>
            </w:r>
          </w:p>
        </w:tc>
        <w:tc>
          <w:tcPr>
            <w:tcW w:w="1985" w:type="dxa"/>
          </w:tcPr>
          <w:p w:rsidR="009763B3" w:rsidRPr="00015B8D" w:rsidRDefault="009763B3" w:rsidP="00AE5460">
            <w:pPr>
              <w:jc w:val="center"/>
              <w:rPr>
                <w:rFonts w:cs="Arial"/>
                <w:bCs/>
                <w:sz w:val="16"/>
                <w:szCs w:val="16"/>
              </w:rPr>
            </w:pPr>
            <w:r>
              <w:rPr>
                <w:rFonts w:cs="Arial"/>
                <w:bCs/>
                <w:sz w:val="16"/>
                <w:szCs w:val="16"/>
              </w:rPr>
              <w:t>35 tonnes</w:t>
            </w:r>
          </w:p>
        </w:tc>
        <w:tc>
          <w:tcPr>
            <w:tcW w:w="2268" w:type="dxa"/>
          </w:tcPr>
          <w:p w:rsidR="009763B3" w:rsidRPr="00015B8D" w:rsidRDefault="009763B3" w:rsidP="00AE5460">
            <w:pPr>
              <w:jc w:val="center"/>
              <w:rPr>
                <w:rFonts w:cs="Arial"/>
                <w:bCs/>
                <w:sz w:val="16"/>
                <w:szCs w:val="16"/>
              </w:rPr>
            </w:pPr>
            <w:r>
              <w:rPr>
                <w:rFonts w:cs="Arial"/>
                <w:bCs/>
                <w:sz w:val="16"/>
                <w:szCs w:val="16"/>
              </w:rPr>
              <w:t>47 250 €</w:t>
            </w:r>
          </w:p>
        </w:tc>
        <w:tc>
          <w:tcPr>
            <w:tcW w:w="1985" w:type="dxa"/>
          </w:tcPr>
          <w:p w:rsidR="009763B3" w:rsidRPr="00015B8D" w:rsidRDefault="009763B3" w:rsidP="00AE5460">
            <w:pPr>
              <w:jc w:val="center"/>
              <w:rPr>
                <w:rFonts w:cs="Arial"/>
                <w:bCs/>
                <w:sz w:val="16"/>
                <w:szCs w:val="16"/>
              </w:rPr>
            </w:pPr>
            <w:r>
              <w:rPr>
                <w:rFonts w:cs="Arial"/>
                <w:bCs/>
                <w:sz w:val="16"/>
                <w:szCs w:val="16"/>
              </w:rPr>
              <w:t>24 tonnes</w:t>
            </w:r>
          </w:p>
        </w:tc>
      </w:tr>
      <w:tr w:rsidR="009763B3" w:rsidRPr="00015B8D" w:rsidTr="00AE5460">
        <w:trPr>
          <w:jc w:val="center"/>
        </w:trPr>
        <w:tc>
          <w:tcPr>
            <w:tcW w:w="1701" w:type="dxa"/>
          </w:tcPr>
          <w:p w:rsidR="009763B3" w:rsidRPr="00015B8D" w:rsidRDefault="009763B3" w:rsidP="00AE5460">
            <w:pPr>
              <w:rPr>
                <w:rFonts w:cs="Arial"/>
                <w:bCs/>
                <w:sz w:val="16"/>
                <w:szCs w:val="16"/>
              </w:rPr>
            </w:pPr>
            <w:r>
              <w:rPr>
                <w:rFonts w:cs="Arial"/>
                <w:bCs/>
                <w:sz w:val="16"/>
                <w:szCs w:val="16"/>
              </w:rPr>
              <w:t>Produit AX 25</w:t>
            </w:r>
          </w:p>
        </w:tc>
        <w:tc>
          <w:tcPr>
            <w:tcW w:w="1985" w:type="dxa"/>
          </w:tcPr>
          <w:p w:rsidR="009763B3" w:rsidRPr="00015B8D" w:rsidRDefault="009763B3" w:rsidP="00AE5460">
            <w:pPr>
              <w:jc w:val="center"/>
              <w:rPr>
                <w:rFonts w:cs="Arial"/>
                <w:bCs/>
                <w:sz w:val="16"/>
                <w:szCs w:val="16"/>
              </w:rPr>
            </w:pPr>
            <w:r>
              <w:rPr>
                <w:rFonts w:cs="Arial"/>
                <w:bCs/>
                <w:sz w:val="16"/>
                <w:szCs w:val="16"/>
              </w:rPr>
              <w:t>350</w:t>
            </w:r>
          </w:p>
        </w:tc>
        <w:tc>
          <w:tcPr>
            <w:tcW w:w="2268" w:type="dxa"/>
          </w:tcPr>
          <w:p w:rsidR="009763B3" w:rsidRPr="00015B8D" w:rsidRDefault="009763B3" w:rsidP="00AE5460">
            <w:pPr>
              <w:jc w:val="center"/>
              <w:rPr>
                <w:rFonts w:cs="Arial"/>
                <w:bCs/>
                <w:sz w:val="16"/>
                <w:szCs w:val="16"/>
              </w:rPr>
            </w:pPr>
            <w:r>
              <w:rPr>
                <w:rFonts w:cs="Arial"/>
                <w:bCs/>
                <w:sz w:val="16"/>
                <w:szCs w:val="16"/>
              </w:rPr>
              <w:t>229 225,50</w:t>
            </w:r>
          </w:p>
        </w:tc>
        <w:tc>
          <w:tcPr>
            <w:tcW w:w="1985" w:type="dxa"/>
          </w:tcPr>
          <w:p w:rsidR="009763B3" w:rsidRPr="00015B8D" w:rsidRDefault="009763B3" w:rsidP="00AE5460">
            <w:pPr>
              <w:jc w:val="center"/>
              <w:rPr>
                <w:rFonts w:cs="Arial"/>
                <w:bCs/>
                <w:sz w:val="16"/>
                <w:szCs w:val="16"/>
              </w:rPr>
            </w:pPr>
            <w:r>
              <w:rPr>
                <w:rFonts w:cs="Arial"/>
                <w:bCs/>
                <w:sz w:val="16"/>
                <w:szCs w:val="16"/>
              </w:rPr>
              <w:t>100</w:t>
            </w:r>
          </w:p>
        </w:tc>
      </w:tr>
      <w:tr w:rsidR="009763B3" w:rsidRPr="00015B8D" w:rsidTr="00AE5460">
        <w:trPr>
          <w:jc w:val="center"/>
        </w:trPr>
        <w:tc>
          <w:tcPr>
            <w:tcW w:w="1701" w:type="dxa"/>
          </w:tcPr>
          <w:p w:rsidR="009763B3" w:rsidRDefault="009763B3" w:rsidP="00AE5460">
            <w:pPr>
              <w:rPr>
                <w:rFonts w:cs="Arial"/>
                <w:bCs/>
                <w:sz w:val="16"/>
                <w:szCs w:val="16"/>
              </w:rPr>
            </w:pPr>
            <w:r>
              <w:rPr>
                <w:rFonts w:cs="Arial"/>
                <w:bCs/>
                <w:sz w:val="16"/>
                <w:szCs w:val="16"/>
              </w:rPr>
              <w:t>Produit BY 12</w:t>
            </w:r>
          </w:p>
        </w:tc>
        <w:tc>
          <w:tcPr>
            <w:tcW w:w="1985" w:type="dxa"/>
          </w:tcPr>
          <w:p w:rsidR="009763B3" w:rsidRDefault="009763B3" w:rsidP="00AE5460">
            <w:pPr>
              <w:jc w:val="center"/>
              <w:rPr>
                <w:rFonts w:cs="Arial"/>
                <w:bCs/>
                <w:sz w:val="16"/>
                <w:szCs w:val="16"/>
              </w:rPr>
            </w:pPr>
            <w:r>
              <w:rPr>
                <w:rFonts w:cs="Arial"/>
                <w:bCs/>
                <w:sz w:val="16"/>
                <w:szCs w:val="16"/>
              </w:rPr>
              <w:t>120</w:t>
            </w:r>
          </w:p>
        </w:tc>
        <w:tc>
          <w:tcPr>
            <w:tcW w:w="2268" w:type="dxa"/>
          </w:tcPr>
          <w:p w:rsidR="009763B3" w:rsidRDefault="009763B3" w:rsidP="00AE5460">
            <w:pPr>
              <w:jc w:val="center"/>
              <w:rPr>
                <w:rFonts w:cs="Arial"/>
                <w:bCs/>
                <w:sz w:val="16"/>
                <w:szCs w:val="16"/>
              </w:rPr>
            </w:pPr>
            <w:r>
              <w:rPr>
                <w:rFonts w:cs="Arial"/>
                <w:bCs/>
                <w:sz w:val="16"/>
                <w:szCs w:val="16"/>
              </w:rPr>
              <w:t>19 691,40</w:t>
            </w:r>
          </w:p>
        </w:tc>
        <w:tc>
          <w:tcPr>
            <w:tcW w:w="1985" w:type="dxa"/>
          </w:tcPr>
          <w:p w:rsidR="009763B3" w:rsidRDefault="009763B3" w:rsidP="00AE5460">
            <w:pPr>
              <w:jc w:val="center"/>
              <w:rPr>
                <w:rFonts w:cs="Arial"/>
                <w:bCs/>
                <w:sz w:val="16"/>
                <w:szCs w:val="16"/>
              </w:rPr>
            </w:pPr>
            <w:r>
              <w:rPr>
                <w:rFonts w:cs="Arial"/>
                <w:bCs/>
                <w:sz w:val="16"/>
                <w:szCs w:val="16"/>
              </w:rPr>
              <w:t>770</w:t>
            </w:r>
          </w:p>
        </w:tc>
      </w:tr>
    </w:tbl>
    <w:p w:rsidR="009763B3" w:rsidRDefault="009763B3" w:rsidP="009763B3">
      <w:pPr>
        <w:rPr>
          <w:rFonts w:cs="Arial"/>
          <w:b/>
          <w:bCs/>
          <w:sz w:val="18"/>
          <w:szCs w:val="18"/>
          <w:u w:val="single"/>
        </w:rPr>
      </w:pPr>
    </w:p>
    <w:p w:rsidR="009763B3" w:rsidRDefault="009763B3" w:rsidP="009763B3">
      <w:pPr>
        <w:rPr>
          <w:rFonts w:cs="Arial"/>
          <w:b/>
          <w:bCs/>
          <w:sz w:val="18"/>
          <w:szCs w:val="18"/>
          <w:u w:val="single"/>
        </w:rPr>
      </w:pPr>
      <w:r w:rsidRPr="00FA5510">
        <w:rPr>
          <w:rFonts w:cs="Arial"/>
          <w:b/>
          <w:bCs/>
          <w:sz w:val="18"/>
          <w:szCs w:val="18"/>
          <w:u w:val="single"/>
        </w:rPr>
        <w:t xml:space="preserve">Travail à faire : </w:t>
      </w:r>
    </w:p>
    <w:p w:rsidR="009763B3" w:rsidRDefault="009763B3" w:rsidP="00942F6D">
      <w:pPr>
        <w:pStyle w:val="Paragraphedeliste"/>
        <w:numPr>
          <w:ilvl w:val="0"/>
          <w:numId w:val="78"/>
        </w:numPr>
        <w:rPr>
          <w:rFonts w:cs="Arial"/>
          <w:bCs/>
          <w:sz w:val="18"/>
          <w:szCs w:val="18"/>
        </w:rPr>
      </w:pPr>
      <w:r>
        <w:rPr>
          <w:rFonts w:cs="Arial"/>
          <w:bCs/>
          <w:sz w:val="18"/>
          <w:szCs w:val="18"/>
        </w:rPr>
        <w:t>Expliquez les notions de charges directes et de charges indirectes,</w:t>
      </w:r>
    </w:p>
    <w:p w:rsidR="009763B3" w:rsidRDefault="009763B3" w:rsidP="00942F6D">
      <w:pPr>
        <w:pStyle w:val="Paragraphedeliste"/>
        <w:numPr>
          <w:ilvl w:val="0"/>
          <w:numId w:val="78"/>
        </w:numPr>
        <w:rPr>
          <w:rFonts w:cs="Arial"/>
          <w:bCs/>
          <w:sz w:val="18"/>
          <w:szCs w:val="18"/>
        </w:rPr>
      </w:pPr>
      <w:r>
        <w:rPr>
          <w:rFonts w:cs="Arial"/>
          <w:bCs/>
          <w:sz w:val="18"/>
          <w:szCs w:val="18"/>
        </w:rPr>
        <w:t>Présentez les comptes de stocks pour les MP et les PF (Utilisez la méthode du CUMP)</w:t>
      </w:r>
    </w:p>
    <w:p w:rsidR="009763B3" w:rsidRDefault="009763B3" w:rsidP="00942F6D">
      <w:pPr>
        <w:pStyle w:val="Paragraphedeliste"/>
        <w:numPr>
          <w:ilvl w:val="0"/>
          <w:numId w:val="78"/>
        </w:numPr>
        <w:rPr>
          <w:rFonts w:cs="Arial"/>
          <w:bCs/>
          <w:sz w:val="18"/>
          <w:szCs w:val="18"/>
        </w:rPr>
      </w:pPr>
      <w:r>
        <w:rPr>
          <w:rFonts w:cs="Arial"/>
          <w:bCs/>
          <w:sz w:val="18"/>
          <w:szCs w:val="18"/>
        </w:rPr>
        <w:t>Présentez le compte de résultat de la comptabilité générale pour le mois de septembre</w:t>
      </w:r>
    </w:p>
    <w:p w:rsidR="009763B3" w:rsidRPr="00A831AF" w:rsidRDefault="009763B3" w:rsidP="00942F6D">
      <w:pPr>
        <w:pStyle w:val="Paragraphedeliste"/>
        <w:numPr>
          <w:ilvl w:val="0"/>
          <w:numId w:val="78"/>
        </w:numPr>
        <w:rPr>
          <w:rFonts w:cs="Arial"/>
          <w:bCs/>
          <w:sz w:val="18"/>
          <w:szCs w:val="18"/>
        </w:rPr>
      </w:pPr>
      <w:r>
        <w:rPr>
          <w:rFonts w:cs="Arial"/>
          <w:bCs/>
          <w:sz w:val="18"/>
          <w:szCs w:val="18"/>
        </w:rPr>
        <w:t>Présentez la concordance des résultats entre la comptabilité générale et la comptabilité analytique</w:t>
      </w:r>
    </w:p>
    <w:p w:rsidR="009763B3" w:rsidRPr="009763B3" w:rsidRDefault="009763B3" w:rsidP="009763B3">
      <w:pPr>
        <w:rPr>
          <w:b/>
          <w:sz w:val="24"/>
          <w:szCs w:val="24"/>
          <w:u w:val="single"/>
        </w:rPr>
      </w:pPr>
      <w:r w:rsidRPr="009763B3">
        <w:rPr>
          <w:b/>
          <w:sz w:val="24"/>
          <w:szCs w:val="24"/>
          <w:u w:val="single"/>
        </w:rPr>
        <w:lastRenderedPageBreak/>
        <w:t>EXERCICE 8</w:t>
      </w:r>
    </w:p>
    <w:p w:rsidR="009763B3" w:rsidRDefault="009763B3" w:rsidP="009763B3">
      <w:pPr>
        <w:rPr>
          <w:sz w:val="18"/>
          <w:szCs w:val="18"/>
        </w:rPr>
      </w:pPr>
      <w:r w:rsidRPr="002B6506">
        <w:rPr>
          <w:sz w:val="18"/>
          <w:szCs w:val="18"/>
        </w:rPr>
        <w:t>Soit les renseignements sui</w:t>
      </w:r>
      <w:r>
        <w:rPr>
          <w:sz w:val="18"/>
          <w:szCs w:val="18"/>
        </w:rPr>
        <w:t>vants concernant l’entreprise X</w:t>
      </w:r>
    </w:p>
    <w:p w:rsidR="009763B3" w:rsidRDefault="009763B3" w:rsidP="00942F6D">
      <w:pPr>
        <w:pStyle w:val="Paragraphedeliste"/>
        <w:numPr>
          <w:ilvl w:val="0"/>
          <w:numId w:val="79"/>
        </w:numPr>
        <w:rPr>
          <w:sz w:val="18"/>
          <w:szCs w:val="18"/>
        </w:rPr>
      </w:pPr>
      <w:r w:rsidRPr="002B6506">
        <w:rPr>
          <w:sz w:val="18"/>
          <w:szCs w:val="18"/>
        </w:rPr>
        <w:t xml:space="preserve">Chiffre d’affaires </w:t>
      </w:r>
      <w:r w:rsidRPr="002B6506">
        <w:rPr>
          <w:sz w:val="18"/>
          <w:szCs w:val="18"/>
        </w:rPr>
        <w:tab/>
      </w:r>
      <w:r w:rsidRPr="002B6506">
        <w:rPr>
          <w:sz w:val="18"/>
          <w:szCs w:val="18"/>
        </w:rPr>
        <w:tab/>
      </w:r>
      <w:r w:rsidRPr="002B6506">
        <w:rPr>
          <w:sz w:val="18"/>
          <w:szCs w:val="18"/>
        </w:rPr>
        <w:tab/>
      </w:r>
      <w:r w:rsidRPr="002B6506">
        <w:rPr>
          <w:sz w:val="18"/>
          <w:szCs w:val="18"/>
        </w:rPr>
        <w:tab/>
        <w:t>500 000 €</w:t>
      </w:r>
    </w:p>
    <w:p w:rsidR="009763B3" w:rsidRDefault="009763B3" w:rsidP="00942F6D">
      <w:pPr>
        <w:pStyle w:val="Paragraphedeliste"/>
        <w:numPr>
          <w:ilvl w:val="0"/>
          <w:numId w:val="79"/>
        </w:numPr>
        <w:rPr>
          <w:sz w:val="18"/>
          <w:szCs w:val="18"/>
        </w:rPr>
      </w:pPr>
      <w:r w:rsidRPr="002B6506">
        <w:rPr>
          <w:sz w:val="18"/>
          <w:szCs w:val="18"/>
        </w:rPr>
        <w:t>Charges totales</w:t>
      </w:r>
      <w:r w:rsidRPr="002B6506">
        <w:rPr>
          <w:sz w:val="18"/>
          <w:szCs w:val="18"/>
        </w:rPr>
        <w:tab/>
      </w:r>
      <w:r w:rsidRPr="002B6506">
        <w:rPr>
          <w:sz w:val="18"/>
          <w:szCs w:val="18"/>
        </w:rPr>
        <w:tab/>
      </w:r>
      <w:r w:rsidRPr="002B6506">
        <w:rPr>
          <w:sz w:val="18"/>
          <w:szCs w:val="18"/>
        </w:rPr>
        <w:tab/>
      </w:r>
      <w:r w:rsidRPr="002B6506">
        <w:rPr>
          <w:sz w:val="18"/>
          <w:szCs w:val="18"/>
        </w:rPr>
        <w:tab/>
        <w:t>420 000 €</w:t>
      </w:r>
    </w:p>
    <w:p w:rsidR="009763B3" w:rsidRPr="002B6506" w:rsidRDefault="009763B3" w:rsidP="00942F6D">
      <w:pPr>
        <w:pStyle w:val="Paragraphedeliste"/>
        <w:numPr>
          <w:ilvl w:val="0"/>
          <w:numId w:val="79"/>
        </w:numPr>
        <w:rPr>
          <w:sz w:val="18"/>
          <w:szCs w:val="18"/>
        </w:rPr>
      </w:pPr>
      <w:r w:rsidRPr="002B6506">
        <w:rPr>
          <w:sz w:val="18"/>
          <w:szCs w:val="18"/>
        </w:rPr>
        <w:t>Charges variables</w:t>
      </w:r>
      <w:r w:rsidRPr="002B6506">
        <w:rPr>
          <w:sz w:val="18"/>
          <w:szCs w:val="18"/>
        </w:rPr>
        <w:tab/>
      </w:r>
      <w:r w:rsidRPr="002B6506">
        <w:rPr>
          <w:sz w:val="18"/>
          <w:szCs w:val="18"/>
        </w:rPr>
        <w:tab/>
      </w:r>
      <w:r w:rsidRPr="002B6506">
        <w:rPr>
          <w:sz w:val="18"/>
          <w:szCs w:val="18"/>
        </w:rPr>
        <w:tab/>
      </w:r>
      <w:r w:rsidRPr="002B6506">
        <w:rPr>
          <w:sz w:val="18"/>
          <w:szCs w:val="18"/>
        </w:rPr>
        <w:tab/>
        <w:t>340 000 €</w:t>
      </w:r>
    </w:p>
    <w:p w:rsidR="009763B3" w:rsidRPr="00145005" w:rsidRDefault="009763B3" w:rsidP="009763B3">
      <w:pPr>
        <w:rPr>
          <w:b/>
          <w:sz w:val="18"/>
          <w:szCs w:val="18"/>
          <w:u w:val="single"/>
        </w:rPr>
      </w:pPr>
      <w:r w:rsidRPr="00145005">
        <w:rPr>
          <w:b/>
          <w:sz w:val="18"/>
          <w:szCs w:val="18"/>
          <w:u w:val="single"/>
        </w:rPr>
        <w:t>Travail à faire :</w:t>
      </w:r>
    </w:p>
    <w:p w:rsidR="009763B3" w:rsidRDefault="009763B3" w:rsidP="00942F6D">
      <w:pPr>
        <w:pStyle w:val="Paragraphedeliste"/>
        <w:numPr>
          <w:ilvl w:val="0"/>
          <w:numId w:val="80"/>
        </w:numPr>
        <w:rPr>
          <w:sz w:val="18"/>
          <w:szCs w:val="18"/>
        </w:rPr>
      </w:pPr>
      <w:r w:rsidRPr="00145005">
        <w:rPr>
          <w:sz w:val="18"/>
          <w:szCs w:val="18"/>
        </w:rPr>
        <w:t>Calculer la marge sur coût variable en valeur et en pourcentage du chiffre d’affaires</w:t>
      </w:r>
    </w:p>
    <w:p w:rsidR="009763B3" w:rsidRDefault="009763B3" w:rsidP="00942F6D">
      <w:pPr>
        <w:pStyle w:val="Paragraphedeliste"/>
        <w:numPr>
          <w:ilvl w:val="0"/>
          <w:numId w:val="80"/>
        </w:numPr>
        <w:rPr>
          <w:sz w:val="18"/>
          <w:szCs w:val="18"/>
        </w:rPr>
      </w:pPr>
      <w:r w:rsidRPr="00145005">
        <w:rPr>
          <w:sz w:val="18"/>
          <w:szCs w:val="18"/>
        </w:rPr>
        <w:t>Déterminez le point mort</w:t>
      </w:r>
    </w:p>
    <w:p w:rsidR="009763B3" w:rsidRPr="00145005" w:rsidRDefault="009763B3" w:rsidP="00942F6D">
      <w:pPr>
        <w:pStyle w:val="Paragraphedeliste"/>
        <w:numPr>
          <w:ilvl w:val="0"/>
          <w:numId w:val="80"/>
        </w:numPr>
        <w:rPr>
          <w:sz w:val="18"/>
          <w:szCs w:val="18"/>
        </w:rPr>
      </w:pPr>
      <w:r w:rsidRPr="00145005">
        <w:rPr>
          <w:sz w:val="18"/>
          <w:szCs w:val="18"/>
        </w:rPr>
        <w:t>Déterminez graphiquement le seuil de rentabilité</w:t>
      </w:r>
    </w:p>
    <w:p w:rsidR="009763B3" w:rsidRPr="009763B3" w:rsidRDefault="009763B3" w:rsidP="009763B3">
      <w:pPr>
        <w:rPr>
          <w:b/>
          <w:sz w:val="24"/>
          <w:szCs w:val="28"/>
          <w:u w:val="single"/>
        </w:rPr>
      </w:pPr>
      <w:r w:rsidRPr="009763B3">
        <w:rPr>
          <w:b/>
          <w:sz w:val="24"/>
          <w:szCs w:val="28"/>
          <w:u w:val="single"/>
        </w:rPr>
        <w:t>EXERCICE 9</w:t>
      </w:r>
    </w:p>
    <w:p w:rsidR="009763B3" w:rsidRPr="00145005" w:rsidRDefault="009763B3" w:rsidP="009763B3">
      <w:pPr>
        <w:rPr>
          <w:sz w:val="18"/>
          <w:szCs w:val="18"/>
        </w:rPr>
      </w:pPr>
      <w:r w:rsidRPr="00145005">
        <w:rPr>
          <w:sz w:val="18"/>
          <w:szCs w:val="18"/>
        </w:rPr>
        <w:t>Dans une entreprise, le taux de marge sur coût variable est égal à 25 % du chiffre d’affaires. Les charges fixes s’élèvent à 200 000 € jusqu’à 1 000 000 € de chiffre d’affaires, puis elles passent brutalement à 320 000 € au de-là de ce chiffre. Déterminer le seuil de rentabilité lorsque le chiffre d’affaires est inférieur à 1 000 000 € et le nouveau seuil lorsque le chiffre d’affaires est supérieur à 1 000 000 €.</w:t>
      </w:r>
    </w:p>
    <w:p w:rsidR="009763B3" w:rsidRPr="009763B3" w:rsidRDefault="009763B3" w:rsidP="009763B3">
      <w:pPr>
        <w:rPr>
          <w:b/>
          <w:sz w:val="24"/>
          <w:szCs w:val="28"/>
          <w:u w:val="single"/>
        </w:rPr>
      </w:pPr>
      <w:r w:rsidRPr="009763B3">
        <w:rPr>
          <w:b/>
          <w:sz w:val="24"/>
          <w:szCs w:val="28"/>
          <w:u w:val="single"/>
        </w:rPr>
        <w:t>EXERCICE 10</w:t>
      </w:r>
    </w:p>
    <w:p w:rsidR="009763B3" w:rsidRPr="00145005" w:rsidRDefault="009763B3" w:rsidP="009763B3">
      <w:pPr>
        <w:rPr>
          <w:sz w:val="18"/>
          <w:szCs w:val="18"/>
        </w:rPr>
      </w:pPr>
      <w:r w:rsidRPr="00145005">
        <w:rPr>
          <w:sz w:val="18"/>
          <w:szCs w:val="18"/>
        </w:rPr>
        <w:t>Un entrepreneur prévoit de fabriquer 150 000 articles. Les charges de structure s’élèvent à 360 000 € et le coût variable unitaire prévu est de 3 €. Le prix de vente unitaire est de 6 €. Il ne variera probablement pas au cours du prochain exercice.</w:t>
      </w:r>
    </w:p>
    <w:p w:rsidR="009763B3" w:rsidRPr="00145005" w:rsidRDefault="009763B3" w:rsidP="009763B3">
      <w:pPr>
        <w:rPr>
          <w:b/>
          <w:sz w:val="18"/>
          <w:szCs w:val="18"/>
          <w:u w:val="single"/>
        </w:rPr>
      </w:pPr>
      <w:r w:rsidRPr="00145005">
        <w:rPr>
          <w:b/>
          <w:sz w:val="18"/>
          <w:szCs w:val="18"/>
          <w:u w:val="single"/>
        </w:rPr>
        <w:t>Travail à faire :</w:t>
      </w:r>
    </w:p>
    <w:p w:rsidR="009763B3" w:rsidRDefault="009763B3" w:rsidP="00942F6D">
      <w:pPr>
        <w:pStyle w:val="Paragraphedeliste"/>
        <w:numPr>
          <w:ilvl w:val="0"/>
          <w:numId w:val="81"/>
        </w:numPr>
        <w:rPr>
          <w:sz w:val="18"/>
          <w:szCs w:val="18"/>
        </w:rPr>
      </w:pPr>
      <w:r w:rsidRPr="00145005">
        <w:rPr>
          <w:sz w:val="18"/>
          <w:szCs w:val="18"/>
        </w:rPr>
        <w:t>Calculer la marge sur coût variable en valeur et en pourcentage du chiffre d’affaires.</w:t>
      </w:r>
    </w:p>
    <w:p w:rsidR="009763B3" w:rsidRDefault="009763B3" w:rsidP="00942F6D">
      <w:pPr>
        <w:pStyle w:val="Paragraphedeliste"/>
        <w:numPr>
          <w:ilvl w:val="0"/>
          <w:numId w:val="81"/>
        </w:numPr>
        <w:rPr>
          <w:sz w:val="18"/>
          <w:szCs w:val="18"/>
        </w:rPr>
      </w:pPr>
      <w:r w:rsidRPr="00145005">
        <w:rPr>
          <w:sz w:val="18"/>
          <w:szCs w:val="18"/>
        </w:rPr>
        <w:t>Calculer le seuil de rentabilité.</w:t>
      </w:r>
    </w:p>
    <w:p w:rsidR="009763B3" w:rsidRPr="00145005" w:rsidRDefault="009763B3" w:rsidP="00942F6D">
      <w:pPr>
        <w:pStyle w:val="Paragraphedeliste"/>
        <w:numPr>
          <w:ilvl w:val="0"/>
          <w:numId w:val="81"/>
        </w:numPr>
        <w:rPr>
          <w:sz w:val="18"/>
          <w:szCs w:val="18"/>
        </w:rPr>
      </w:pPr>
      <w:r w:rsidRPr="00145005">
        <w:rPr>
          <w:sz w:val="18"/>
          <w:szCs w:val="18"/>
        </w:rPr>
        <w:t>Combien doit-il produire d’articles avant de réaliser un bénéfice ?</w:t>
      </w:r>
    </w:p>
    <w:p w:rsidR="009763B3" w:rsidRPr="009763B3" w:rsidRDefault="009763B3" w:rsidP="009763B3">
      <w:pPr>
        <w:rPr>
          <w:b/>
          <w:sz w:val="24"/>
          <w:szCs w:val="28"/>
          <w:u w:val="single"/>
        </w:rPr>
      </w:pPr>
      <w:r w:rsidRPr="009763B3">
        <w:rPr>
          <w:b/>
          <w:sz w:val="24"/>
          <w:szCs w:val="28"/>
          <w:u w:val="single"/>
        </w:rPr>
        <w:t>EXERCICE 11</w:t>
      </w:r>
    </w:p>
    <w:p w:rsidR="009763B3" w:rsidRPr="00145005" w:rsidRDefault="009763B3" w:rsidP="009763B3">
      <w:pPr>
        <w:rPr>
          <w:sz w:val="18"/>
          <w:szCs w:val="18"/>
        </w:rPr>
      </w:pPr>
      <w:r w:rsidRPr="00145005">
        <w:rPr>
          <w:sz w:val="18"/>
          <w:szCs w:val="18"/>
        </w:rPr>
        <w:t>Dans une entreprise, le taux de marge sur coût variable est de 37,5 % du chiffre d’affaires net ; les charges fi</w:t>
      </w:r>
      <w:r>
        <w:rPr>
          <w:sz w:val="18"/>
          <w:szCs w:val="18"/>
        </w:rPr>
        <w:t xml:space="preserve">xes s’élèvent à 446 000 €. </w:t>
      </w:r>
      <w:r w:rsidRPr="00145005">
        <w:rPr>
          <w:sz w:val="18"/>
          <w:szCs w:val="18"/>
        </w:rPr>
        <w:t>Ca</w:t>
      </w:r>
      <w:r>
        <w:rPr>
          <w:sz w:val="18"/>
          <w:szCs w:val="18"/>
        </w:rPr>
        <w:t xml:space="preserve">lculer le seuil de rentabilité. </w:t>
      </w:r>
      <w:r w:rsidRPr="00145005">
        <w:rPr>
          <w:sz w:val="18"/>
          <w:szCs w:val="18"/>
        </w:rPr>
        <w:t xml:space="preserve">On prévoit pour le prochain exercice une hausse des </w:t>
      </w:r>
      <w:r>
        <w:rPr>
          <w:sz w:val="18"/>
          <w:szCs w:val="18"/>
        </w:rPr>
        <w:t xml:space="preserve">coûts variables de 10 % et une </w:t>
      </w:r>
      <w:r w:rsidRPr="00145005">
        <w:rPr>
          <w:sz w:val="18"/>
          <w:szCs w:val="18"/>
        </w:rPr>
        <w:t>hausse des coûts fixes de 5 %. Le prix de vente ne changera pas. Calculez le taux de marge sur coût va</w:t>
      </w:r>
      <w:r>
        <w:rPr>
          <w:sz w:val="18"/>
          <w:szCs w:val="18"/>
        </w:rPr>
        <w:t>riable et le nouveau seuil de rentabilité</w:t>
      </w:r>
    </w:p>
    <w:p w:rsidR="009763B3" w:rsidRPr="00781CB3" w:rsidRDefault="009763B3" w:rsidP="009763B3">
      <w:pPr>
        <w:rPr>
          <w:b/>
          <w:sz w:val="18"/>
          <w:szCs w:val="28"/>
          <w:u w:val="single"/>
        </w:rPr>
      </w:pPr>
      <w:r w:rsidRPr="00781CB3">
        <w:rPr>
          <w:b/>
          <w:sz w:val="18"/>
          <w:szCs w:val="28"/>
          <w:u w:val="single"/>
        </w:rPr>
        <w:t>EXERCICE 12</w:t>
      </w:r>
    </w:p>
    <w:p w:rsidR="009763B3" w:rsidRPr="00145005" w:rsidRDefault="009763B3" w:rsidP="009763B3">
      <w:pPr>
        <w:rPr>
          <w:sz w:val="18"/>
          <w:szCs w:val="18"/>
        </w:rPr>
      </w:pPr>
      <w:r w:rsidRPr="00145005">
        <w:rPr>
          <w:sz w:val="18"/>
          <w:szCs w:val="18"/>
        </w:rPr>
        <w:t>Les charges de l’entreprise MARBRIER ont été les suivantes au cours du dernier exercice :</w:t>
      </w:r>
    </w:p>
    <w:p w:rsidR="009763B3" w:rsidRDefault="009763B3" w:rsidP="00942F6D">
      <w:pPr>
        <w:pStyle w:val="Paragraphedeliste"/>
        <w:numPr>
          <w:ilvl w:val="0"/>
          <w:numId w:val="82"/>
        </w:numPr>
        <w:rPr>
          <w:sz w:val="18"/>
          <w:szCs w:val="18"/>
        </w:rPr>
      </w:pPr>
      <w:r w:rsidRPr="00145005">
        <w:rPr>
          <w:sz w:val="18"/>
          <w:szCs w:val="18"/>
        </w:rPr>
        <w:t xml:space="preserve">Achats d’approvisionnement </w:t>
      </w:r>
      <w:r w:rsidRPr="00145005">
        <w:rPr>
          <w:sz w:val="18"/>
          <w:szCs w:val="18"/>
        </w:rPr>
        <w:tab/>
      </w:r>
      <w:r w:rsidRPr="00145005">
        <w:rPr>
          <w:sz w:val="18"/>
          <w:szCs w:val="18"/>
        </w:rPr>
        <w:tab/>
      </w:r>
      <w:r w:rsidRPr="00145005">
        <w:rPr>
          <w:sz w:val="18"/>
          <w:szCs w:val="18"/>
        </w:rPr>
        <w:tab/>
        <w:t>700 000 €</w:t>
      </w:r>
      <w:r>
        <w:rPr>
          <w:sz w:val="18"/>
          <w:szCs w:val="18"/>
        </w:rPr>
        <w:t xml:space="preserve"> (100 % variable)</w:t>
      </w:r>
    </w:p>
    <w:p w:rsidR="009763B3" w:rsidRDefault="009763B3" w:rsidP="00942F6D">
      <w:pPr>
        <w:pStyle w:val="Paragraphedeliste"/>
        <w:numPr>
          <w:ilvl w:val="0"/>
          <w:numId w:val="82"/>
        </w:numPr>
        <w:rPr>
          <w:sz w:val="18"/>
          <w:szCs w:val="18"/>
        </w:rPr>
      </w:pPr>
      <w:r w:rsidRPr="00145005">
        <w:rPr>
          <w:sz w:val="18"/>
          <w:szCs w:val="18"/>
        </w:rPr>
        <w:t>Charges de personnel</w:t>
      </w:r>
      <w:r w:rsidRPr="00145005">
        <w:rPr>
          <w:sz w:val="18"/>
          <w:szCs w:val="18"/>
        </w:rPr>
        <w:tab/>
      </w:r>
      <w:r w:rsidRPr="00145005">
        <w:rPr>
          <w:sz w:val="18"/>
          <w:szCs w:val="18"/>
        </w:rPr>
        <w:tab/>
      </w:r>
      <w:r w:rsidRPr="00145005">
        <w:rPr>
          <w:sz w:val="18"/>
          <w:szCs w:val="18"/>
        </w:rPr>
        <w:tab/>
      </w:r>
      <w:r w:rsidRPr="00145005">
        <w:rPr>
          <w:sz w:val="18"/>
          <w:szCs w:val="18"/>
        </w:rPr>
        <w:tab/>
        <w:t>360 000 €</w:t>
      </w:r>
      <w:r>
        <w:rPr>
          <w:sz w:val="18"/>
          <w:szCs w:val="18"/>
        </w:rPr>
        <w:t xml:space="preserve"> (30 % variable)</w:t>
      </w:r>
    </w:p>
    <w:p w:rsidR="009763B3" w:rsidRDefault="009763B3" w:rsidP="00942F6D">
      <w:pPr>
        <w:pStyle w:val="Paragraphedeliste"/>
        <w:numPr>
          <w:ilvl w:val="0"/>
          <w:numId w:val="82"/>
        </w:numPr>
        <w:rPr>
          <w:sz w:val="18"/>
          <w:szCs w:val="18"/>
        </w:rPr>
      </w:pPr>
      <w:r w:rsidRPr="00145005">
        <w:rPr>
          <w:sz w:val="18"/>
          <w:szCs w:val="18"/>
        </w:rPr>
        <w:t>Dotations de l’exercice</w:t>
      </w:r>
      <w:r w:rsidRPr="00145005">
        <w:rPr>
          <w:sz w:val="18"/>
          <w:szCs w:val="18"/>
        </w:rPr>
        <w:tab/>
      </w:r>
      <w:r w:rsidRPr="00145005">
        <w:rPr>
          <w:sz w:val="18"/>
          <w:szCs w:val="18"/>
        </w:rPr>
        <w:tab/>
      </w:r>
      <w:r w:rsidRPr="00145005">
        <w:rPr>
          <w:sz w:val="18"/>
          <w:szCs w:val="18"/>
        </w:rPr>
        <w:tab/>
      </w:r>
      <w:r w:rsidRPr="00145005">
        <w:rPr>
          <w:sz w:val="18"/>
          <w:szCs w:val="18"/>
        </w:rPr>
        <w:tab/>
        <w:t>142 000 €</w:t>
      </w:r>
      <w:r>
        <w:rPr>
          <w:sz w:val="18"/>
          <w:szCs w:val="18"/>
        </w:rPr>
        <w:t xml:space="preserve"> (100 % fixe)</w:t>
      </w:r>
    </w:p>
    <w:p w:rsidR="009763B3" w:rsidRDefault="009763B3" w:rsidP="00942F6D">
      <w:pPr>
        <w:pStyle w:val="Paragraphedeliste"/>
        <w:numPr>
          <w:ilvl w:val="0"/>
          <w:numId w:val="82"/>
        </w:numPr>
        <w:rPr>
          <w:sz w:val="18"/>
          <w:szCs w:val="18"/>
        </w:rPr>
      </w:pPr>
      <w:r w:rsidRPr="00145005">
        <w:rPr>
          <w:sz w:val="18"/>
          <w:szCs w:val="18"/>
        </w:rPr>
        <w:t>Services extérieurs</w:t>
      </w:r>
      <w:r w:rsidRPr="00145005">
        <w:rPr>
          <w:sz w:val="18"/>
          <w:szCs w:val="18"/>
        </w:rPr>
        <w:tab/>
      </w:r>
      <w:r w:rsidRPr="00145005">
        <w:rPr>
          <w:sz w:val="18"/>
          <w:szCs w:val="18"/>
        </w:rPr>
        <w:tab/>
      </w:r>
      <w:r w:rsidRPr="00145005">
        <w:rPr>
          <w:sz w:val="18"/>
          <w:szCs w:val="18"/>
        </w:rPr>
        <w:tab/>
      </w:r>
      <w:r w:rsidRPr="00145005">
        <w:rPr>
          <w:sz w:val="18"/>
          <w:szCs w:val="18"/>
        </w:rPr>
        <w:tab/>
      </w:r>
      <w:r w:rsidRPr="00145005">
        <w:rPr>
          <w:sz w:val="18"/>
          <w:szCs w:val="18"/>
        </w:rPr>
        <w:tab/>
      </w:r>
      <w:r>
        <w:rPr>
          <w:sz w:val="18"/>
          <w:szCs w:val="18"/>
        </w:rPr>
        <w:t>80 000 € (80 % variable)</w:t>
      </w:r>
    </w:p>
    <w:p w:rsidR="009763B3" w:rsidRDefault="009763B3" w:rsidP="00942F6D">
      <w:pPr>
        <w:pStyle w:val="Paragraphedeliste"/>
        <w:numPr>
          <w:ilvl w:val="0"/>
          <w:numId w:val="82"/>
        </w:numPr>
        <w:rPr>
          <w:sz w:val="18"/>
          <w:szCs w:val="18"/>
        </w:rPr>
      </w:pPr>
      <w:r w:rsidRPr="00145005">
        <w:rPr>
          <w:sz w:val="18"/>
          <w:szCs w:val="18"/>
        </w:rPr>
        <w:t>Autres services extérieurs</w:t>
      </w:r>
      <w:r w:rsidRPr="00145005">
        <w:rPr>
          <w:sz w:val="18"/>
          <w:szCs w:val="18"/>
        </w:rPr>
        <w:tab/>
      </w:r>
      <w:r w:rsidRPr="00145005">
        <w:rPr>
          <w:sz w:val="18"/>
          <w:szCs w:val="18"/>
        </w:rPr>
        <w:tab/>
      </w:r>
      <w:r w:rsidRPr="00145005">
        <w:rPr>
          <w:sz w:val="18"/>
          <w:szCs w:val="18"/>
        </w:rPr>
        <w:tab/>
      </w:r>
      <w:r w:rsidRPr="00145005">
        <w:rPr>
          <w:sz w:val="18"/>
          <w:szCs w:val="18"/>
        </w:rPr>
        <w:tab/>
        <w:t>92 000 €</w:t>
      </w:r>
      <w:r>
        <w:rPr>
          <w:sz w:val="18"/>
          <w:szCs w:val="18"/>
        </w:rPr>
        <w:t xml:space="preserve"> (60 % variable)</w:t>
      </w:r>
    </w:p>
    <w:p w:rsidR="009763B3" w:rsidRDefault="009763B3" w:rsidP="00942F6D">
      <w:pPr>
        <w:pStyle w:val="Paragraphedeliste"/>
        <w:numPr>
          <w:ilvl w:val="0"/>
          <w:numId w:val="82"/>
        </w:numPr>
        <w:rPr>
          <w:sz w:val="18"/>
          <w:szCs w:val="18"/>
        </w:rPr>
      </w:pPr>
      <w:r w:rsidRPr="00145005">
        <w:rPr>
          <w:sz w:val="18"/>
          <w:szCs w:val="18"/>
        </w:rPr>
        <w:t>Impôts et taxes</w:t>
      </w:r>
      <w:r w:rsidRPr="00145005">
        <w:rPr>
          <w:sz w:val="18"/>
          <w:szCs w:val="18"/>
        </w:rPr>
        <w:tab/>
      </w:r>
      <w:r w:rsidRPr="00145005">
        <w:rPr>
          <w:sz w:val="18"/>
          <w:szCs w:val="18"/>
        </w:rPr>
        <w:tab/>
      </w:r>
      <w:r w:rsidRPr="00145005">
        <w:rPr>
          <w:sz w:val="18"/>
          <w:szCs w:val="18"/>
        </w:rPr>
        <w:tab/>
      </w:r>
      <w:r w:rsidRPr="00145005">
        <w:rPr>
          <w:sz w:val="18"/>
          <w:szCs w:val="18"/>
        </w:rPr>
        <w:tab/>
      </w:r>
      <w:r w:rsidRPr="00145005">
        <w:rPr>
          <w:sz w:val="18"/>
          <w:szCs w:val="18"/>
        </w:rPr>
        <w:tab/>
        <w:t>30 000 €</w:t>
      </w:r>
      <w:r>
        <w:rPr>
          <w:sz w:val="18"/>
          <w:szCs w:val="18"/>
        </w:rPr>
        <w:t xml:space="preserve"> (20 % variable)</w:t>
      </w:r>
    </w:p>
    <w:p w:rsidR="009763B3" w:rsidRPr="00145005" w:rsidRDefault="009763B3" w:rsidP="00942F6D">
      <w:pPr>
        <w:pStyle w:val="Paragraphedeliste"/>
        <w:numPr>
          <w:ilvl w:val="0"/>
          <w:numId w:val="82"/>
        </w:numPr>
        <w:rPr>
          <w:sz w:val="18"/>
          <w:szCs w:val="18"/>
        </w:rPr>
      </w:pPr>
      <w:r w:rsidRPr="00145005">
        <w:rPr>
          <w:sz w:val="18"/>
          <w:szCs w:val="18"/>
        </w:rPr>
        <w:t>Charges financières</w:t>
      </w:r>
      <w:r w:rsidRPr="00145005">
        <w:rPr>
          <w:sz w:val="18"/>
          <w:szCs w:val="18"/>
        </w:rPr>
        <w:tab/>
      </w:r>
      <w:r w:rsidRPr="00145005">
        <w:rPr>
          <w:sz w:val="18"/>
          <w:szCs w:val="18"/>
        </w:rPr>
        <w:tab/>
      </w:r>
      <w:r w:rsidRPr="00145005">
        <w:rPr>
          <w:sz w:val="18"/>
          <w:szCs w:val="18"/>
        </w:rPr>
        <w:tab/>
      </w:r>
      <w:r w:rsidRPr="00145005">
        <w:rPr>
          <w:sz w:val="18"/>
          <w:szCs w:val="18"/>
        </w:rPr>
        <w:tab/>
        <w:t>16 000 €</w:t>
      </w:r>
      <w:r>
        <w:rPr>
          <w:sz w:val="18"/>
          <w:szCs w:val="18"/>
        </w:rPr>
        <w:t xml:space="preserve"> (95 % variable)</w:t>
      </w:r>
    </w:p>
    <w:p w:rsidR="009763B3" w:rsidRPr="00145005" w:rsidRDefault="009763B3" w:rsidP="009763B3">
      <w:pPr>
        <w:rPr>
          <w:sz w:val="18"/>
          <w:szCs w:val="18"/>
        </w:rPr>
      </w:pPr>
      <w:r w:rsidRPr="00145005">
        <w:rPr>
          <w:sz w:val="18"/>
          <w:szCs w:val="18"/>
        </w:rPr>
        <w:t xml:space="preserve">Il n’y avait ni stock initial, ni stock final. Le chiffre d’affaires s’est élevé à 1 716 000 €. </w:t>
      </w:r>
    </w:p>
    <w:p w:rsidR="009763B3" w:rsidRPr="00145005" w:rsidRDefault="009763B3" w:rsidP="009763B3">
      <w:pPr>
        <w:rPr>
          <w:b/>
          <w:sz w:val="18"/>
          <w:szCs w:val="18"/>
          <w:u w:val="single"/>
        </w:rPr>
      </w:pPr>
      <w:r w:rsidRPr="00145005">
        <w:rPr>
          <w:b/>
          <w:sz w:val="18"/>
          <w:szCs w:val="18"/>
          <w:u w:val="single"/>
        </w:rPr>
        <w:t>Travail à faire :</w:t>
      </w:r>
    </w:p>
    <w:p w:rsidR="009763B3" w:rsidRDefault="009763B3" w:rsidP="00942F6D">
      <w:pPr>
        <w:pStyle w:val="Paragraphedeliste"/>
        <w:numPr>
          <w:ilvl w:val="0"/>
          <w:numId w:val="83"/>
        </w:numPr>
        <w:rPr>
          <w:sz w:val="18"/>
          <w:szCs w:val="18"/>
        </w:rPr>
      </w:pPr>
      <w:r w:rsidRPr="00C114F9">
        <w:rPr>
          <w:sz w:val="18"/>
          <w:szCs w:val="18"/>
        </w:rPr>
        <w:t>Calculer le montant des charges variables et le montant des cha</w:t>
      </w:r>
      <w:r>
        <w:rPr>
          <w:sz w:val="18"/>
          <w:szCs w:val="18"/>
        </w:rPr>
        <w:t>rges fixes,</w:t>
      </w:r>
    </w:p>
    <w:p w:rsidR="009763B3" w:rsidRDefault="009763B3" w:rsidP="00942F6D">
      <w:pPr>
        <w:pStyle w:val="Paragraphedeliste"/>
        <w:numPr>
          <w:ilvl w:val="0"/>
          <w:numId w:val="83"/>
        </w:numPr>
        <w:rPr>
          <w:sz w:val="18"/>
          <w:szCs w:val="18"/>
        </w:rPr>
      </w:pPr>
      <w:r w:rsidRPr="00C114F9">
        <w:rPr>
          <w:sz w:val="18"/>
          <w:szCs w:val="18"/>
        </w:rPr>
        <w:t>Déterminer le seuil de rentabilité.</w:t>
      </w:r>
    </w:p>
    <w:p w:rsidR="009763B3" w:rsidRDefault="009763B3" w:rsidP="009763B3">
      <w:pPr>
        <w:rPr>
          <w:b/>
          <w:sz w:val="18"/>
          <w:szCs w:val="28"/>
          <w:u w:val="single"/>
        </w:rPr>
      </w:pPr>
    </w:p>
    <w:p w:rsidR="009763B3" w:rsidRPr="009763B3" w:rsidRDefault="009763B3" w:rsidP="009763B3">
      <w:pPr>
        <w:rPr>
          <w:b/>
          <w:szCs w:val="28"/>
          <w:u w:val="single"/>
        </w:rPr>
      </w:pPr>
      <w:r w:rsidRPr="009763B3">
        <w:rPr>
          <w:b/>
          <w:szCs w:val="28"/>
          <w:u w:val="single"/>
        </w:rPr>
        <w:lastRenderedPageBreak/>
        <w:t>EXERCICE 13</w:t>
      </w:r>
    </w:p>
    <w:p w:rsidR="009763B3" w:rsidRPr="00C114F9" w:rsidRDefault="009763B3" w:rsidP="009763B3">
      <w:pPr>
        <w:rPr>
          <w:sz w:val="18"/>
          <w:szCs w:val="18"/>
        </w:rPr>
      </w:pPr>
      <w:r w:rsidRPr="00C114F9">
        <w:rPr>
          <w:sz w:val="18"/>
          <w:szCs w:val="18"/>
        </w:rPr>
        <w:t>L’entreprise TISSALP envisage de commercialiser un nouveau type de gant et se fixe comme objectif d’atteindre le point mort la première année et de réaliser un profit de 400 000 € l’année suivante. La fabrication impliquerait des frais fixes annuels de 1 000 000 €, le coût variable unitaire s’élèverait à 10 € et le prix de vente unitaire à 30 €. Pour réaliser l’objectif visé, quelles productions doivent être réalisées au cours de la première année et de la deuxième année ?</w:t>
      </w:r>
    </w:p>
    <w:p w:rsidR="009763B3" w:rsidRPr="009763B3" w:rsidRDefault="009763B3" w:rsidP="009763B3">
      <w:pPr>
        <w:rPr>
          <w:b/>
          <w:sz w:val="20"/>
          <w:szCs w:val="24"/>
          <w:u w:val="single"/>
        </w:rPr>
      </w:pPr>
      <w:r w:rsidRPr="009763B3">
        <w:rPr>
          <w:b/>
          <w:sz w:val="20"/>
          <w:szCs w:val="24"/>
          <w:u w:val="single"/>
        </w:rPr>
        <w:t>EXERCICE 14</w:t>
      </w:r>
    </w:p>
    <w:p w:rsidR="009763B3" w:rsidRPr="00C114F9" w:rsidRDefault="009763B3" w:rsidP="009763B3">
      <w:pPr>
        <w:rPr>
          <w:sz w:val="18"/>
          <w:szCs w:val="18"/>
        </w:rPr>
      </w:pPr>
      <w:r w:rsidRPr="00C114F9">
        <w:rPr>
          <w:sz w:val="18"/>
          <w:szCs w:val="18"/>
        </w:rPr>
        <w:t>Monsieur François, salarié, désire créer sa propre entreprise artisanale. Les prévisions (HT), pour la première année d’activité sont les suivantes :</w:t>
      </w:r>
    </w:p>
    <w:p w:rsidR="009763B3" w:rsidRDefault="009763B3" w:rsidP="00942F6D">
      <w:pPr>
        <w:pStyle w:val="Paragraphedeliste"/>
        <w:numPr>
          <w:ilvl w:val="0"/>
          <w:numId w:val="84"/>
        </w:numPr>
        <w:rPr>
          <w:sz w:val="18"/>
          <w:szCs w:val="18"/>
        </w:rPr>
      </w:pPr>
      <w:r w:rsidRPr="00C114F9">
        <w:rPr>
          <w:sz w:val="18"/>
          <w:szCs w:val="18"/>
        </w:rPr>
        <w:t>Achats consommés et sous-traitance</w:t>
      </w:r>
      <w:r w:rsidRPr="00C114F9">
        <w:rPr>
          <w:sz w:val="18"/>
          <w:szCs w:val="18"/>
        </w:rPr>
        <w:tab/>
      </w:r>
      <w:r w:rsidRPr="00C114F9">
        <w:rPr>
          <w:sz w:val="18"/>
          <w:szCs w:val="18"/>
        </w:rPr>
        <w:tab/>
        <w:t>236 200 €</w:t>
      </w:r>
      <w:r w:rsidRPr="00C114F9">
        <w:rPr>
          <w:sz w:val="18"/>
          <w:szCs w:val="18"/>
        </w:rPr>
        <w:tab/>
      </w:r>
    </w:p>
    <w:p w:rsidR="009763B3" w:rsidRDefault="009763B3" w:rsidP="00942F6D">
      <w:pPr>
        <w:pStyle w:val="Paragraphedeliste"/>
        <w:numPr>
          <w:ilvl w:val="0"/>
          <w:numId w:val="84"/>
        </w:numPr>
        <w:rPr>
          <w:sz w:val="18"/>
          <w:szCs w:val="18"/>
        </w:rPr>
      </w:pPr>
      <w:r w:rsidRPr="00C114F9">
        <w:rPr>
          <w:sz w:val="18"/>
          <w:szCs w:val="18"/>
        </w:rPr>
        <w:t>Chiffre d’affaires annuel</w:t>
      </w:r>
      <w:r w:rsidRPr="00C114F9">
        <w:rPr>
          <w:sz w:val="18"/>
          <w:szCs w:val="18"/>
        </w:rPr>
        <w:tab/>
      </w:r>
      <w:r w:rsidRPr="00C114F9">
        <w:rPr>
          <w:sz w:val="18"/>
          <w:szCs w:val="18"/>
        </w:rPr>
        <w:tab/>
      </w:r>
      <w:r w:rsidRPr="00C114F9">
        <w:rPr>
          <w:sz w:val="18"/>
          <w:szCs w:val="18"/>
        </w:rPr>
        <w:tab/>
        <w:t>526 000 €</w:t>
      </w:r>
    </w:p>
    <w:p w:rsidR="009763B3" w:rsidRDefault="009763B3" w:rsidP="00942F6D">
      <w:pPr>
        <w:pStyle w:val="Paragraphedeliste"/>
        <w:numPr>
          <w:ilvl w:val="0"/>
          <w:numId w:val="84"/>
        </w:numPr>
        <w:rPr>
          <w:sz w:val="18"/>
          <w:szCs w:val="18"/>
        </w:rPr>
      </w:pPr>
      <w:r w:rsidRPr="00C114F9">
        <w:rPr>
          <w:sz w:val="18"/>
          <w:szCs w:val="18"/>
        </w:rPr>
        <w:t>Investissements</w:t>
      </w:r>
      <w:r w:rsidRPr="00C114F9">
        <w:rPr>
          <w:sz w:val="18"/>
          <w:szCs w:val="18"/>
        </w:rPr>
        <w:tab/>
      </w:r>
      <w:r w:rsidRPr="00C114F9">
        <w:rPr>
          <w:sz w:val="18"/>
          <w:szCs w:val="18"/>
        </w:rPr>
        <w:tab/>
      </w:r>
      <w:r w:rsidRPr="00C114F9">
        <w:rPr>
          <w:sz w:val="18"/>
          <w:szCs w:val="18"/>
        </w:rPr>
        <w:tab/>
      </w:r>
      <w:r w:rsidRPr="00C114F9">
        <w:rPr>
          <w:sz w:val="18"/>
          <w:szCs w:val="18"/>
        </w:rPr>
        <w:tab/>
        <w:t>30 000 €</w:t>
      </w:r>
    </w:p>
    <w:p w:rsidR="009763B3" w:rsidRDefault="009763B3" w:rsidP="00942F6D">
      <w:pPr>
        <w:pStyle w:val="Paragraphedeliste"/>
        <w:numPr>
          <w:ilvl w:val="0"/>
          <w:numId w:val="84"/>
        </w:numPr>
        <w:rPr>
          <w:sz w:val="18"/>
          <w:szCs w:val="18"/>
        </w:rPr>
      </w:pPr>
      <w:r w:rsidRPr="00C114F9">
        <w:rPr>
          <w:sz w:val="18"/>
          <w:szCs w:val="18"/>
        </w:rPr>
        <w:t>Loyer commercial annuel</w:t>
      </w:r>
      <w:r w:rsidRPr="00C114F9">
        <w:rPr>
          <w:sz w:val="18"/>
          <w:szCs w:val="18"/>
        </w:rPr>
        <w:tab/>
      </w:r>
      <w:r w:rsidRPr="00C114F9">
        <w:rPr>
          <w:sz w:val="18"/>
          <w:szCs w:val="18"/>
        </w:rPr>
        <w:tab/>
      </w:r>
      <w:r w:rsidRPr="00C114F9">
        <w:rPr>
          <w:sz w:val="18"/>
          <w:szCs w:val="18"/>
        </w:rPr>
        <w:tab/>
        <w:t>18 000 €</w:t>
      </w:r>
    </w:p>
    <w:p w:rsidR="009763B3" w:rsidRDefault="009763B3" w:rsidP="00942F6D">
      <w:pPr>
        <w:pStyle w:val="Paragraphedeliste"/>
        <w:numPr>
          <w:ilvl w:val="0"/>
          <w:numId w:val="84"/>
        </w:numPr>
        <w:rPr>
          <w:sz w:val="18"/>
          <w:szCs w:val="18"/>
        </w:rPr>
      </w:pPr>
      <w:r w:rsidRPr="00C114F9">
        <w:rPr>
          <w:sz w:val="18"/>
          <w:szCs w:val="18"/>
        </w:rPr>
        <w:t>Publicité</w:t>
      </w:r>
      <w:r w:rsidRPr="00C114F9">
        <w:rPr>
          <w:sz w:val="18"/>
          <w:szCs w:val="18"/>
        </w:rPr>
        <w:tab/>
      </w:r>
      <w:r w:rsidRPr="00C114F9">
        <w:rPr>
          <w:sz w:val="18"/>
          <w:szCs w:val="18"/>
        </w:rPr>
        <w:tab/>
      </w:r>
      <w:r w:rsidRPr="00C114F9">
        <w:rPr>
          <w:sz w:val="18"/>
          <w:szCs w:val="18"/>
        </w:rPr>
        <w:tab/>
      </w:r>
      <w:r w:rsidRPr="00C114F9">
        <w:rPr>
          <w:sz w:val="18"/>
          <w:szCs w:val="18"/>
        </w:rPr>
        <w:tab/>
      </w:r>
      <w:r w:rsidRPr="00C114F9">
        <w:rPr>
          <w:sz w:val="18"/>
          <w:szCs w:val="18"/>
        </w:rPr>
        <w:tab/>
        <w:t>25 000 €</w:t>
      </w:r>
    </w:p>
    <w:p w:rsidR="009763B3" w:rsidRDefault="009763B3" w:rsidP="00942F6D">
      <w:pPr>
        <w:pStyle w:val="Paragraphedeliste"/>
        <w:numPr>
          <w:ilvl w:val="0"/>
          <w:numId w:val="84"/>
        </w:numPr>
        <w:rPr>
          <w:sz w:val="18"/>
          <w:szCs w:val="18"/>
        </w:rPr>
      </w:pPr>
      <w:r w:rsidRPr="00C114F9">
        <w:rPr>
          <w:sz w:val="18"/>
          <w:szCs w:val="18"/>
        </w:rPr>
        <w:t xml:space="preserve">Salaire </w:t>
      </w:r>
      <w:r w:rsidRPr="00C114F9">
        <w:rPr>
          <w:sz w:val="18"/>
          <w:szCs w:val="18"/>
        </w:rPr>
        <w:tab/>
      </w:r>
      <w:r w:rsidRPr="00C114F9">
        <w:rPr>
          <w:sz w:val="18"/>
          <w:szCs w:val="18"/>
        </w:rPr>
        <w:tab/>
      </w:r>
      <w:r w:rsidRPr="00C114F9">
        <w:rPr>
          <w:sz w:val="18"/>
          <w:szCs w:val="18"/>
        </w:rPr>
        <w:tab/>
      </w:r>
      <w:r w:rsidRPr="00C114F9">
        <w:rPr>
          <w:sz w:val="18"/>
          <w:szCs w:val="18"/>
        </w:rPr>
        <w:tab/>
      </w:r>
      <w:r w:rsidRPr="00C114F9">
        <w:rPr>
          <w:sz w:val="18"/>
          <w:szCs w:val="18"/>
        </w:rPr>
        <w:tab/>
        <w:t>60 000 €</w:t>
      </w:r>
    </w:p>
    <w:p w:rsidR="009763B3" w:rsidRDefault="009763B3" w:rsidP="00942F6D">
      <w:pPr>
        <w:pStyle w:val="Paragraphedeliste"/>
        <w:numPr>
          <w:ilvl w:val="0"/>
          <w:numId w:val="84"/>
        </w:numPr>
        <w:rPr>
          <w:sz w:val="18"/>
          <w:szCs w:val="18"/>
        </w:rPr>
      </w:pPr>
      <w:r w:rsidRPr="00C114F9">
        <w:rPr>
          <w:sz w:val="18"/>
          <w:szCs w:val="18"/>
        </w:rPr>
        <w:t>Charges sur salaire</w:t>
      </w:r>
      <w:r w:rsidRPr="00C114F9">
        <w:rPr>
          <w:sz w:val="18"/>
          <w:szCs w:val="18"/>
        </w:rPr>
        <w:tab/>
      </w:r>
      <w:r w:rsidRPr="00C114F9">
        <w:rPr>
          <w:sz w:val="18"/>
          <w:szCs w:val="18"/>
        </w:rPr>
        <w:tab/>
      </w:r>
      <w:r w:rsidRPr="00C114F9">
        <w:rPr>
          <w:sz w:val="18"/>
          <w:szCs w:val="18"/>
        </w:rPr>
        <w:tab/>
      </w:r>
      <w:r w:rsidRPr="00C114F9">
        <w:rPr>
          <w:sz w:val="18"/>
          <w:szCs w:val="18"/>
        </w:rPr>
        <w:tab/>
        <w:t>30 000 €</w:t>
      </w:r>
    </w:p>
    <w:p w:rsidR="009763B3" w:rsidRDefault="009763B3" w:rsidP="00942F6D">
      <w:pPr>
        <w:pStyle w:val="Paragraphedeliste"/>
        <w:numPr>
          <w:ilvl w:val="0"/>
          <w:numId w:val="84"/>
        </w:numPr>
        <w:rPr>
          <w:sz w:val="18"/>
          <w:szCs w:val="18"/>
        </w:rPr>
      </w:pPr>
      <w:r w:rsidRPr="00C114F9">
        <w:rPr>
          <w:sz w:val="18"/>
          <w:szCs w:val="18"/>
        </w:rPr>
        <w:t>Cotisations sociales de l’exploitant</w:t>
      </w:r>
      <w:r w:rsidRPr="00C114F9">
        <w:rPr>
          <w:sz w:val="18"/>
          <w:szCs w:val="18"/>
        </w:rPr>
        <w:tab/>
      </w:r>
      <w:r w:rsidRPr="00C114F9">
        <w:rPr>
          <w:sz w:val="18"/>
          <w:szCs w:val="18"/>
        </w:rPr>
        <w:tab/>
        <w:t>12 000 €</w:t>
      </w:r>
    </w:p>
    <w:p w:rsidR="009763B3" w:rsidRDefault="009763B3" w:rsidP="00942F6D">
      <w:pPr>
        <w:pStyle w:val="Paragraphedeliste"/>
        <w:numPr>
          <w:ilvl w:val="0"/>
          <w:numId w:val="84"/>
        </w:numPr>
        <w:rPr>
          <w:sz w:val="18"/>
          <w:szCs w:val="18"/>
        </w:rPr>
      </w:pPr>
      <w:r>
        <w:rPr>
          <w:sz w:val="18"/>
          <w:szCs w:val="18"/>
        </w:rPr>
        <w:t>Intérêts sur emprunts</w:t>
      </w:r>
      <w:r>
        <w:rPr>
          <w:sz w:val="18"/>
          <w:szCs w:val="18"/>
        </w:rPr>
        <w:tab/>
      </w:r>
      <w:r>
        <w:rPr>
          <w:sz w:val="18"/>
          <w:szCs w:val="18"/>
        </w:rPr>
        <w:tab/>
      </w:r>
      <w:r>
        <w:rPr>
          <w:sz w:val="18"/>
          <w:szCs w:val="18"/>
        </w:rPr>
        <w:tab/>
      </w:r>
      <w:r w:rsidRPr="00C114F9">
        <w:rPr>
          <w:sz w:val="18"/>
          <w:szCs w:val="18"/>
        </w:rPr>
        <w:t>9150 €</w:t>
      </w:r>
    </w:p>
    <w:p w:rsidR="009763B3" w:rsidRDefault="009763B3" w:rsidP="00942F6D">
      <w:pPr>
        <w:pStyle w:val="Paragraphedeliste"/>
        <w:numPr>
          <w:ilvl w:val="0"/>
          <w:numId w:val="84"/>
        </w:numPr>
        <w:rPr>
          <w:sz w:val="18"/>
          <w:szCs w:val="18"/>
        </w:rPr>
      </w:pPr>
      <w:r>
        <w:rPr>
          <w:sz w:val="18"/>
          <w:szCs w:val="18"/>
        </w:rPr>
        <w:t>Dépenses d’électricité</w:t>
      </w:r>
      <w:r>
        <w:rPr>
          <w:sz w:val="18"/>
          <w:szCs w:val="18"/>
        </w:rPr>
        <w:tab/>
      </w:r>
      <w:r>
        <w:rPr>
          <w:sz w:val="18"/>
          <w:szCs w:val="18"/>
        </w:rPr>
        <w:tab/>
      </w:r>
      <w:r>
        <w:rPr>
          <w:sz w:val="18"/>
          <w:szCs w:val="18"/>
        </w:rPr>
        <w:tab/>
      </w:r>
      <w:r w:rsidRPr="00C114F9">
        <w:rPr>
          <w:sz w:val="18"/>
          <w:szCs w:val="18"/>
        </w:rPr>
        <w:t>2000 €</w:t>
      </w:r>
    </w:p>
    <w:p w:rsidR="009763B3" w:rsidRDefault="009763B3" w:rsidP="00942F6D">
      <w:pPr>
        <w:pStyle w:val="Paragraphedeliste"/>
        <w:numPr>
          <w:ilvl w:val="0"/>
          <w:numId w:val="84"/>
        </w:numPr>
        <w:rPr>
          <w:sz w:val="18"/>
          <w:szCs w:val="18"/>
        </w:rPr>
      </w:pPr>
      <w:r w:rsidRPr="00C114F9">
        <w:rPr>
          <w:sz w:val="18"/>
          <w:szCs w:val="18"/>
        </w:rPr>
        <w:t>Divers services extérieurs</w:t>
      </w:r>
      <w:r w:rsidRPr="00C114F9">
        <w:rPr>
          <w:sz w:val="18"/>
          <w:szCs w:val="18"/>
        </w:rPr>
        <w:tab/>
      </w:r>
      <w:r w:rsidRPr="00C114F9">
        <w:rPr>
          <w:sz w:val="18"/>
          <w:szCs w:val="18"/>
        </w:rPr>
        <w:tab/>
      </w:r>
      <w:r w:rsidRPr="00C114F9">
        <w:rPr>
          <w:sz w:val="18"/>
          <w:szCs w:val="18"/>
        </w:rPr>
        <w:tab/>
        <w:t>5000 €</w:t>
      </w:r>
    </w:p>
    <w:p w:rsidR="009763B3" w:rsidRDefault="009763B3" w:rsidP="00942F6D">
      <w:pPr>
        <w:pStyle w:val="Paragraphedeliste"/>
        <w:numPr>
          <w:ilvl w:val="0"/>
          <w:numId w:val="84"/>
        </w:numPr>
        <w:rPr>
          <w:sz w:val="18"/>
          <w:szCs w:val="18"/>
        </w:rPr>
      </w:pPr>
      <w:r w:rsidRPr="00C114F9">
        <w:rPr>
          <w:sz w:val="18"/>
          <w:szCs w:val="18"/>
        </w:rPr>
        <w:t>Frais de télécommunication</w:t>
      </w:r>
      <w:r w:rsidRPr="00C114F9">
        <w:rPr>
          <w:sz w:val="18"/>
          <w:szCs w:val="18"/>
        </w:rPr>
        <w:tab/>
      </w:r>
      <w:r w:rsidRPr="00C114F9">
        <w:rPr>
          <w:sz w:val="18"/>
          <w:szCs w:val="18"/>
        </w:rPr>
        <w:tab/>
      </w:r>
      <w:r w:rsidRPr="00C114F9">
        <w:rPr>
          <w:sz w:val="18"/>
          <w:szCs w:val="18"/>
        </w:rPr>
        <w:tab/>
        <w:t>6000 €</w:t>
      </w:r>
    </w:p>
    <w:p w:rsidR="009763B3" w:rsidRDefault="009763B3" w:rsidP="00942F6D">
      <w:pPr>
        <w:pStyle w:val="Paragraphedeliste"/>
        <w:numPr>
          <w:ilvl w:val="0"/>
          <w:numId w:val="84"/>
        </w:numPr>
        <w:rPr>
          <w:sz w:val="18"/>
          <w:szCs w:val="18"/>
        </w:rPr>
      </w:pPr>
      <w:r>
        <w:rPr>
          <w:sz w:val="18"/>
          <w:szCs w:val="18"/>
        </w:rPr>
        <w:t>Assurance</w:t>
      </w:r>
      <w:r>
        <w:rPr>
          <w:sz w:val="18"/>
          <w:szCs w:val="18"/>
        </w:rPr>
        <w:tab/>
      </w:r>
      <w:r>
        <w:rPr>
          <w:sz w:val="18"/>
          <w:szCs w:val="18"/>
        </w:rPr>
        <w:tab/>
      </w:r>
      <w:r>
        <w:rPr>
          <w:sz w:val="18"/>
          <w:szCs w:val="18"/>
        </w:rPr>
        <w:tab/>
      </w:r>
      <w:r>
        <w:rPr>
          <w:sz w:val="18"/>
          <w:szCs w:val="18"/>
        </w:rPr>
        <w:tab/>
      </w:r>
      <w:r w:rsidRPr="00C114F9">
        <w:rPr>
          <w:sz w:val="18"/>
          <w:szCs w:val="18"/>
        </w:rPr>
        <w:t>1200 €</w:t>
      </w:r>
    </w:p>
    <w:p w:rsidR="009763B3" w:rsidRDefault="009763B3" w:rsidP="00942F6D">
      <w:pPr>
        <w:pStyle w:val="Paragraphedeliste"/>
        <w:numPr>
          <w:ilvl w:val="0"/>
          <w:numId w:val="84"/>
        </w:numPr>
        <w:rPr>
          <w:sz w:val="18"/>
          <w:szCs w:val="18"/>
        </w:rPr>
      </w:pPr>
      <w:r w:rsidRPr="00C114F9">
        <w:rPr>
          <w:sz w:val="18"/>
          <w:szCs w:val="18"/>
        </w:rPr>
        <w:t>Impôts et taxes</w:t>
      </w:r>
      <w:r w:rsidRPr="00C114F9">
        <w:rPr>
          <w:sz w:val="18"/>
          <w:szCs w:val="18"/>
        </w:rPr>
        <w:tab/>
      </w:r>
      <w:r w:rsidRPr="00C114F9">
        <w:rPr>
          <w:sz w:val="18"/>
          <w:szCs w:val="18"/>
        </w:rPr>
        <w:tab/>
      </w:r>
      <w:r w:rsidRPr="00C114F9">
        <w:rPr>
          <w:sz w:val="18"/>
          <w:szCs w:val="18"/>
        </w:rPr>
        <w:tab/>
      </w:r>
      <w:r w:rsidRPr="00C114F9">
        <w:rPr>
          <w:sz w:val="18"/>
          <w:szCs w:val="18"/>
        </w:rPr>
        <w:tab/>
        <w:t>3000 €</w:t>
      </w:r>
    </w:p>
    <w:p w:rsidR="009763B3" w:rsidRPr="00C114F9" w:rsidRDefault="009763B3" w:rsidP="00942F6D">
      <w:pPr>
        <w:pStyle w:val="Paragraphedeliste"/>
        <w:numPr>
          <w:ilvl w:val="0"/>
          <w:numId w:val="84"/>
        </w:numPr>
        <w:rPr>
          <w:sz w:val="18"/>
          <w:szCs w:val="18"/>
        </w:rPr>
      </w:pPr>
      <w:r w:rsidRPr="00C114F9">
        <w:rPr>
          <w:sz w:val="18"/>
          <w:szCs w:val="18"/>
        </w:rPr>
        <w:t>Honoraires divers</w:t>
      </w:r>
      <w:r w:rsidRPr="00C114F9">
        <w:rPr>
          <w:sz w:val="18"/>
          <w:szCs w:val="18"/>
        </w:rPr>
        <w:tab/>
      </w:r>
      <w:r w:rsidRPr="00C114F9">
        <w:rPr>
          <w:sz w:val="18"/>
          <w:szCs w:val="18"/>
        </w:rPr>
        <w:tab/>
      </w:r>
      <w:r w:rsidRPr="00C114F9">
        <w:rPr>
          <w:sz w:val="18"/>
          <w:szCs w:val="18"/>
        </w:rPr>
        <w:tab/>
      </w:r>
      <w:r w:rsidRPr="00C114F9">
        <w:rPr>
          <w:sz w:val="18"/>
          <w:szCs w:val="18"/>
        </w:rPr>
        <w:tab/>
        <w:t>8000 €</w:t>
      </w:r>
    </w:p>
    <w:p w:rsidR="009763B3" w:rsidRPr="00E045C1" w:rsidRDefault="009763B3" w:rsidP="009763B3">
      <w:pPr>
        <w:rPr>
          <w:b/>
          <w:sz w:val="18"/>
          <w:szCs w:val="18"/>
          <w:u w:val="single"/>
        </w:rPr>
      </w:pPr>
      <w:r w:rsidRPr="00E045C1">
        <w:rPr>
          <w:b/>
          <w:sz w:val="18"/>
          <w:szCs w:val="18"/>
          <w:u w:val="single"/>
        </w:rPr>
        <w:t>Travail à faire :</w:t>
      </w:r>
    </w:p>
    <w:p w:rsidR="009763B3" w:rsidRDefault="009763B3" w:rsidP="00942F6D">
      <w:pPr>
        <w:pStyle w:val="Paragraphedeliste"/>
        <w:numPr>
          <w:ilvl w:val="0"/>
          <w:numId w:val="85"/>
        </w:numPr>
        <w:rPr>
          <w:sz w:val="18"/>
          <w:szCs w:val="18"/>
        </w:rPr>
      </w:pPr>
      <w:r w:rsidRPr="00E045C1">
        <w:rPr>
          <w:sz w:val="18"/>
          <w:szCs w:val="18"/>
        </w:rPr>
        <w:t>Etablissez le compte de résultat prévisionnel de la première année, sachant que la durée de vie de l’investissement est de 5 ans et que la méthode d’amortissement est la méthode linéaire.</w:t>
      </w:r>
    </w:p>
    <w:p w:rsidR="009763B3" w:rsidRDefault="009763B3" w:rsidP="00942F6D">
      <w:pPr>
        <w:pStyle w:val="Paragraphedeliste"/>
        <w:numPr>
          <w:ilvl w:val="0"/>
          <w:numId w:val="85"/>
        </w:numPr>
        <w:rPr>
          <w:sz w:val="18"/>
          <w:szCs w:val="18"/>
        </w:rPr>
      </w:pPr>
      <w:r w:rsidRPr="00E045C1">
        <w:rPr>
          <w:sz w:val="18"/>
          <w:szCs w:val="18"/>
        </w:rPr>
        <w:t>Déterminez le seuil de rentabilité de cette premièr</w:t>
      </w:r>
      <w:r>
        <w:rPr>
          <w:sz w:val="18"/>
          <w:szCs w:val="18"/>
        </w:rPr>
        <w:t xml:space="preserve">e année d’activité sachant que </w:t>
      </w:r>
      <w:r w:rsidRPr="00E045C1">
        <w:rPr>
          <w:sz w:val="18"/>
          <w:szCs w:val="18"/>
        </w:rPr>
        <w:t>seuls les achats consommés et la sous-traitance se</w:t>
      </w:r>
      <w:r>
        <w:rPr>
          <w:sz w:val="18"/>
          <w:szCs w:val="18"/>
        </w:rPr>
        <w:t xml:space="preserve">ront  considérés comme charges </w:t>
      </w:r>
      <w:r w:rsidRPr="00E045C1">
        <w:rPr>
          <w:sz w:val="18"/>
          <w:szCs w:val="18"/>
        </w:rPr>
        <w:t>variables.</w:t>
      </w:r>
    </w:p>
    <w:p w:rsidR="009763B3" w:rsidRPr="00E045C1" w:rsidRDefault="009763B3" w:rsidP="00942F6D">
      <w:pPr>
        <w:pStyle w:val="Paragraphedeliste"/>
        <w:numPr>
          <w:ilvl w:val="0"/>
          <w:numId w:val="85"/>
        </w:numPr>
        <w:rPr>
          <w:sz w:val="18"/>
          <w:szCs w:val="18"/>
        </w:rPr>
      </w:pPr>
      <w:r w:rsidRPr="00E045C1">
        <w:rPr>
          <w:sz w:val="18"/>
          <w:szCs w:val="18"/>
        </w:rPr>
        <w:t>Quelle serait l’influence d’une augmentation de 10 % des charges fixes ?</w:t>
      </w:r>
    </w:p>
    <w:p w:rsidR="009763B3" w:rsidRPr="00781CB3" w:rsidRDefault="009763B3" w:rsidP="009763B3">
      <w:pPr>
        <w:rPr>
          <w:b/>
          <w:sz w:val="18"/>
          <w:szCs w:val="28"/>
          <w:u w:val="single"/>
        </w:rPr>
      </w:pPr>
      <w:r w:rsidRPr="00781CB3">
        <w:rPr>
          <w:b/>
          <w:sz w:val="18"/>
          <w:szCs w:val="28"/>
          <w:u w:val="single"/>
        </w:rPr>
        <w:t>EXERCICE 15</w:t>
      </w:r>
    </w:p>
    <w:p w:rsidR="009763B3" w:rsidRPr="00E045C1" w:rsidRDefault="009763B3" w:rsidP="009763B3">
      <w:pPr>
        <w:rPr>
          <w:sz w:val="18"/>
          <w:szCs w:val="18"/>
        </w:rPr>
      </w:pPr>
      <w:r w:rsidRPr="00E045C1">
        <w:rPr>
          <w:sz w:val="18"/>
          <w:szCs w:val="18"/>
        </w:rPr>
        <w:t>Deux entreprises A et B fabriquent et vendent un même produit M. Elles pratiquent le même prix de vente, soit 100 € par article. L’une des entreprises est fortement mécanisée. Pour N, le résultat de l’exercice de chacune des deux entreprises peut être calculé à l’aide des données du tableau su</w:t>
      </w:r>
      <w:r>
        <w:rPr>
          <w:sz w:val="18"/>
          <w:szCs w:val="18"/>
        </w:rPr>
        <w:t>ivant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556"/>
        <w:gridCol w:w="1543"/>
      </w:tblGrid>
      <w:tr w:rsidR="009763B3" w:rsidRPr="00E045C1" w:rsidTr="00AE5460">
        <w:trPr>
          <w:trHeight w:hRule="exact" w:val="227"/>
          <w:jc w:val="center"/>
        </w:trPr>
        <w:tc>
          <w:tcPr>
            <w:tcW w:w="2695" w:type="dxa"/>
          </w:tcPr>
          <w:p w:rsidR="009763B3" w:rsidRPr="00E045C1" w:rsidRDefault="009763B3" w:rsidP="00AE5460">
            <w:pPr>
              <w:rPr>
                <w:sz w:val="18"/>
                <w:szCs w:val="18"/>
              </w:rPr>
            </w:pPr>
          </w:p>
        </w:tc>
        <w:tc>
          <w:tcPr>
            <w:tcW w:w="1556" w:type="dxa"/>
          </w:tcPr>
          <w:p w:rsidR="009763B3" w:rsidRPr="00E045C1" w:rsidRDefault="009763B3" w:rsidP="00AE5460">
            <w:pPr>
              <w:jc w:val="center"/>
              <w:rPr>
                <w:sz w:val="18"/>
                <w:szCs w:val="18"/>
              </w:rPr>
            </w:pPr>
            <w:r w:rsidRPr="00E045C1">
              <w:rPr>
                <w:sz w:val="18"/>
                <w:szCs w:val="18"/>
              </w:rPr>
              <w:t>Entreprise A</w:t>
            </w:r>
          </w:p>
        </w:tc>
        <w:tc>
          <w:tcPr>
            <w:tcW w:w="1543" w:type="dxa"/>
          </w:tcPr>
          <w:p w:rsidR="009763B3" w:rsidRPr="00E045C1" w:rsidRDefault="009763B3" w:rsidP="00AE5460">
            <w:pPr>
              <w:jc w:val="center"/>
              <w:rPr>
                <w:sz w:val="18"/>
                <w:szCs w:val="18"/>
              </w:rPr>
            </w:pPr>
            <w:r w:rsidRPr="00E045C1">
              <w:rPr>
                <w:sz w:val="18"/>
                <w:szCs w:val="18"/>
              </w:rPr>
              <w:t>Entreprise B</w:t>
            </w:r>
          </w:p>
        </w:tc>
      </w:tr>
      <w:tr w:rsidR="009763B3" w:rsidRPr="00E045C1" w:rsidTr="00AE5460">
        <w:trPr>
          <w:trHeight w:hRule="exact" w:val="227"/>
          <w:jc w:val="center"/>
        </w:trPr>
        <w:tc>
          <w:tcPr>
            <w:tcW w:w="2695" w:type="dxa"/>
          </w:tcPr>
          <w:p w:rsidR="009763B3" w:rsidRPr="00E045C1" w:rsidRDefault="009763B3" w:rsidP="00AE5460">
            <w:pPr>
              <w:rPr>
                <w:sz w:val="18"/>
                <w:szCs w:val="18"/>
              </w:rPr>
            </w:pPr>
            <w:r w:rsidRPr="00E045C1">
              <w:rPr>
                <w:sz w:val="18"/>
                <w:szCs w:val="18"/>
              </w:rPr>
              <w:t>Chiffre d’affaires</w:t>
            </w:r>
          </w:p>
        </w:tc>
        <w:tc>
          <w:tcPr>
            <w:tcW w:w="1556" w:type="dxa"/>
          </w:tcPr>
          <w:p w:rsidR="009763B3" w:rsidRPr="00E045C1" w:rsidRDefault="009763B3" w:rsidP="00AE5460">
            <w:pPr>
              <w:jc w:val="center"/>
              <w:rPr>
                <w:sz w:val="18"/>
                <w:szCs w:val="18"/>
              </w:rPr>
            </w:pPr>
            <w:r w:rsidRPr="00E045C1">
              <w:rPr>
                <w:sz w:val="18"/>
                <w:szCs w:val="18"/>
              </w:rPr>
              <w:t>1 000 000 €</w:t>
            </w:r>
          </w:p>
        </w:tc>
        <w:tc>
          <w:tcPr>
            <w:tcW w:w="1543" w:type="dxa"/>
          </w:tcPr>
          <w:p w:rsidR="009763B3" w:rsidRPr="00E045C1" w:rsidRDefault="009763B3" w:rsidP="00AE5460">
            <w:pPr>
              <w:jc w:val="center"/>
              <w:rPr>
                <w:sz w:val="18"/>
                <w:szCs w:val="18"/>
              </w:rPr>
            </w:pPr>
            <w:r w:rsidRPr="00E045C1">
              <w:rPr>
                <w:sz w:val="18"/>
                <w:szCs w:val="18"/>
              </w:rPr>
              <w:t>1 000 000 €</w:t>
            </w:r>
          </w:p>
        </w:tc>
      </w:tr>
      <w:tr w:rsidR="009763B3" w:rsidRPr="00E045C1" w:rsidTr="00AE5460">
        <w:trPr>
          <w:trHeight w:hRule="exact" w:val="227"/>
          <w:jc w:val="center"/>
        </w:trPr>
        <w:tc>
          <w:tcPr>
            <w:tcW w:w="2695" w:type="dxa"/>
          </w:tcPr>
          <w:p w:rsidR="009763B3" w:rsidRPr="00E045C1" w:rsidRDefault="009763B3" w:rsidP="00AE5460">
            <w:pPr>
              <w:rPr>
                <w:sz w:val="18"/>
                <w:szCs w:val="18"/>
              </w:rPr>
            </w:pPr>
            <w:r w:rsidRPr="00E045C1">
              <w:rPr>
                <w:sz w:val="18"/>
                <w:szCs w:val="18"/>
              </w:rPr>
              <w:t>MP consommées</w:t>
            </w:r>
          </w:p>
        </w:tc>
        <w:tc>
          <w:tcPr>
            <w:tcW w:w="1556" w:type="dxa"/>
          </w:tcPr>
          <w:p w:rsidR="009763B3" w:rsidRPr="00E045C1" w:rsidRDefault="009763B3" w:rsidP="00AE5460">
            <w:pPr>
              <w:jc w:val="center"/>
              <w:rPr>
                <w:sz w:val="18"/>
                <w:szCs w:val="18"/>
              </w:rPr>
            </w:pPr>
            <w:r w:rsidRPr="00E045C1">
              <w:rPr>
                <w:sz w:val="18"/>
                <w:szCs w:val="18"/>
              </w:rPr>
              <w:t>500 000 €</w:t>
            </w:r>
          </w:p>
        </w:tc>
        <w:tc>
          <w:tcPr>
            <w:tcW w:w="1543" w:type="dxa"/>
          </w:tcPr>
          <w:p w:rsidR="009763B3" w:rsidRPr="00E045C1" w:rsidRDefault="009763B3" w:rsidP="00AE5460">
            <w:pPr>
              <w:jc w:val="center"/>
              <w:rPr>
                <w:sz w:val="18"/>
                <w:szCs w:val="18"/>
              </w:rPr>
            </w:pPr>
            <w:r w:rsidRPr="00E045C1">
              <w:rPr>
                <w:sz w:val="18"/>
                <w:szCs w:val="18"/>
              </w:rPr>
              <w:t>500 000 €</w:t>
            </w:r>
          </w:p>
        </w:tc>
      </w:tr>
      <w:tr w:rsidR="009763B3" w:rsidRPr="00E045C1" w:rsidTr="00AE5460">
        <w:trPr>
          <w:trHeight w:hRule="exact" w:val="227"/>
          <w:jc w:val="center"/>
        </w:trPr>
        <w:tc>
          <w:tcPr>
            <w:tcW w:w="2695" w:type="dxa"/>
          </w:tcPr>
          <w:p w:rsidR="009763B3" w:rsidRPr="00E045C1" w:rsidRDefault="009763B3" w:rsidP="00AE5460">
            <w:pPr>
              <w:rPr>
                <w:sz w:val="18"/>
                <w:szCs w:val="18"/>
              </w:rPr>
            </w:pPr>
            <w:r w:rsidRPr="00E045C1">
              <w:rPr>
                <w:sz w:val="18"/>
                <w:szCs w:val="18"/>
              </w:rPr>
              <w:t>DAP</w:t>
            </w:r>
          </w:p>
        </w:tc>
        <w:tc>
          <w:tcPr>
            <w:tcW w:w="1556" w:type="dxa"/>
          </w:tcPr>
          <w:p w:rsidR="009763B3" w:rsidRPr="00E045C1" w:rsidRDefault="009763B3" w:rsidP="00AE5460">
            <w:pPr>
              <w:jc w:val="center"/>
              <w:rPr>
                <w:sz w:val="18"/>
                <w:szCs w:val="18"/>
              </w:rPr>
            </w:pPr>
            <w:r w:rsidRPr="00E045C1">
              <w:rPr>
                <w:sz w:val="18"/>
                <w:szCs w:val="18"/>
              </w:rPr>
              <w:t>50 000 €</w:t>
            </w:r>
          </w:p>
        </w:tc>
        <w:tc>
          <w:tcPr>
            <w:tcW w:w="1543" w:type="dxa"/>
          </w:tcPr>
          <w:p w:rsidR="009763B3" w:rsidRPr="00E045C1" w:rsidRDefault="009763B3" w:rsidP="00AE5460">
            <w:pPr>
              <w:jc w:val="center"/>
              <w:rPr>
                <w:sz w:val="18"/>
                <w:szCs w:val="18"/>
              </w:rPr>
            </w:pPr>
            <w:r w:rsidRPr="00E045C1">
              <w:rPr>
                <w:sz w:val="18"/>
                <w:szCs w:val="18"/>
              </w:rPr>
              <w:t>200 000 €</w:t>
            </w:r>
          </w:p>
        </w:tc>
      </w:tr>
      <w:tr w:rsidR="009763B3" w:rsidRPr="00E045C1" w:rsidTr="00AE5460">
        <w:trPr>
          <w:trHeight w:hRule="exact" w:val="227"/>
          <w:jc w:val="center"/>
        </w:trPr>
        <w:tc>
          <w:tcPr>
            <w:tcW w:w="2695" w:type="dxa"/>
          </w:tcPr>
          <w:p w:rsidR="009763B3" w:rsidRPr="00E045C1" w:rsidRDefault="009763B3" w:rsidP="00AE5460">
            <w:pPr>
              <w:rPr>
                <w:sz w:val="18"/>
                <w:szCs w:val="18"/>
              </w:rPr>
            </w:pPr>
            <w:r w:rsidRPr="00E045C1">
              <w:rPr>
                <w:sz w:val="18"/>
                <w:szCs w:val="18"/>
              </w:rPr>
              <w:t>Autres charges variables</w:t>
            </w:r>
          </w:p>
        </w:tc>
        <w:tc>
          <w:tcPr>
            <w:tcW w:w="1556" w:type="dxa"/>
          </w:tcPr>
          <w:p w:rsidR="009763B3" w:rsidRPr="00E045C1" w:rsidRDefault="009763B3" w:rsidP="00AE5460">
            <w:pPr>
              <w:jc w:val="center"/>
              <w:rPr>
                <w:sz w:val="18"/>
                <w:szCs w:val="18"/>
              </w:rPr>
            </w:pPr>
            <w:r w:rsidRPr="00E045C1">
              <w:rPr>
                <w:sz w:val="18"/>
                <w:szCs w:val="18"/>
              </w:rPr>
              <w:t>250 000 €</w:t>
            </w:r>
          </w:p>
        </w:tc>
        <w:tc>
          <w:tcPr>
            <w:tcW w:w="1543" w:type="dxa"/>
          </w:tcPr>
          <w:p w:rsidR="009763B3" w:rsidRPr="00E045C1" w:rsidRDefault="009763B3" w:rsidP="00AE5460">
            <w:pPr>
              <w:jc w:val="center"/>
              <w:rPr>
                <w:sz w:val="18"/>
                <w:szCs w:val="18"/>
              </w:rPr>
            </w:pPr>
            <w:r w:rsidRPr="00E045C1">
              <w:rPr>
                <w:sz w:val="18"/>
                <w:szCs w:val="18"/>
              </w:rPr>
              <w:t>50 000 €</w:t>
            </w:r>
          </w:p>
        </w:tc>
      </w:tr>
      <w:tr w:rsidR="009763B3" w:rsidRPr="00E045C1" w:rsidTr="00AE5460">
        <w:trPr>
          <w:trHeight w:hRule="exact" w:val="227"/>
          <w:jc w:val="center"/>
        </w:trPr>
        <w:tc>
          <w:tcPr>
            <w:tcW w:w="2695" w:type="dxa"/>
          </w:tcPr>
          <w:p w:rsidR="009763B3" w:rsidRPr="00E045C1" w:rsidRDefault="009763B3" w:rsidP="00AE5460">
            <w:pPr>
              <w:rPr>
                <w:sz w:val="18"/>
                <w:szCs w:val="18"/>
              </w:rPr>
            </w:pPr>
            <w:r w:rsidRPr="00E045C1">
              <w:rPr>
                <w:sz w:val="18"/>
                <w:szCs w:val="18"/>
              </w:rPr>
              <w:t>Autres charges fixes</w:t>
            </w:r>
          </w:p>
        </w:tc>
        <w:tc>
          <w:tcPr>
            <w:tcW w:w="1556" w:type="dxa"/>
          </w:tcPr>
          <w:p w:rsidR="009763B3" w:rsidRPr="00E045C1" w:rsidRDefault="009763B3" w:rsidP="00AE5460">
            <w:pPr>
              <w:jc w:val="center"/>
              <w:rPr>
                <w:sz w:val="18"/>
                <w:szCs w:val="18"/>
              </w:rPr>
            </w:pPr>
            <w:r w:rsidRPr="00E045C1">
              <w:rPr>
                <w:sz w:val="18"/>
                <w:szCs w:val="18"/>
              </w:rPr>
              <w:t>150 000 €</w:t>
            </w:r>
          </w:p>
        </w:tc>
        <w:tc>
          <w:tcPr>
            <w:tcW w:w="1543" w:type="dxa"/>
          </w:tcPr>
          <w:p w:rsidR="009763B3" w:rsidRPr="00E045C1" w:rsidRDefault="009763B3" w:rsidP="00AE5460">
            <w:pPr>
              <w:jc w:val="center"/>
              <w:rPr>
                <w:sz w:val="18"/>
                <w:szCs w:val="18"/>
              </w:rPr>
            </w:pPr>
            <w:r w:rsidRPr="00E045C1">
              <w:rPr>
                <w:sz w:val="18"/>
                <w:szCs w:val="18"/>
              </w:rPr>
              <w:t>200 000 €</w:t>
            </w:r>
          </w:p>
        </w:tc>
      </w:tr>
    </w:tbl>
    <w:p w:rsidR="009763B3" w:rsidRPr="00E045C1" w:rsidRDefault="009763B3" w:rsidP="009763B3">
      <w:pPr>
        <w:rPr>
          <w:b/>
          <w:sz w:val="18"/>
          <w:szCs w:val="18"/>
          <w:u w:val="single"/>
        </w:rPr>
      </w:pPr>
      <w:r w:rsidRPr="00E045C1">
        <w:rPr>
          <w:sz w:val="18"/>
          <w:szCs w:val="18"/>
        </w:rPr>
        <w:t xml:space="preserve"> </w:t>
      </w:r>
      <w:r w:rsidRPr="00E045C1">
        <w:rPr>
          <w:b/>
          <w:sz w:val="18"/>
          <w:szCs w:val="18"/>
          <w:u w:val="single"/>
        </w:rPr>
        <w:t>Travail à faire :</w:t>
      </w:r>
    </w:p>
    <w:p w:rsidR="009763B3" w:rsidRDefault="009763B3" w:rsidP="00942F6D">
      <w:pPr>
        <w:pStyle w:val="Paragraphedeliste"/>
        <w:numPr>
          <w:ilvl w:val="0"/>
          <w:numId w:val="86"/>
        </w:numPr>
        <w:rPr>
          <w:sz w:val="18"/>
          <w:szCs w:val="18"/>
        </w:rPr>
      </w:pPr>
      <w:r w:rsidRPr="00E045C1">
        <w:rPr>
          <w:sz w:val="18"/>
          <w:szCs w:val="18"/>
        </w:rPr>
        <w:t>Quelle est, à priori, l’entreprise la plus mécanisée ? Justifiez votre réponse</w:t>
      </w:r>
    </w:p>
    <w:p w:rsidR="009763B3" w:rsidRDefault="009763B3" w:rsidP="00942F6D">
      <w:pPr>
        <w:pStyle w:val="Paragraphedeliste"/>
        <w:numPr>
          <w:ilvl w:val="0"/>
          <w:numId w:val="86"/>
        </w:numPr>
        <w:rPr>
          <w:sz w:val="18"/>
          <w:szCs w:val="18"/>
        </w:rPr>
      </w:pPr>
      <w:r w:rsidRPr="00E045C1">
        <w:rPr>
          <w:sz w:val="18"/>
          <w:szCs w:val="18"/>
        </w:rPr>
        <w:t>Calculez le résultat de chacune des deux entreprises.</w:t>
      </w:r>
    </w:p>
    <w:p w:rsidR="009763B3" w:rsidRDefault="009763B3" w:rsidP="00942F6D">
      <w:pPr>
        <w:pStyle w:val="Paragraphedeliste"/>
        <w:numPr>
          <w:ilvl w:val="0"/>
          <w:numId w:val="86"/>
        </w:numPr>
        <w:rPr>
          <w:sz w:val="18"/>
          <w:szCs w:val="18"/>
        </w:rPr>
      </w:pPr>
      <w:r w:rsidRPr="00E045C1">
        <w:rPr>
          <w:sz w:val="18"/>
          <w:szCs w:val="18"/>
        </w:rPr>
        <w:t>Calculez le seuil de rentabilité de chacune des deux entreprises.</w:t>
      </w:r>
    </w:p>
    <w:p w:rsidR="009763B3" w:rsidRDefault="009763B3" w:rsidP="00942F6D">
      <w:pPr>
        <w:pStyle w:val="Paragraphedeliste"/>
        <w:numPr>
          <w:ilvl w:val="0"/>
          <w:numId w:val="86"/>
        </w:numPr>
        <w:rPr>
          <w:sz w:val="18"/>
          <w:szCs w:val="18"/>
        </w:rPr>
      </w:pPr>
      <w:r w:rsidRPr="00E045C1">
        <w:rPr>
          <w:sz w:val="18"/>
          <w:szCs w:val="18"/>
        </w:rPr>
        <w:t>Déterminez par le calcul l’entreprise la plus vulnérable au cas où u</w:t>
      </w:r>
      <w:r>
        <w:rPr>
          <w:sz w:val="18"/>
          <w:szCs w:val="18"/>
        </w:rPr>
        <w:t xml:space="preserve">ne crise </w:t>
      </w:r>
      <w:r w:rsidRPr="00E045C1">
        <w:rPr>
          <w:sz w:val="18"/>
          <w:szCs w:val="18"/>
        </w:rPr>
        <w:t>entraînerait une baisse de 50 % du chiffre d’affaires des deux entreprises.</w:t>
      </w:r>
    </w:p>
    <w:p w:rsidR="009763B3" w:rsidRDefault="009763B3" w:rsidP="00942F6D">
      <w:pPr>
        <w:pStyle w:val="Paragraphedeliste"/>
        <w:numPr>
          <w:ilvl w:val="0"/>
          <w:numId w:val="86"/>
        </w:numPr>
        <w:rPr>
          <w:sz w:val="18"/>
          <w:szCs w:val="18"/>
        </w:rPr>
      </w:pPr>
      <w:r w:rsidRPr="00E045C1">
        <w:rPr>
          <w:sz w:val="18"/>
          <w:szCs w:val="18"/>
        </w:rPr>
        <w:t xml:space="preserve">Pour N+1, chacun des chefs d’entreprise étudie la possibilité de doubler les </w:t>
      </w:r>
      <w:r w:rsidRPr="00E045C1">
        <w:rPr>
          <w:sz w:val="18"/>
          <w:szCs w:val="18"/>
        </w:rPr>
        <w:tab/>
        <w:t xml:space="preserve">quantités vendues, en même temps que le résultat. Cet objectif peut être envisagé sans modification de structure. A quel prix de vente cet objectif correspond-il pour chacune </w:t>
      </w:r>
      <w:r w:rsidRPr="00E045C1">
        <w:rPr>
          <w:sz w:val="18"/>
          <w:szCs w:val="18"/>
        </w:rPr>
        <w:tab/>
        <w:t>des deux entreprises ?</w:t>
      </w:r>
    </w:p>
    <w:p w:rsidR="009763B3" w:rsidRPr="009763B3" w:rsidRDefault="009763B3" w:rsidP="009763B3">
      <w:pPr>
        <w:rPr>
          <w:sz w:val="16"/>
          <w:szCs w:val="18"/>
        </w:rPr>
      </w:pPr>
      <w:r w:rsidRPr="009763B3">
        <w:rPr>
          <w:b/>
          <w:szCs w:val="28"/>
          <w:u w:val="single"/>
        </w:rPr>
        <w:lastRenderedPageBreak/>
        <w:t>EXERCICE 16</w:t>
      </w:r>
    </w:p>
    <w:p w:rsidR="009763B3" w:rsidRDefault="009763B3" w:rsidP="009763B3">
      <w:pPr>
        <w:rPr>
          <w:sz w:val="18"/>
          <w:szCs w:val="18"/>
        </w:rPr>
      </w:pPr>
      <w:r>
        <w:rPr>
          <w:sz w:val="18"/>
          <w:szCs w:val="18"/>
        </w:rPr>
        <w:t>La SARL MICROMAX fabrique et assemble différents produits liés au domaine de l’électronique et de la micro-informatique. La mise en place de la loi sur les 35 heures a conduit à une réorganisation totale de l’entreprise. La direction souhaite en étudier les conséquences sur la rentabilité de l’entreprise. Pour cela, vous avez à étudier la rentabilité d’un produit dont la demande augmente : un modèle d’imprimante laser couleur (référence AX502). Les informations nécessaires à cette étude vous sont communiquées ci-dessous :</w:t>
      </w:r>
    </w:p>
    <w:p w:rsidR="009763B3" w:rsidRDefault="009763B3" w:rsidP="009763B3">
      <w:pPr>
        <w:rPr>
          <w:sz w:val="18"/>
          <w:szCs w:val="18"/>
          <w:u w:val="single"/>
        </w:rPr>
      </w:pPr>
      <w:r w:rsidRPr="009A5289">
        <w:rPr>
          <w:sz w:val="18"/>
          <w:szCs w:val="18"/>
          <w:u w:val="single"/>
        </w:rPr>
        <w:t>Année N</w:t>
      </w:r>
      <w:r>
        <w:rPr>
          <w:sz w:val="18"/>
          <w:szCs w:val="18"/>
          <w:u w:val="single"/>
        </w:rPr>
        <w:t> :</w:t>
      </w:r>
    </w:p>
    <w:p w:rsidR="009763B3" w:rsidRDefault="009763B3" w:rsidP="00942F6D">
      <w:pPr>
        <w:pStyle w:val="Paragraphedeliste"/>
        <w:numPr>
          <w:ilvl w:val="0"/>
          <w:numId w:val="71"/>
        </w:numPr>
        <w:rPr>
          <w:sz w:val="18"/>
          <w:szCs w:val="18"/>
        </w:rPr>
      </w:pPr>
      <w:r w:rsidRPr="009A5289">
        <w:rPr>
          <w:sz w:val="18"/>
          <w:szCs w:val="18"/>
        </w:rPr>
        <w:t xml:space="preserve">Quantité d’imprimantes laser couleur référence AX502 vendues : </w:t>
      </w:r>
      <w:r w:rsidRPr="009A5289">
        <w:rPr>
          <w:sz w:val="18"/>
          <w:szCs w:val="18"/>
        </w:rPr>
        <w:tab/>
      </w:r>
      <w:r w:rsidRPr="009A5289">
        <w:rPr>
          <w:sz w:val="18"/>
          <w:szCs w:val="18"/>
        </w:rPr>
        <w:tab/>
        <w:t>4400</w:t>
      </w:r>
    </w:p>
    <w:p w:rsidR="009763B3" w:rsidRDefault="009763B3" w:rsidP="00942F6D">
      <w:pPr>
        <w:pStyle w:val="Paragraphedeliste"/>
        <w:numPr>
          <w:ilvl w:val="0"/>
          <w:numId w:val="71"/>
        </w:numPr>
        <w:rPr>
          <w:sz w:val="18"/>
          <w:szCs w:val="18"/>
        </w:rPr>
      </w:pPr>
      <w:r>
        <w:rPr>
          <w:sz w:val="18"/>
          <w:szCs w:val="18"/>
        </w:rPr>
        <w:t>Prix de vente unitaire hors taxes :</w:t>
      </w:r>
      <w:r>
        <w:rPr>
          <w:sz w:val="18"/>
          <w:szCs w:val="18"/>
        </w:rPr>
        <w:tab/>
      </w:r>
      <w:r>
        <w:rPr>
          <w:sz w:val="18"/>
          <w:szCs w:val="18"/>
        </w:rPr>
        <w:tab/>
      </w:r>
      <w:r>
        <w:rPr>
          <w:sz w:val="18"/>
          <w:szCs w:val="18"/>
        </w:rPr>
        <w:tab/>
      </w:r>
      <w:r>
        <w:rPr>
          <w:sz w:val="18"/>
          <w:szCs w:val="18"/>
        </w:rPr>
        <w:tab/>
      </w:r>
      <w:r>
        <w:rPr>
          <w:sz w:val="18"/>
          <w:szCs w:val="18"/>
        </w:rPr>
        <w:tab/>
        <w:t>430 €</w:t>
      </w:r>
    </w:p>
    <w:p w:rsidR="009763B3" w:rsidRDefault="009763B3" w:rsidP="00942F6D">
      <w:pPr>
        <w:pStyle w:val="Paragraphedeliste"/>
        <w:numPr>
          <w:ilvl w:val="0"/>
          <w:numId w:val="71"/>
        </w:numPr>
        <w:rPr>
          <w:sz w:val="18"/>
          <w:szCs w:val="18"/>
        </w:rPr>
      </w:pPr>
      <w:r>
        <w:rPr>
          <w:sz w:val="18"/>
          <w:szCs w:val="18"/>
        </w:rPr>
        <w:t>Fournitures et pièces utilisées (CV) :</w:t>
      </w:r>
      <w:r>
        <w:rPr>
          <w:sz w:val="18"/>
          <w:szCs w:val="18"/>
        </w:rPr>
        <w:tab/>
      </w:r>
      <w:r>
        <w:rPr>
          <w:sz w:val="18"/>
          <w:szCs w:val="18"/>
        </w:rPr>
        <w:tab/>
      </w:r>
      <w:r>
        <w:rPr>
          <w:sz w:val="18"/>
          <w:szCs w:val="18"/>
        </w:rPr>
        <w:tab/>
      </w:r>
      <w:r>
        <w:rPr>
          <w:sz w:val="18"/>
          <w:szCs w:val="18"/>
        </w:rPr>
        <w:tab/>
      </w:r>
      <w:r>
        <w:rPr>
          <w:sz w:val="18"/>
          <w:szCs w:val="18"/>
        </w:rPr>
        <w:tab/>
        <w:t>717 200 €</w:t>
      </w:r>
    </w:p>
    <w:p w:rsidR="009763B3" w:rsidRDefault="009763B3" w:rsidP="00942F6D">
      <w:pPr>
        <w:pStyle w:val="Paragraphedeliste"/>
        <w:numPr>
          <w:ilvl w:val="0"/>
          <w:numId w:val="71"/>
        </w:numPr>
        <w:rPr>
          <w:sz w:val="18"/>
          <w:szCs w:val="18"/>
        </w:rPr>
      </w:pPr>
      <w:r>
        <w:rPr>
          <w:sz w:val="18"/>
          <w:szCs w:val="18"/>
        </w:rPr>
        <w:t>Main d’œuvre (CV) :</w:t>
      </w:r>
      <w:r>
        <w:rPr>
          <w:sz w:val="18"/>
          <w:szCs w:val="18"/>
        </w:rPr>
        <w:tab/>
      </w:r>
      <w:r>
        <w:rPr>
          <w:sz w:val="18"/>
          <w:szCs w:val="18"/>
        </w:rPr>
        <w:tab/>
      </w:r>
      <w:r>
        <w:rPr>
          <w:sz w:val="18"/>
          <w:szCs w:val="18"/>
        </w:rPr>
        <w:tab/>
      </w:r>
      <w:r>
        <w:rPr>
          <w:sz w:val="18"/>
          <w:szCs w:val="18"/>
        </w:rPr>
        <w:tab/>
      </w:r>
      <w:r>
        <w:rPr>
          <w:sz w:val="18"/>
          <w:szCs w:val="18"/>
        </w:rPr>
        <w:tab/>
      </w:r>
      <w:r>
        <w:rPr>
          <w:sz w:val="18"/>
          <w:szCs w:val="18"/>
        </w:rPr>
        <w:tab/>
        <w:t>285 560 €</w:t>
      </w:r>
    </w:p>
    <w:p w:rsidR="009763B3" w:rsidRDefault="009763B3" w:rsidP="00942F6D">
      <w:pPr>
        <w:pStyle w:val="Paragraphedeliste"/>
        <w:numPr>
          <w:ilvl w:val="0"/>
          <w:numId w:val="71"/>
        </w:numPr>
        <w:rPr>
          <w:sz w:val="18"/>
          <w:szCs w:val="18"/>
        </w:rPr>
      </w:pPr>
      <w:r>
        <w:rPr>
          <w:sz w:val="18"/>
          <w:szCs w:val="18"/>
        </w:rPr>
        <w:t>Frais de distribution (commissions aux représentants) :</w:t>
      </w:r>
      <w:r>
        <w:rPr>
          <w:sz w:val="18"/>
          <w:szCs w:val="18"/>
        </w:rPr>
        <w:tab/>
      </w:r>
      <w:r>
        <w:rPr>
          <w:sz w:val="18"/>
          <w:szCs w:val="18"/>
        </w:rPr>
        <w:tab/>
      </w:r>
      <w:r>
        <w:rPr>
          <w:sz w:val="18"/>
          <w:szCs w:val="18"/>
        </w:rPr>
        <w:tab/>
        <w:t>7 % du prix de vente</w:t>
      </w:r>
    </w:p>
    <w:p w:rsidR="009763B3" w:rsidRDefault="009763B3" w:rsidP="00942F6D">
      <w:pPr>
        <w:pStyle w:val="Paragraphedeliste"/>
        <w:numPr>
          <w:ilvl w:val="0"/>
          <w:numId w:val="71"/>
        </w:numPr>
        <w:rPr>
          <w:sz w:val="18"/>
          <w:szCs w:val="18"/>
        </w:rPr>
      </w:pPr>
      <w:r>
        <w:rPr>
          <w:sz w:val="18"/>
          <w:szCs w:val="18"/>
        </w:rPr>
        <w:t>Charges de structure :</w:t>
      </w:r>
      <w:r>
        <w:rPr>
          <w:sz w:val="18"/>
          <w:szCs w:val="18"/>
        </w:rPr>
        <w:tab/>
      </w:r>
      <w:r>
        <w:rPr>
          <w:sz w:val="18"/>
          <w:szCs w:val="18"/>
        </w:rPr>
        <w:tab/>
      </w:r>
      <w:r>
        <w:rPr>
          <w:sz w:val="18"/>
          <w:szCs w:val="18"/>
        </w:rPr>
        <w:tab/>
      </w:r>
      <w:r>
        <w:rPr>
          <w:sz w:val="18"/>
          <w:szCs w:val="18"/>
        </w:rPr>
        <w:tab/>
      </w:r>
      <w:r>
        <w:rPr>
          <w:sz w:val="18"/>
          <w:szCs w:val="18"/>
        </w:rPr>
        <w:tab/>
      </w:r>
      <w:r>
        <w:rPr>
          <w:sz w:val="18"/>
          <w:szCs w:val="18"/>
        </w:rPr>
        <w:tab/>
        <w:t>610 000 €</w:t>
      </w:r>
    </w:p>
    <w:p w:rsidR="009763B3" w:rsidRDefault="009763B3" w:rsidP="009763B3">
      <w:pPr>
        <w:rPr>
          <w:sz w:val="18"/>
          <w:szCs w:val="18"/>
        </w:rPr>
      </w:pPr>
      <w:r w:rsidRPr="00954B15">
        <w:rPr>
          <w:sz w:val="18"/>
          <w:szCs w:val="18"/>
          <w:u w:val="single"/>
        </w:rPr>
        <w:t>Année N+1:</w:t>
      </w:r>
      <w:r>
        <w:rPr>
          <w:sz w:val="18"/>
          <w:szCs w:val="18"/>
        </w:rPr>
        <w:t xml:space="preserve"> Les prévisions sont les suivantes</w:t>
      </w:r>
    </w:p>
    <w:p w:rsidR="009763B3" w:rsidRDefault="009763B3" w:rsidP="00942F6D">
      <w:pPr>
        <w:pStyle w:val="Paragraphedeliste"/>
        <w:numPr>
          <w:ilvl w:val="0"/>
          <w:numId w:val="72"/>
        </w:numPr>
        <w:rPr>
          <w:sz w:val="18"/>
          <w:szCs w:val="18"/>
        </w:rPr>
      </w:pPr>
      <w:r>
        <w:rPr>
          <w:sz w:val="18"/>
          <w:szCs w:val="18"/>
        </w:rPr>
        <w:t>Baisse du prix de vente de 8 %,</w:t>
      </w:r>
    </w:p>
    <w:p w:rsidR="009763B3" w:rsidRDefault="009763B3" w:rsidP="00942F6D">
      <w:pPr>
        <w:pStyle w:val="Paragraphedeliste"/>
        <w:numPr>
          <w:ilvl w:val="0"/>
          <w:numId w:val="72"/>
        </w:numPr>
        <w:rPr>
          <w:sz w:val="18"/>
          <w:szCs w:val="18"/>
        </w:rPr>
      </w:pPr>
      <w:r>
        <w:rPr>
          <w:sz w:val="18"/>
          <w:szCs w:val="18"/>
        </w:rPr>
        <w:t>Augmentation des quantités vendues de 5 %,</w:t>
      </w:r>
    </w:p>
    <w:p w:rsidR="009763B3" w:rsidRDefault="009763B3" w:rsidP="00942F6D">
      <w:pPr>
        <w:pStyle w:val="Paragraphedeliste"/>
        <w:numPr>
          <w:ilvl w:val="0"/>
          <w:numId w:val="72"/>
        </w:numPr>
        <w:rPr>
          <w:sz w:val="18"/>
          <w:szCs w:val="18"/>
        </w:rPr>
      </w:pPr>
      <w:r>
        <w:rPr>
          <w:sz w:val="18"/>
          <w:szCs w:val="18"/>
        </w:rPr>
        <w:t>Les prix unitaires des fournitures et pièces détachées devraient diminuer de 2 %,</w:t>
      </w:r>
    </w:p>
    <w:p w:rsidR="009763B3" w:rsidRDefault="009763B3" w:rsidP="00942F6D">
      <w:pPr>
        <w:pStyle w:val="Paragraphedeliste"/>
        <w:numPr>
          <w:ilvl w:val="0"/>
          <w:numId w:val="72"/>
        </w:numPr>
        <w:rPr>
          <w:sz w:val="18"/>
          <w:szCs w:val="18"/>
        </w:rPr>
      </w:pPr>
      <w:r>
        <w:rPr>
          <w:sz w:val="18"/>
          <w:szCs w:val="18"/>
        </w:rPr>
        <w:t>La commission versée aux représentants restera égale à 7 % du prix de vente,</w:t>
      </w:r>
    </w:p>
    <w:p w:rsidR="009763B3" w:rsidRDefault="009763B3" w:rsidP="00942F6D">
      <w:pPr>
        <w:pStyle w:val="Paragraphedeliste"/>
        <w:numPr>
          <w:ilvl w:val="0"/>
          <w:numId w:val="72"/>
        </w:numPr>
        <w:rPr>
          <w:sz w:val="18"/>
          <w:szCs w:val="18"/>
        </w:rPr>
      </w:pPr>
      <w:r>
        <w:rPr>
          <w:sz w:val="18"/>
          <w:szCs w:val="18"/>
        </w:rPr>
        <w:t>Le coût unitaire de main d’œuvre devrait rester inchangé,</w:t>
      </w:r>
    </w:p>
    <w:p w:rsidR="009763B3" w:rsidRDefault="009763B3" w:rsidP="00942F6D">
      <w:pPr>
        <w:pStyle w:val="Paragraphedeliste"/>
        <w:numPr>
          <w:ilvl w:val="0"/>
          <w:numId w:val="72"/>
        </w:numPr>
        <w:rPr>
          <w:sz w:val="18"/>
          <w:szCs w:val="18"/>
        </w:rPr>
      </w:pPr>
      <w:r>
        <w:rPr>
          <w:sz w:val="18"/>
          <w:szCs w:val="18"/>
        </w:rPr>
        <w:t>Des gains de productivité permettraient une baisse des charges de structure de 10 %</w:t>
      </w:r>
    </w:p>
    <w:p w:rsidR="009763B3" w:rsidRDefault="009763B3" w:rsidP="009763B3">
      <w:pPr>
        <w:rPr>
          <w:b/>
          <w:sz w:val="18"/>
          <w:szCs w:val="18"/>
          <w:u w:val="single"/>
        </w:rPr>
      </w:pPr>
      <w:r w:rsidRPr="00954B15">
        <w:rPr>
          <w:b/>
          <w:sz w:val="18"/>
          <w:szCs w:val="18"/>
          <w:u w:val="single"/>
        </w:rPr>
        <w:t>Travail à faire :</w:t>
      </w:r>
    </w:p>
    <w:p w:rsidR="009763B3" w:rsidRDefault="009763B3" w:rsidP="00942F6D">
      <w:pPr>
        <w:pStyle w:val="Paragraphedeliste"/>
        <w:numPr>
          <w:ilvl w:val="0"/>
          <w:numId w:val="73"/>
        </w:numPr>
        <w:rPr>
          <w:sz w:val="18"/>
          <w:szCs w:val="18"/>
        </w:rPr>
      </w:pPr>
      <w:r w:rsidRPr="00954B15">
        <w:rPr>
          <w:sz w:val="18"/>
          <w:szCs w:val="18"/>
        </w:rPr>
        <w:t xml:space="preserve">Votre </w:t>
      </w:r>
      <w:r>
        <w:rPr>
          <w:sz w:val="18"/>
          <w:szCs w:val="18"/>
        </w:rPr>
        <w:t>supérieur hiérarchique vous demande de lui rédiger une courte note expliquant les notions de charges de structure et de charges opérationnelles. Vous devrez également indiquer l’intérêt de la méthode des coûts variables par rapport à la méthode des coûts complets.</w:t>
      </w:r>
    </w:p>
    <w:p w:rsidR="009763B3" w:rsidRDefault="009763B3" w:rsidP="009763B3">
      <w:pPr>
        <w:pStyle w:val="Paragraphedeliste"/>
        <w:rPr>
          <w:sz w:val="18"/>
          <w:szCs w:val="18"/>
        </w:rPr>
      </w:pPr>
    </w:p>
    <w:p w:rsidR="009763B3" w:rsidRDefault="009763B3" w:rsidP="00942F6D">
      <w:pPr>
        <w:pStyle w:val="Paragraphedeliste"/>
        <w:numPr>
          <w:ilvl w:val="0"/>
          <w:numId w:val="73"/>
        </w:numPr>
        <w:rPr>
          <w:sz w:val="18"/>
          <w:szCs w:val="18"/>
        </w:rPr>
      </w:pPr>
      <w:r>
        <w:rPr>
          <w:sz w:val="18"/>
          <w:szCs w:val="18"/>
        </w:rPr>
        <w:t>A partir des informations concernant l’année N</w:t>
      </w:r>
    </w:p>
    <w:p w:rsidR="009763B3" w:rsidRDefault="009763B3" w:rsidP="009763B3">
      <w:pPr>
        <w:pStyle w:val="Paragraphedeliste"/>
        <w:rPr>
          <w:sz w:val="18"/>
          <w:szCs w:val="18"/>
        </w:rPr>
      </w:pPr>
    </w:p>
    <w:p w:rsidR="009763B3" w:rsidRDefault="009763B3" w:rsidP="00942F6D">
      <w:pPr>
        <w:pStyle w:val="Paragraphedeliste"/>
        <w:numPr>
          <w:ilvl w:val="0"/>
          <w:numId w:val="74"/>
        </w:numPr>
        <w:rPr>
          <w:sz w:val="18"/>
          <w:szCs w:val="18"/>
        </w:rPr>
      </w:pPr>
      <w:r>
        <w:rPr>
          <w:sz w:val="18"/>
          <w:szCs w:val="18"/>
        </w:rPr>
        <w:t>Déterminez le résultat de l’année N pour ce produit,</w:t>
      </w:r>
    </w:p>
    <w:p w:rsidR="009763B3" w:rsidRDefault="009763B3" w:rsidP="00942F6D">
      <w:pPr>
        <w:pStyle w:val="Paragraphedeliste"/>
        <w:numPr>
          <w:ilvl w:val="0"/>
          <w:numId w:val="74"/>
        </w:numPr>
        <w:rPr>
          <w:sz w:val="18"/>
          <w:szCs w:val="18"/>
        </w:rPr>
      </w:pPr>
      <w:r>
        <w:rPr>
          <w:sz w:val="18"/>
          <w:szCs w:val="18"/>
        </w:rPr>
        <w:t>Déterminez le seuil de rentabilité en € et en nombre d’imprimantes,</w:t>
      </w:r>
    </w:p>
    <w:p w:rsidR="009763B3" w:rsidRDefault="009763B3" w:rsidP="00942F6D">
      <w:pPr>
        <w:pStyle w:val="Paragraphedeliste"/>
        <w:numPr>
          <w:ilvl w:val="0"/>
          <w:numId w:val="74"/>
        </w:numPr>
        <w:rPr>
          <w:sz w:val="18"/>
          <w:szCs w:val="18"/>
        </w:rPr>
      </w:pPr>
      <w:r>
        <w:rPr>
          <w:sz w:val="18"/>
          <w:szCs w:val="18"/>
        </w:rPr>
        <w:t>Indiquez la date du seuil de rentabilité dans l’hypothèse d’une activité régulière sur 11 mois (fermeture de l’entreprise en août).</w:t>
      </w:r>
    </w:p>
    <w:p w:rsidR="009763B3" w:rsidRDefault="009763B3" w:rsidP="009763B3">
      <w:pPr>
        <w:pStyle w:val="Paragraphedeliste"/>
        <w:ind w:left="1440"/>
        <w:rPr>
          <w:sz w:val="18"/>
          <w:szCs w:val="18"/>
        </w:rPr>
      </w:pPr>
    </w:p>
    <w:p w:rsidR="009763B3" w:rsidRDefault="009763B3" w:rsidP="00942F6D">
      <w:pPr>
        <w:pStyle w:val="Paragraphedeliste"/>
        <w:numPr>
          <w:ilvl w:val="0"/>
          <w:numId w:val="73"/>
        </w:numPr>
        <w:rPr>
          <w:sz w:val="18"/>
          <w:szCs w:val="18"/>
        </w:rPr>
      </w:pPr>
      <w:r>
        <w:rPr>
          <w:sz w:val="18"/>
          <w:szCs w:val="18"/>
        </w:rPr>
        <w:t>A partir des informations prévisionnelles relatives à l’année N+1 :</w:t>
      </w:r>
    </w:p>
    <w:p w:rsidR="009763B3" w:rsidRDefault="009763B3" w:rsidP="009763B3">
      <w:pPr>
        <w:pStyle w:val="Paragraphedeliste"/>
        <w:rPr>
          <w:sz w:val="18"/>
          <w:szCs w:val="18"/>
        </w:rPr>
      </w:pPr>
    </w:p>
    <w:p w:rsidR="009763B3" w:rsidRDefault="009763B3" w:rsidP="00942F6D">
      <w:pPr>
        <w:pStyle w:val="Paragraphedeliste"/>
        <w:numPr>
          <w:ilvl w:val="0"/>
          <w:numId w:val="75"/>
        </w:numPr>
        <w:rPr>
          <w:sz w:val="18"/>
          <w:szCs w:val="18"/>
        </w:rPr>
      </w:pPr>
      <w:r>
        <w:rPr>
          <w:sz w:val="18"/>
          <w:szCs w:val="18"/>
        </w:rPr>
        <w:t>Calculez la marge sur coût variable prévisionnelle pour une imprimante,</w:t>
      </w:r>
    </w:p>
    <w:p w:rsidR="009763B3" w:rsidRDefault="009763B3" w:rsidP="00942F6D">
      <w:pPr>
        <w:pStyle w:val="Paragraphedeliste"/>
        <w:numPr>
          <w:ilvl w:val="0"/>
          <w:numId w:val="75"/>
        </w:numPr>
        <w:rPr>
          <w:sz w:val="18"/>
          <w:szCs w:val="18"/>
        </w:rPr>
      </w:pPr>
      <w:r>
        <w:rPr>
          <w:sz w:val="18"/>
          <w:szCs w:val="18"/>
        </w:rPr>
        <w:t>Déterminez le seuil de rentabilité en quantités et en valeurs,</w:t>
      </w:r>
    </w:p>
    <w:p w:rsidR="009763B3" w:rsidRDefault="009763B3" w:rsidP="00942F6D">
      <w:pPr>
        <w:pStyle w:val="Paragraphedeliste"/>
        <w:numPr>
          <w:ilvl w:val="0"/>
          <w:numId w:val="75"/>
        </w:numPr>
        <w:rPr>
          <w:sz w:val="18"/>
          <w:szCs w:val="18"/>
        </w:rPr>
      </w:pPr>
      <w:r>
        <w:rPr>
          <w:sz w:val="18"/>
          <w:szCs w:val="18"/>
        </w:rPr>
        <w:t>Indiquez la date du seuil de rentabilité dans l’hypothèse d’une activité régulière sur 11 mois,</w:t>
      </w:r>
    </w:p>
    <w:p w:rsidR="009763B3" w:rsidRDefault="009763B3" w:rsidP="00942F6D">
      <w:pPr>
        <w:pStyle w:val="Paragraphedeliste"/>
        <w:numPr>
          <w:ilvl w:val="0"/>
          <w:numId w:val="75"/>
        </w:numPr>
        <w:rPr>
          <w:sz w:val="18"/>
          <w:szCs w:val="18"/>
        </w:rPr>
      </w:pPr>
      <w:r>
        <w:rPr>
          <w:sz w:val="18"/>
          <w:szCs w:val="18"/>
        </w:rPr>
        <w:t>Quelle est la marge de sécurité ?</w:t>
      </w:r>
    </w:p>
    <w:p w:rsidR="009763B3" w:rsidRDefault="009763B3" w:rsidP="00942F6D">
      <w:pPr>
        <w:pStyle w:val="Paragraphedeliste"/>
        <w:numPr>
          <w:ilvl w:val="0"/>
          <w:numId w:val="75"/>
        </w:numPr>
        <w:rPr>
          <w:sz w:val="18"/>
          <w:szCs w:val="18"/>
        </w:rPr>
      </w:pPr>
      <w:r w:rsidRPr="00B621EA">
        <w:rPr>
          <w:sz w:val="18"/>
          <w:szCs w:val="18"/>
        </w:rPr>
        <w:t>Combien d’imprimantes faudrait-il vendre en N+1 pour dégager un résultat global de 146 800 €.</w:t>
      </w:r>
    </w:p>
    <w:p w:rsidR="009763B3" w:rsidRDefault="009763B3" w:rsidP="009763B3">
      <w:pPr>
        <w:pStyle w:val="Paragraphedeliste"/>
        <w:ind w:left="1440"/>
        <w:rPr>
          <w:sz w:val="18"/>
          <w:szCs w:val="18"/>
        </w:rPr>
      </w:pPr>
    </w:p>
    <w:p w:rsidR="009763B3" w:rsidRPr="00B621EA" w:rsidRDefault="009763B3" w:rsidP="00942F6D">
      <w:pPr>
        <w:pStyle w:val="Paragraphedeliste"/>
        <w:numPr>
          <w:ilvl w:val="0"/>
          <w:numId w:val="73"/>
        </w:numPr>
        <w:rPr>
          <w:sz w:val="18"/>
          <w:szCs w:val="18"/>
        </w:rPr>
      </w:pPr>
      <w:r>
        <w:rPr>
          <w:sz w:val="18"/>
          <w:szCs w:val="18"/>
        </w:rPr>
        <w:t>Commentez les résultats obtenus</w:t>
      </w: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Pr="009763B3" w:rsidRDefault="009763B3" w:rsidP="009763B3">
      <w:pPr>
        <w:rPr>
          <w:b/>
          <w:szCs w:val="18"/>
          <w:u w:val="single"/>
        </w:rPr>
      </w:pPr>
      <w:r w:rsidRPr="009763B3">
        <w:rPr>
          <w:b/>
          <w:szCs w:val="18"/>
          <w:u w:val="single"/>
        </w:rPr>
        <w:lastRenderedPageBreak/>
        <w:t>EXERCICE 17</w:t>
      </w:r>
    </w:p>
    <w:p w:rsidR="009763B3" w:rsidRDefault="009763B3" w:rsidP="009763B3">
      <w:pPr>
        <w:rPr>
          <w:sz w:val="18"/>
          <w:szCs w:val="18"/>
        </w:rPr>
      </w:pPr>
      <w:r>
        <w:rPr>
          <w:sz w:val="18"/>
          <w:szCs w:val="18"/>
        </w:rPr>
        <w:t>La société Nacel fabrique dans une de ses usines du nord de la France, un composant électrique le PX225 à partir d’une seule MP dont la référence est M125. L’ouverture récente du marché européen a fait accroître la concurrence mais permet d’envisager une augmentation des ventes. Les dirigeants s’inquiètent de la faible rentabilité de leur produit et vous demandent d’étudier l’incidence d’un tout nouveau projet sur les résultats.</w:t>
      </w:r>
    </w:p>
    <w:p w:rsidR="009763B3" w:rsidRPr="00D35A51" w:rsidRDefault="009763B3" w:rsidP="009763B3">
      <w:pPr>
        <w:pStyle w:val="Paragraphedeliste"/>
        <w:rPr>
          <w:b/>
          <w:sz w:val="18"/>
          <w:szCs w:val="18"/>
          <w:u w:val="single"/>
        </w:rPr>
      </w:pPr>
      <w:r w:rsidRPr="00D35A51">
        <w:rPr>
          <w:b/>
          <w:sz w:val="18"/>
          <w:szCs w:val="18"/>
          <w:u w:val="single"/>
        </w:rPr>
        <w:t>Calcul du coût de revient et du résultat</w:t>
      </w:r>
    </w:p>
    <w:p w:rsidR="009763B3" w:rsidRDefault="009763B3" w:rsidP="009763B3">
      <w:pPr>
        <w:rPr>
          <w:sz w:val="18"/>
          <w:szCs w:val="18"/>
        </w:rPr>
      </w:pPr>
      <w:r>
        <w:rPr>
          <w:sz w:val="18"/>
          <w:szCs w:val="18"/>
        </w:rPr>
        <w:t>Le composant PX225 est fabriqué essentiellement à partir de la matière M125. Celle-ci subit un traitement dans l’atelier préparation qui entraîne une perte de poids de 10 % (l’évacuation des déchets se fait sans frais). Il n’y a pas de stockage entre atelier préparation et atelier finition. Les données concernant l’activité du mois de janvier N figurent dans l’annexe 1 et l’annexe A.</w:t>
      </w:r>
    </w:p>
    <w:p w:rsidR="009763B3" w:rsidRDefault="009763B3" w:rsidP="00942F6D">
      <w:pPr>
        <w:pStyle w:val="Paragraphedeliste"/>
        <w:numPr>
          <w:ilvl w:val="0"/>
          <w:numId w:val="87"/>
        </w:numPr>
        <w:rPr>
          <w:sz w:val="18"/>
          <w:szCs w:val="18"/>
        </w:rPr>
      </w:pPr>
      <w:r>
        <w:rPr>
          <w:sz w:val="18"/>
          <w:szCs w:val="18"/>
        </w:rPr>
        <w:t>Remplissez le tableau de répartition des charges indirectes (annexe A à rendre).</w:t>
      </w:r>
    </w:p>
    <w:p w:rsidR="009763B3" w:rsidRDefault="009763B3" w:rsidP="00942F6D">
      <w:pPr>
        <w:pStyle w:val="Paragraphedeliste"/>
        <w:numPr>
          <w:ilvl w:val="0"/>
          <w:numId w:val="87"/>
        </w:numPr>
        <w:rPr>
          <w:sz w:val="18"/>
          <w:szCs w:val="18"/>
        </w:rPr>
      </w:pPr>
      <w:r>
        <w:rPr>
          <w:sz w:val="18"/>
          <w:szCs w:val="18"/>
        </w:rPr>
        <w:t>Présentez sous forme de tableaux tous les calculs nécessaires pour obtenir le coût de revient des produits vendus en janvier N.</w:t>
      </w:r>
    </w:p>
    <w:p w:rsidR="009763B3" w:rsidRDefault="009763B3" w:rsidP="00942F6D">
      <w:pPr>
        <w:pStyle w:val="Paragraphedeliste"/>
        <w:numPr>
          <w:ilvl w:val="0"/>
          <w:numId w:val="87"/>
        </w:numPr>
        <w:rPr>
          <w:sz w:val="18"/>
          <w:szCs w:val="18"/>
        </w:rPr>
      </w:pPr>
      <w:r>
        <w:rPr>
          <w:sz w:val="18"/>
          <w:szCs w:val="18"/>
        </w:rPr>
        <w:t>En supposant que les coûts sont restés inchangés toute l’année N et que l’entreprise a vendu 24 000 composants PX225, quel est le résultat réalisé fin N ?</w:t>
      </w:r>
    </w:p>
    <w:p w:rsidR="009763B3" w:rsidRPr="00D35A51" w:rsidRDefault="009763B3" w:rsidP="009763B3">
      <w:pPr>
        <w:pStyle w:val="Paragraphedeliste"/>
        <w:rPr>
          <w:b/>
          <w:sz w:val="18"/>
          <w:szCs w:val="18"/>
          <w:u w:val="single"/>
        </w:rPr>
      </w:pPr>
      <w:r w:rsidRPr="00D35A51">
        <w:rPr>
          <w:b/>
          <w:sz w:val="18"/>
          <w:szCs w:val="18"/>
          <w:u w:val="single"/>
        </w:rPr>
        <w:t>Etude prévisionnelle pour N+1</w:t>
      </w:r>
    </w:p>
    <w:p w:rsidR="009763B3" w:rsidRDefault="009763B3" w:rsidP="009763B3">
      <w:pPr>
        <w:rPr>
          <w:sz w:val="18"/>
          <w:szCs w:val="18"/>
        </w:rPr>
      </w:pPr>
      <w:r>
        <w:rPr>
          <w:sz w:val="18"/>
          <w:szCs w:val="18"/>
        </w:rPr>
        <w:t>L’entreprise envisage de se doter d’une capacité de production de 40 000 composants en N+1. A cette fin il est prévu d’acquérir du matériel nouveau, de baisser le prix de vente du composant, et de lancer une campagne publicitaire pour acquérir les nouveaux marchés. Les renseignements concernant ce projet figurent en annexe 2.</w:t>
      </w:r>
    </w:p>
    <w:p w:rsidR="009763B3" w:rsidRDefault="009763B3" w:rsidP="00942F6D">
      <w:pPr>
        <w:pStyle w:val="Paragraphedeliste"/>
        <w:numPr>
          <w:ilvl w:val="0"/>
          <w:numId w:val="88"/>
        </w:numPr>
        <w:rPr>
          <w:sz w:val="18"/>
          <w:szCs w:val="18"/>
        </w:rPr>
      </w:pPr>
      <w:r>
        <w:rPr>
          <w:sz w:val="18"/>
          <w:szCs w:val="18"/>
        </w:rPr>
        <w:t>Calculez le nouveau prix de vente en N+1. Vérifiez que les charges fixes totales sont de 680 000 € en N+1.</w:t>
      </w:r>
    </w:p>
    <w:p w:rsidR="009763B3" w:rsidRDefault="009763B3" w:rsidP="00942F6D">
      <w:pPr>
        <w:pStyle w:val="Paragraphedeliste"/>
        <w:numPr>
          <w:ilvl w:val="0"/>
          <w:numId w:val="88"/>
        </w:numPr>
        <w:rPr>
          <w:sz w:val="18"/>
          <w:szCs w:val="18"/>
        </w:rPr>
      </w:pPr>
      <w:r>
        <w:rPr>
          <w:sz w:val="18"/>
          <w:szCs w:val="18"/>
        </w:rPr>
        <w:t>Si on considère que le coût de revient du composant PX225 est de 125 € et comprend 80 % de charges variables, quelle sera la marge sur coût variable par produit. Combien de produits l’entreprise doit-elle vendre en N+1 pour rentabiliser son projet ?</w:t>
      </w:r>
    </w:p>
    <w:p w:rsidR="009763B3" w:rsidRDefault="009763B3" w:rsidP="00942F6D">
      <w:pPr>
        <w:pStyle w:val="Paragraphedeliste"/>
        <w:numPr>
          <w:ilvl w:val="0"/>
          <w:numId w:val="88"/>
        </w:numPr>
        <w:rPr>
          <w:sz w:val="18"/>
          <w:szCs w:val="18"/>
        </w:rPr>
      </w:pPr>
      <w:r>
        <w:rPr>
          <w:sz w:val="18"/>
          <w:szCs w:val="18"/>
        </w:rPr>
        <w:t>Si le nombre de produits vendus est de 36 000 dans l’année N+1, quel sera le point mort ? La marge de sécurité ? Concluez.</w:t>
      </w:r>
    </w:p>
    <w:p w:rsidR="009763B3" w:rsidRDefault="009763B3" w:rsidP="00942F6D">
      <w:pPr>
        <w:pStyle w:val="Paragraphedeliste"/>
        <w:numPr>
          <w:ilvl w:val="0"/>
          <w:numId w:val="88"/>
        </w:numPr>
        <w:rPr>
          <w:sz w:val="18"/>
          <w:szCs w:val="18"/>
        </w:rPr>
      </w:pPr>
      <w:r>
        <w:rPr>
          <w:sz w:val="18"/>
          <w:szCs w:val="18"/>
        </w:rPr>
        <w:t>Quel sera le résultat en N+1 si les 36 000 produits sont vendus au même prix sur le marché français ?</w:t>
      </w:r>
    </w:p>
    <w:p w:rsidR="009763B3" w:rsidRDefault="009763B3" w:rsidP="00942F6D">
      <w:pPr>
        <w:pStyle w:val="Paragraphedeliste"/>
        <w:numPr>
          <w:ilvl w:val="0"/>
          <w:numId w:val="88"/>
        </w:numPr>
        <w:rPr>
          <w:sz w:val="18"/>
          <w:szCs w:val="18"/>
        </w:rPr>
      </w:pPr>
      <w:r>
        <w:rPr>
          <w:sz w:val="18"/>
          <w:szCs w:val="18"/>
        </w:rPr>
        <w:t>L’entreprise Nacel décide de casser ses prix pour se positionner sur les nouveaux marchés européens. Quel sera le prix de vente minimum qu’elle pourra envisager de fixer aux futurs clients européens ?</w:t>
      </w:r>
    </w:p>
    <w:p w:rsidR="009763B3" w:rsidRDefault="009763B3" w:rsidP="00942F6D">
      <w:pPr>
        <w:pStyle w:val="Paragraphedeliste"/>
        <w:numPr>
          <w:ilvl w:val="0"/>
          <w:numId w:val="88"/>
        </w:numPr>
        <w:rPr>
          <w:sz w:val="18"/>
          <w:szCs w:val="18"/>
        </w:rPr>
      </w:pPr>
      <w:r>
        <w:rPr>
          <w:sz w:val="18"/>
          <w:szCs w:val="18"/>
        </w:rPr>
        <w:t>Un client allemand lui propose une commande de 2000 produits au prix de 110 €. Doit-elle accepter cette commande ?</w:t>
      </w:r>
    </w:p>
    <w:p w:rsidR="009763B3" w:rsidRDefault="009763B3" w:rsidP="00942F6D">
      <w:pPr>
        <w:pStyle w:val="Paragraphedeliste"/>
        <w:numPr>
          <w:ilvl w:val="0"/>
          <w:numId w:val="88"/>
        </w:numPr>
        <w:rPr>
          <w:sz w:val="18"/>
          <w:szCs w:val="18"/>
        </w:rPr>
      </w:pPr>
      <w:r>
        <w:rPr>
          <w:sz w:val="18"/>
          <w:szCs w:val="18"/>
        </w:rPr>
        <w:t>Si la commande est acceptée, quelle sera la conséquence sur le résultat de l’entreprise en N+1 ?</w:t>
      </w:r>
    </w:p>
    <w:p w:rsidR="009763B3" w:rsidRDefault="009763B3" w:rsidP="00942F6D">
      <w:pPr>
        <w:pStyle w:val="Paragraphedeliste"/>
        <w:numPr>
          <w:ilvl w:val="0"/>
          <w:numId w:val="88"/>
        </w:numPr>
        <w:rPr>
          <w:sz w:val="18"/>
          <w:szCs w:val="18"/>
        </w:rPr>
      </w:pPr>
      <w:r>
        <w:rPr>
          <w:sz w:val="18"/>
          <w:szCs w:val="18"/>
        </w:rPr>
        <w:t>Comparez les résultats obtenus en N et N+1 et concluez sur l’opportunité du projet.</w:t>
      </w:r>
    </w:p>
    <w:p w:rsidR="009763B3" w:rsidRDefault="009763B3" w:rsidP="009763B3">
      <w:pPr>
        <w:ind w:firstLine="708"/>
        <w:rPr>
          <w:b/>
          <w:sz w:val="18"/>
          <w:szCs w:val="18"/>
          <w:u w:val="single"/>
        </w:rPr>
      </w:pPr>
      <w:r w:rsidRPr="00A203E0">
        <w:rPr>
          <w:b/>
          <w:sz w:val="18"/>
          <w:szCs w:val="18"/>
          <w:u w:val="single"/>
        </w:rPr>
        <w:t>Annexe 1</w:t>
      </w:r>
      <w:r>
        <w:rPr>
          <w:b/>
          <w:sz w:val="18"/>
          <w:szCs w:val="18"/>
          <w:u w:val="single"/>
        </w:rPr>
        <w:t> : Données du mois de janvier N</w:t>
      </w:r>
    </w:p>
    <w:p w:rsidR="009763B3" w:rsidRPr="00A203E0" w:rsidRDefault="009763B3" w:rsidP="009763B3">
      <w:pPr>
        <w:rPr>
          <w:sz w:val="18"/>
          <w:szCs w:val="18"/>
          <w:u w:val="single"/>
        </w:rPr>
      </w:pPr>
      <w:r w:rsidRPr="00A203E0">
        <w:rPr>
          <w:sz w:val="18"/>
          <w:szCs w:val="18"/>
          <w:u w:val="single"/>
        </w:rPr>
        <w:t>Stocks en début de mois :</w:t>
      </w:r>
    </w:p>
    <w:p w:rsidR="009763B3" w:rsidRDefault="009763B3" w:rsidP="00942F6D">
      <w:pPr>
        <w:pStyle w:val="Paragraphedeliste"/>
        <w:numPr>
          <w:ilvl w:val="0"/>
          <w:numId w:val="89"/>
        </w:numPr>
        <w:rPr>
          <w:sz w:val="18"/>
          <w:szCs w:val="18"/>
        </w:rPr>
      </w:pPr>
      <w:r>
        <w:rPr>
          <w:sz w:val="18"/>
          <w:szCs w:val="18"/>
        </w:rPr>
        <w:t>Matière M125 : 1200 kg pour une valeur globale de 15 200 € ;</w:t>
      </w:r>
    </w:p>
    <w:p w:rsidR="009763B3" w:rsidRDefault="009763B3" w:rsidP="00942F6D">
      <w:pPr>
        <w:pStyle w:val="Paragraphedeliste"/>
        <w:numPr>
          <w:ilvl w:val="0"/>
          <w:numId w:val="89"/>
        </w:numPr>
        <w:rPr>
          <w:sz w:val="18"/>
          <w:szCs w:val="18"/>
        </w:rPr>
      </w:pPr>
      <w:r>
        <w:rPr>
          <w:sz w:val="18"/>
          <w:szCs w:val="18"/>
        </w:rPr>
        <w:t>Composant PX225 : 400 produits à 110,50 € l’unité ;</w:t>
      </w:r>
    </w:p>
    <w:p w:rsidR="009763B3" w:rsidRDefault="009763B3" w:rsidP="00942F6D">
      <w:pPr>
        <w:pStyle w:val="Paragraphedeliste"/>
        <w:numPr>
          <w:ilvl w:val="0"/>
          <w:numId w:val="89"/>
        </w:numPr>
        <w:rPr>
          <w:sz w:val="18"/>
          <w:szCs w:val="18"/>
        </w:rPr>
      </w:pPr>
      <w:r>
        <w:rPr>
          <w:sz w:val="18"/>
          <w:szCs w:val="18"/>
        </w:rPr>
        <w:t>En-cours atelier préparation 3800 €</w:t>
      </w:r>
    </w:p>
    <w:p w:rsidR="009763B3" w:rsidRPr="00A203E0" w:rsidRDefault="009763B3" w:rsidP="009763B3">
      <w:pPr>
        <w:rPr>
          <w:sz w:val="18"/>
          <w:szCs w:val="18"/>
          <w:u w:val="single"/>
        </w:rPr>
      </w:pPr>
      <w:r w:rsidRPr="00A203E0">
        <w:rPr>
          <w:sz w:val="18"/>
          <w:szCs w:val="18"/>
          <w:u w:val="single"/>
        </w:rPr>
        <w:t>Stocks en fin de mois :</w:t>
      </w:r>
    </w:p>
    <w:p w:rsidR="009763B3" w:rsidRDefault="009763B3" w:rsidP="00942F6D">
      <w:pPr>
        <w:pStyle w:val="Paragraphedeliste"/>
        <w:numPr>
          <w:ilvl w:val="0"/>
          <w:numId w:val="90"/>
        </w:numPr>
        <w:rPr>
          <w:sz w:val="18"/>
          <w:szCs w:val="18"/>
        </w:rPr>
      </w:pPr>
      <w:r>
        <w:rPr>
          <w:sz w:val="18"/>
          <w:szCs w:val="18"/>
        </w:rPr>
        <w:t>Matière M125 : 400 kg</w:t>
      </w:r>
    </w:p>
    <w:p w:rsidR="009763B3" w:rsidRDefault="009763B3" w:rsidP="00942F6D">
      <w:pPr>
        <w:pStyle w:val="Paragraphedeliste"/>
        <w:numPr>
          <w:ilvl w:val="0"/>
          <w:numId w:val="90"/>
        </w:numPr>
        <w:rPr>
          <w:sz w:val="18"/>
          <w:szCs w:val="18"/>
        </w:rPr>
      </w:pPr>
      <w:r>
        <w:rPr>
          <w:sz w:val="18"/>
          <w:szCs w:val="18"/>
        </w:rPr>
        <w:t>Composant PX225 : 200 produits</w:t>
      </w:r>
    </w:p>
    <w:p w:rsidR="009763B3" w:rsidRDefault="009763B3" w:rsidP="00942F6D">
      <w:pPr>
        <w:pStyle w:val="Paragraphedeliste"/>
        <w:numPr>
          <w:ilvl w:val="0"/>
          <w:numId w:val="90"/>
        </w:numPr>
        <w:rPr>
          <w:sz w:val="18"/>
          <w:szCs w:val="18"/>
        </w:rPr>
      </w:pPr>
      <w:r>
        <w:rPr>
          <w:sz w:val="18"/>
          <w:szCs w:val="18"/>
        </w:rPr>
        <w:t>En-cours atelier préparation : 3500 €</w:t>
      </w:r>
    </w:p>
    <w:p w:rsidR="009763B3" w:rsidRDefault="009763B3" w:rsidP="00942F6D">
      <w:pPr>
        <w:pStyle w:val="Paragraphedeliste"/>
        <w:numPr>
          <w:ilvl w:val="0"/>
          <w:numId w:val="90"/>
        </w:numPr>
        <w:rPr>
          <w:sz w:val="18"/>
          <w:szCs w:val="18"/>
        </w:rPr>
      </w:pPr>
      <w:r>
        <w:rPr>
          <w:sz w:val="18"/>
          <w:szCs w:val="18"/>
        </w:rPr>
        <w:t>Il n’y a pas de différences d’inventaire dans les stocks</w:t>
      </w:r>
    </w:p>
    <w:p w:rsidR="009763B3" w:rsidRDefault="009763B3" w:rsidP="009763B3">
      <w:pPr>
        <w:rPr>
          <w:sz w:val="18"/>
          <w:szCs w:val="18"/>
          <w:u w:val="single"/>
        </w:rPr>
      </w:pPr>
    </w:p>
    <w:p w:rsidR="009763B3" w:rsidRDefault="009763B3" w:rsidP="009763B3">
      <w:pPr>
        <w:rPr>
          <w:sz w:val="18"/>
          <w:szCs w:val="18"/>
          <w:u w:val="single"/>
        </w:rPr>
      </w:pPr>
    </w:p>
    <w:p w:rsidR="009763B3" w:rsidRDefault="009763B3" w:rsidP="009763B3">
      <w:pPr>
        <w:rPr>
          <w:sz w:val="18"/>
          <w:szCs w:val="18"/>
          <w:u w:val="single"/>
        </w:rPr>
      </w:pPr>
    </w:p>
    <w:p w:rsidR="009763B3" w:rsidRDefault="009763B3" w:rsidP="009763B3">
      <w:pPr>
        <w:rPr>
          <w:sz w:val="18"/>
          <w:szCs w:val="18"/>
          <w:u w:val="single"/>
        </w:rPr>
      </w:pPr>
    </w:p>
    <w:p w:rsidR="009763B3" w:rsidRDefault="009763B3" w:rsidP="009763B3">
      <w:pPr>
        <w:rPr>
          <w:sz w:val="18"/>
          <w:szCs w:val="18"/>
        </w:rPr>
      </w:pPr>
      <w:r w:rsidRPr="00A203E0">
        <w:rPr>
          <w:sz w:val="18"/>
          <w:szCs w:val="18"/>
          <w:u w:val="single"/>
        </w:rPr>
        <w:t>Achats de matière :</w:t>
      </w:r>
      <w:r>
        <w:rPr>
          <w:sz w:val="18"/>
          <w:szCs w:val="18"/>
        </w:rPr>
        <w:t xml:space="preserve"> 2800 kg à 9 € le kg</w:t>
      </w:r>
    </w:p>
    <w:p w:rsidR="009763B3" w:rsidRDefault="009763B3" w:rsidP="009763B3">
      <w:pPr>
        <w:rPr>
          <w:sz w:val="18"/>
          <w:szCs w:val="18"/>
        </w:rPr>
      </w:pPr>
      <w:r w:rsidRPr="00A203E0">
        <w:rPr>
          <w:sz w:val="18"/>
          <w:szCs w:val="18"/>
          <w:u w:val="single"/>
        </w:rPr>
        <w:t>Ventes du mois de janvier :</w:t>
      </w:r>
      <w:r>
        <w:rPr>
          <w:sz w:val="18"/>
          <w:szCs w:val="18"/>
        </w:rPr>
        <w:t xml:space="preserve"> 2000 composants PX225 à 128 €</w:t>
      </w:r>
    </w:p>
    <w:p w:rsidR="009763B3" w:rsidRDefault="009763B3" w:rsidP="009763B3">
      <w:pPr>
        <w:rPr>
          <w:sz w:val="18"/>
          <w:szCs w:val="18"/>
        </w:rPr>
      </w:pPr>
      <w:r>
        <w:rPr>
          <w:sz w:val="18"/>
          <w:szCs w:val="18"/>
        </w:rPr>
        <w:t>Les heures de main-d’œuvre utilisées ont été de 3200 h, dont 2700 h pour l’atelier finition. Le coût de l’heure est de 30 € pour les 2 ateliers.</w:t>
      </w:r>
    </w:p>
    <w:p w:rsidR="009763B3" w:rsidRDefault="009763B3" w:rsidP="009763B3">
      <w:pPr>
        <w:ind w:firstLine="708"/>
        <w:rPr>
          <w:b/>
          <w:sz w:val="18"/>
          <w:szCs w:val="18"/>
          <w:u w:val="single"/>
        </w:rPr>
      </w:pPr>
      <w:r w:rsidRPr="00A203E0">
        <w:rPr>
          <w:b/>
          <w:sz w:val="18"/>
          <w:szCs w:val="18"/>
          <w:u w:val="single"/>
        </w:rPr>
        <w:t>Annexe 2</w:t>
      </w:r>
      <w:r>
        <w:rPr>
          <w:b/>
          <w:sz w:val="18"/>
          <w:szCs w:val="18"/>
          <w:u w:val="single"/>
        </w:rPr>
        <w:t> : Informations concernant le projet pour N+1</w:t>
      </w:r>
    </w:p>
    <w:p w:rsidR="009763B3" w:rsidRDefault="009763B3" w:rsidP="00942F6D">
      <w:pPr>
        <w:pStyle w:val="Paragraphedeliste"/>
        <w:numPr>
          <w:ilvl w:val="0"/>
          <w:numId w:val="91"/>
        </w:numPr>
        <w:rPr>
          <w:sz w:val="18"/>
          <w:szCs w:val="18"/>
        </w:rPr>
      </w:pPr>
      <w:r>
        <w:rPr>
          <w:sz w:val="18"/>
          <w:szCs w:val="18"/>
        </w:rPr>
        <w:t>Acquisition de nouveaux matériels d’une valeur totale de 300 000 € (durée de vie 5 ans) ;</w:t>
      </w:r>
    </w:p>
    <w:p w:rsidR="009763B3" w:rsidRDefault="009763B3" w:rsidP="00942F6D">
      <w:pPr>
        <w:pStyle w:val="Paragraphedeliste"/>
        <w:numPr>
          <w:ilvl w:val="0"/>
          <w:numId w:val="91"/>
        </w:numPr>
        <w:rPr>
          <w:sz w:val="18"/>
          <w:szCs w:val="18"/>
        </w:rPr>
      </w:pPr>
      <w:r>
        <w:rPr>
          <w:sz w:val="18"/>
          <w:szCs w:val="18"/>
        </w:rPr>
        <w:t>Capacité annuelle de production : 40 000 produits ;</w:t>
      </w:r>
    </w:p>
    <w:p w:rsidR="009763B3" w:rsidRDefault="009763B3" w:rsidP="00942F6D">
      <w:pPr>
        <w:pStyle w:val="Paragraphedeliste"/>
        <w:numPr>
          <w:ilvl w:val="0"/>
          <w:numId w:val="91"/>
        </w:numPr>
        <w:rPr>
          <w:sz w:val="18"/>
          <w:szCs w:val="18"/>
        </w:rPr>
      </w:pPr>
      <w:r>
        <w:rPr>
          <w:sz w:val="18"/>
          <w:szCs w:val="18"/>
        </w:rPr>
        <w:t>Campagne publicitaire dans les journaux professionnels : 20 000 € ;</w:t>
      </w:r>
    </w:p>
    <w:p w:rsidR="009763B3" w:rsidRDefault="009763B3" w:rsidP="00942F6D">
      <w:pPr>
        <w:pStyle w:val="Paragraphedeliste"/>
        <w:numPr>
          <w:ilvl w:val="0"/>
          <w:numId w:val="91"/>
        </w:numPr>
        <w:rPr>
          <w:sz w:val="18"/>
          <w:szCs w:val="18"/>
        </w:rPr>
      </w:pPr>
      <w:r>
        <w:rPr>
          <w:sz w:val="18"/>
          <w:szCs w:val="18"/>
        </w:rPr>
        <w:t>Baisse du prix de vente de 5 %.</w:t>
      </w:r>
    </w:p>
    <w:p w:rsidR="009763B3" w:rsidRDefault="009763B3" w:rsidP="009763B3">
      <w:pPr>
        <w:ind w:left="708"/>
        <w:rPr>
          <w:b/>
          <w:sz w:val="18"/>
          <w:szCs w:val="18"/>
          <w:u w:val="single"/>
        </w:rPr>
      </w:pPr>
      <w:r w:rsidRPr="00A203E0">
        <w:rPr>
          <w:b/>
          <w:sz w:val="18"/>
          <w:szCs w:val="18"/>
          <w:u w:val="single"/>
        </w:rPr>
        <w:t>Annexe A : Tableau et répartition des charges indirectes pour le mois de janvier</w:t>
      </w:r>
    </w:p>
    <w:tbl>
      <w:tblPr>
        <w:tblStyle w:val="Grilledutableau"/>
        <w:tblW w:w="0" w:type="auto"/>
        <w:jc w:val="center"/>
        <w:tblLook w:val="04A0" w:firstRow="1" w:lastRow="0" w:firstColumn="1" w:lastColumn="0" w:noHBand="0" w:noVBand="1"/>
      </w:tblPr>
      <w:tblGrid>
        <w:gridCol w:w="1510"/>
        <w:gridCol w:w="1510"/>
        <w:gridCol w:w="1510"/>
        <w:gridCol w:w="1510"/>
        <w:gridCol w:w="1511"/>
        <w:gridCol w:w="1511"/>
      </w:tblGrid>
      <w:tr w:rsidR="009763B3" w:rsidTr="00AE5460">
        <w:trPr>
          <w:jc w:val="center"/>
        </w:trPr>
        <w:tc>
          <w:tcPr>
            <w:tcW w:w="9062" w:type="dxa"/>
            <w:gridSpan w:val="6"/>
          </w:tcPr>
          <w:p w:rsidR="009763B3" w:rsidRDefault="009763B3" w:rsidP="00AE5460">
            <w:pPr>
              <w:jc w:val="center"/>
              <w:rPr>
                <w:b/>
                <w:sz w:val="18"/>
                <w:szCs w:val="18"/>
                <w:u w:val="single"/>
              </w:rPr>
            </w:pPr>
            <w:r>
              <w:rPr>
                <w:b/>
                <w:sz w:val="18"/>
                <w:szCs w:val="18"/>
                <w:u w:val="single"/>
              </w:rPr>
              <w:t>Tableau de répartition des charges indirectes</w:t>
            </w:r>
          </w:p>
        </w:tc>
      </w:tr>
      <w:tr w:rsidR="009763B3" w:rsidTr="00AE5460">
        <w:trPr>
          <w:jc w:val="center"/>
        </w:trPr>
        <w:tc>
          <w:tcPr>
            <w:tcW w:w="1510" w:type="dxa"/>
          </w:tcPr>
          <w:p w:rsidR="009763B3" w:rsidRPr="009772E7" w:rsidRDefault="009763B3" w:rsidP="00AE5460">
            <w:pPr>
              <w:rPr>
                <w:sz w:val="16"/>
                <w:szCs w:val="16"/>
              </w:rPr>
            </w:pPr>
          </w:p>
        </w:tc>
        <w:tc>
          <w:tcPr>
            <w:tcW w:w="1510" w:type="dxa"/>
          </w:tcPr>
          <w:p w:rsidR="009763B3" w:rsidRPr="009772E7" w:rsidRDefault="009763B3" w:rsidP="00AE5460">
            <w:pPr>
              <w:jc w:val="center"/>
              <w:rPr>
                <w:sz w:val="16"/>
                <w:szCs w:val="16"/>
              </w:rPr>
            </w:pPr>
            <w:r w:rsidRPr="009772E7">
              <w:rPr>
                <w:sz w:val="16"/>
                <w:szCs w:val="16"/>
              </w:rPr>
              <w:t>Totaux</w:t>
            </w:r>
          </w:p>
        </w:tc>
        <w:tc>
          <w:tcPr>
            <w:tcW w:w="1510" w:type="dxa"/>
          </w:tcPr>
          <w:p w:rsidR="009763B3" w:rsidRPr="009772E7" w:rsidRDefault="009763B3" w:rsidP="00AE5460">
            <w:pPr>
              <w:jc w:val="center"/>
              <w:rPr>
                <w:sz w:val="16"/>
                <w:szCs w:val="16"/>
              </w:rPr>
            </w:pPr>
            <w:r>
              <w:rPr>
                <w:sz w:val="16"/>
                <w:szCs w:val="16"/>
              </w:rPr>
              <w:t>Centre approvision.</w:t>
            </w:r>
          </w:p>
        </w:tc>
        <w:tc>
          <w:tcPr>
            <w:tcW w:w="1510" w:type="dxa"/>
          </w:tcPr>
          <w:p w:rsidR="009763B3" w:rsidRPr="009772E7" w:rsidRDefault="009763B3" w:rsidP="00AE5460">
            <w:pPr>
              <w:jc w:val="center"/>
              <w:rPr>
                <w:sz w:val="16"/>
                <w:szCs w:val="16"/>
              </w:rPr>
            </w:pPr>
            <w:r w:rsidRPr="009772E7">
              <w:rPr>
                <w:sz w:val="16"/>
                <w:szCs w:val="16"/>
              </w:rPr>
              <w:t>Atelier préparation</w:t>
            </w:r>
          </w:p>
        </w:tc>
        <w:tc>
          <w:tcPr>
            <w:tcW w:w="1511" w:type="dxa"/>
          </w:tcPr>
          <w:p w:rsidR="009763B3" w:rsidRPr="009772E7" w:rsidRDefault="009763B3" w:rsidP="00AE5460">
            <w:pPr>
              <w:jc w:val="center"/>
              <w:rPr>
                <w:sz w:val="16"/>
                <w:szCs w:val="16"/>
              </w:rPr>
            </w:pPr>
            <w:r w:rsidRPr="009772E7">
              <w:rPr>
                <w:sz w:val="16"/>
                <w:szCs w:val="16"/>
              </w:rPr>
              <w:t>Atelier finition</w:t>
            </w:r>
          </w:p>
        </w:tc>
        <w:tc>
          <w:tcPr>
            <w:tcW w:w="1511" w:type="dxa"/>
          </w:tcPr>
          <w:p w:rsidR="009763B3" w:rsidRPr="009772E7" w:rsidRDefault="009763B3" w:rsidP="00AE5460">
            <w:pPr>
              <w:jc w:val="center"/>
              <w:rPr>
                <w:sz w:val="16"/>
                <w:szCs w:val="16"/>
              </w:rPr>
            </w:pPr>
            <w:r w:rsidRPr="009772E7">
              <w:rPr>
                <w:sz w:val="16"/>
                <w:szCs w:val="16"/>
              </w:rPr>
              <w:t>Centre distribution</w:t>
            </w:r>
          </w:p>
        </w:tc>
      </w:tr>
      <w:tr w:rsidR="009763B3" w:rsidTr="00AE5460">
        <w:trPr>
          <w:jc w:val="center"/>
        </w:trPr>
        <w:tc>
          <w:tcPr>
            <w:tcW w:w="1510" w:type="dxa"/>
          </w:tcPr>
          <w:p w:rsidR="009763B3" w:rsidRDefault="009763B3" w:rsidP="00AE5460">
            <w:pPr>
              <w:rPr>
                <w:b/>
                <w:sz w:val="18"/>
                <w:szCs w:val="18"/>
                <w:u w:val="single"/>
              </w:rPr>
            </w:pPr>
            <w:r w:rsidRPr="009772E7">
              <w:rPr>
                <w:sz w:val="16"/>
                <w:szCs w:val="16"/>
              </w:rPr>
              <w:t>Totaux secondaires</w:t>
            </w:r>
          </w:p>
        </w:tc>
        <w:tc>
          <w:tcPr>
            <w:tcW w:w="1510" w:type="dxa"/>
          </w:tcPr>
          <w:p w:rsidR="009763B3" w:rsidRPr="009772E7" w:rsidRDefault="009763B3" w:rsidP="00AE5460">
            <w:pPr>
              <w:jc w:val="center"/>
              <w:rPr>
                <w:sz w:val="18"/>
                <w:szCs w:val="18"/>
              </w:rPr>
            </w:pPr>
            <w:r w:rsidRPr="009772E7">
              <w:rPr>
                <w:sz w:val="18"/>
                <w:szCs w:val="18"/>
              </w:rPr>
              <w:t>96 980</w:t>
            </w:r>
          </w:p>
        </w:tc>
        <w:tc>
          <w:tcPr>
            <w:tcW w:w="1510" w:type="dxa"/>
          </w:tcPr>
          <w:p w:rsidR="009763B3" w:rsidRPr="009772E7" w:rsidRDefault="009763B3" w:rsidP="00AE5460">
            <w:pPr>
              <w:jc w:val="center"/>
              <w:rPr>
                <w:sz w:val="18"/>
                <w:szCs w:val="18"/>
              </w:rPr>
            </w:pPr>
            <w:r>
              <w:rPr>
                <w:sz w:val="18"/>
                <w:szCs w:val="18"/>
              </w:rPr>
              <w:t>8400</w:t>
            </w:r>
          </w:p>
        </w:tc>
        <w:tc>
          <w:tcPr>
            <w:tcW w:w="1510" w:type="dxa"/>
          </w:tcPr>
          <w:p w:rsidR="009763B3" w:rsidRPr="009772E7" w:rsidRDefault="009763B3" w:rsidP="00AE5460">
            <w:pPr>
              <w:jc w:val="center"/>
              <w:rPr>
                <w:sz w:val="18"/>
                <w:szCs w:val="18"/>
              </w:rPr>
            </w:pPr>
            <w:r>
              <w:rPr>
                <w:sz w:val="18"/>
                <w:szCs w:val="18"/>
              </w:rPr>
              <w:t>30 780</w:t>
            </w:r>
          </w:p>
        </w:tc>
        <w:tc>
          <w:tcPr>
            <w:tcW w:w="1511" w:type="dxa"/>
          </w:tcPr>
          <w:p w:rsidR="009763B3" w:rsidRPr="009772E7" w:rsidRDefault="009763B3" w:rsidP="00AE5460">
            <w:pPr>
              <w:jc w:val="center"/>
              <w:rPr>
                <w:sz w:val="18"/>
                <w:szCs w:val="18"/>
              </w:rPr>
            </w:pPr>
            <w:r>
              <w:rPr>
                <w:sz w:val="18"/>
                <w:szCs w:val="18"/>
              </w:rPr>
              <w:t>37 800</w:t>
            </w:r>
          </w:p>
        </w:tc>
        <w:tc>
          <w:tcPr>
            <w:tcW w:w="1511" w:type="dxa"/>
          </w:tcPr>
          <w:p w:rsidR="009763B3" w:rsidRPr="009772E7" w:rsidRDefault="009763B3" w:rsidP="00AE5460">
            <w:pPr>
              <w:jc w:val="center"/>
              <w:rPr>
                <w:sz w:val="18"/>
                <w:szCs w:val="18"/>
              </w:rPr>
            </w:pPr>
            <w:r>
              <w:rPr>
                <w:sz w:val="18"/>
                <w:szCs w:val="18"/>
              </w:rPr>
              <w:t>20 000</w:t>
            </w:r>
          </w:p>
        </w:tc>
      </w:tr>
      <w:tr w:rsidR="009763B3" w:rsidTr="00AE5460">
        <w:trPr>
          <w:jc w:val="center"/>
        </w:trPr>
        <w:tc>
          <w:tcPr>
            <w:tcW w:w="1510" w:type="dxa"/>
            <w:vAlign w:val="center"/>
          </w:tcPr>
          <w:p w:rsidR="009763B3" w:rsidRPr="009772E7" w:rsidRDefault="009763B3" w:rsidP="00AE5460">
            <w:pPr>
              <w:rPr>
                <w:sz w:val="16"/>
                <w:szCs w:val="16"/>
              </w:rPr>
            </w:pPr>
            <w:r w:rsidRPr="009772E7">
              <w:rPr>
                <w:sz w:val="16"/>
                <w:szCs w:val="16"/>
              </w:rPr>
              <w:t>Unité d’œuvre</w:t>
            </w:r>
          </w:p>
        </w:tc>
        <w:tc>
          <w:tcPr>
            <w:tcW w:w="1510" w:type="dxa"/>
          </w:tcPr>
          <w:p w:rsidR="009763B3" w:rsidRPr="009772E7" w:rsidRDefault="009763B3" w:rsidP="00AE5460">
            <w:pPr>
              <w:jc w:val="center"/>
              <w:rPr>
                <w:sz w:val="18"/>
                <w:szCs w:val="18"/>
              </w:rPr>
            </w:pPr>
          </w:p>
        </w:tc>
        <w:tc>
          <w:tcPr>
            <w:tcW w:w="1510" w:type="dxa"/>
          </w:tcPr>
          <w:p w:rsidR="009763B3" w:rsidRPr="009772E7" w:rsidRDefault="009763B3" w:rsidP="00AE5460">
            <w:pPr>
              <w:jc w:val="center"/>
              <w:rPr>
                <w:sz w:val="16"/>
                <w:szCs w:val="16"/>
              </w:rPr>
            </w:pPr>
            <w:r w:rsidRPr="009772E7">
              <w:rPr>
                <w:sz w:val="16"/>
                <w:szCs w:val="16"/>
              </w:rPr>
              <w:t xml:space="preserve">Kg </w:t>
            </w:r>
            <w:r>
              <w:rPr>
                <w:sz w:val="16"/>
                <w:szCs w:val="16"/>
              </w:rPr>
              <w:t>de matière</w:t>
            </w:r>
            <w:r w:rsidRPr="009772E7">
              <w:rPr>
                <w:sz w:val="16"/>
                <w:szCs w:val="16"/>
              </w:rPr>
              <w:t xml:space="preserve"> acheté</w:t>
            </w:r>
            <w:r>
              <w:rPr>
                <w:sz w:val="16"/>
                <w:szCs w:val="16"/>
              </w:rPr>
              <w:t>e</w:t>
            </w:r>
          </w:p>
        </w:tc>
        <w:tc>
          <w:tcPr>
            <w:tcW w:w="1510" w:type="dxa"/>
          </w:tcPr>
          <w:p w:rsidR="009763B3" w:rsidRPr="009772E7" w:rsidRDefault="009763B3" w:rsidP="00AE5460">
            <w:pPr>
              <w:jc w:val="center"/>
              <w:rPr>
                <w:sz w:val="16"/>
                <w:szCs w:val="16"/>
              </w:rPr>
            </w:pPr>
            <w:r w:rsidRPr="009772E7">
              <w:rPr>
                <w:sz w:val="16"/>
                <w:szCs w:val="16"/>
              </w:rPr>
              <w:t xml:space="preserve">Kg </w:t>
            </w:r>
            <w:r>
              <w:rPr>
                <w:sz w:val="16"/>
                <w:szCs w:val="16"/>
              </w:rPr>
              <w:t>de matière</w:t>
            </w:r>
            <w:r w:rsidRPr="009772E7">
              <w:rPr>
                <w:sz w:val="16"/>
                <w:szCs w:val="16"/>
              </w:rPr>
              <w:t xml:space="preserve"> traité</w:t>
            </w:r>
            <w:r>
              <w:rPr>
                <w:sz w:val="16"/>
                <w:szCs w:val="16"/>
              </w:rPr>
              <w:t>e</w:t>
            </w:r>
          </w:p>
        </w:tc>
        <w:tc>
          <w:tcPr>
            <w:tcW w:w="1511" w:type="dxa"/>
            <w:vAlign w:val="center"/>
          </w:tcPr>
          <w:p w:rsidR="009763B3" w:rsidRPr="009772E7" w:rsidRDefault="009763B3" w:rsidP="00AE5460">
            <w:pPr>
              <w:jc w:val="center"/>
              <w:rPr>
                <w:sz w:val="16"/>
                <w:szCs w:val="16"/>
              </w:rPr>
            </w:pPr>
            <w:r>
              <w:rPr>
                <w:sz w:val="16"/>
                <w:szCs w:val="16"/>
              </w:rPr>
              <w:t>Heure de MOD</w:t>
            </w:r>
          </w:p>
        </w:tc>
        <w:tc>
          <w:tcPr>
            <w:tcW w:w="1511" w:type="dxa"/>
          </w:tcPr>
          <w:p w:rsidR="009763B3" w:rsidRPr="009772E7" w:rsidRDefault="009763B3" w:rsidP="00AE5460">
            <w:pPr>
              <w:jc w:val="center"/>
              <w:rPr>
                <w:sz w:val="16"/>
                <w:szCs w:val="16"/>
              </w:rPr>
            </w:pPr>
            <w:r>
              <w:rPr>
                <w:sz w:val="16"/>
                <w:szCs w:val="16"/>
              </w:rPr>
              <w:t>Unité de produit vendue</w:t>
            </w:r>
          </w:p>
        </w:tc>
      </w:tr>
      <w:tr w:rsidR="009763B3" w:rsidTr="00AE5460">
        <w:trPr>
          <w:trHeight w:hRule="exact" w:val="454"/>
          <w:jc w:val="center"/>
        </w:trPr>
        <w:tc>
          <w:tcPr>
            <w:tcW w:w="1510" w:type="dxa"/>
            <w:vAlign w:val="center"/>
          </w:tcPr>
          <w:p w:rsidR="009763B3" w:rsidRPr="009772E7" w:rsidRDefault="009763B3" w:rsidP="00AE5460">
            <w:pPr>
              <w:rPr>
                <w:sz w:val="16"/>
                <w:szCs w:val="16"/>
              </w:rPr>
            </w:pPr>
            <w:r>
              <w:rPr>
                <w:sz w:val="16"/>
                <w:szCs w:val="16"/>
              </w:rPr>
              <w:t>Nombre d’UO</w:t>
            </w:r>
          </w:p>
        </w:tc>
        <w:tc>
          <w:tcPr>
            <w:tcW w:w="1510" w:type="dxa"/>
          </w:tcPr>
          <w:p w:rsidR="009763B3" w:rsidRPr="009772E7" w:rsidRDefault="009763B3" w:rsidP="00AE5460">
            <w:pPr>
              <w:jc w:val="center"/>
              <w:rPr>
                <w:sz w:val="18"/>
                <w:szCs w:val="18"/>
              </w:rPr>
            </w:pPr>
          </w:p>
        </w:tc>
        <w:tc>
          <w:tcPr>
            <w:tcW w:w="1510" w:type="dxa"/>
          </w:tcPr>
          <w:p w:rsidR="009763B3" w:rsidRPr="009772E7" w:rsidRDefault="009763B3" w:rsidP="00AE5460">
            <w:pPr>
              <w:jc w:val="center"/>
              <w:rPr>
                <w:sz w:val="18"/>
                <w:szCs w:val="18"/>
              </w:rPr>
            </w:pPr>
          </w:p>
        </w:tc>
        <w:tc>
          <w:tcPr>
            <w:tcW w:w="1510" w:type="dxa"/>
          </w:tcPr>
          <w:p w:rsidR="009763B3" w:rsidRPr="009772E7" w:rsidRDefault="009763B3" w:rsidP="00AE5460">
            <w:pPr>
              <w:jc w:val="center"/>
              <w:rPr>
                <w:sz w:val="18"/>
                <w:szCs w:val="18"/>
              </w:rPr>
            </w:pPr>
          </w:p>
        </w:tc>
        <w:tc>
          <w:tcPr>
            <w:tcW w:w="1511" w:type="dxa"/>
          </w:tcPr>
          <w:p w:rsidR="009763B3" w:rsidRPr="009772E7" w:rsidRDefault="009763B3" w:rsidP="00AE5460">
            <w:pPr>
              <w:jc w:val="center"/>
              <w:rPr>
                <w:sz w:val="18"/>
                <w:szCs w:val="18"/>
              </w:rPr>
            </w:pPr>
          </w:p>
        </w:tc>
        <w:tc>
          <w:tcPr>
            <w:tcW w:w="1511" w:type="dxa"/>
          </w:tcPr>
          <w:p w:rsidR="009763B3" w:rsidRPr="009772E7" w:rsidRDefault="009763B3" w:rsidP="00AE5460">
            <w:pPr>
              <w:jc w:val="center"/>
              <w:rPr>
                <w:sz w:val="18"/>
                <w:szCs w:val="18"/>
              </w:rPr>
            </w:pPr>
          </w:p>
        </w:tc>
      </w:tr>
      <w:tr w:rsidR="009763B3" w:rsidTr="00AE5460">
        <w:trPr>
          <w:trHeight w:hRule="exact" w:val="454"/>
          <w:jc w:val="center"/>
        </w:trPr>
        <w:tc>
          <w:tcPr>
            <w:tcW w:w="1510" w:type="dxa"/>
            <w:vAlign w:val="center"/>
          </w:tcPr>
          <w:p w:rsidR="009763B3" w:rsidRPr="009772E7" w:rsidRDefault="009763B3" w:rsidP="00AE5460">
            <w:pPr>
              <w:rPr>
                <w:sz w:val="16"/>
                <w:szCs w:val="16"/>
              </w:rPr>
            </w:pPr>
            <w:r>
              <w:rPr>
                <w:sz w:val="16"/>
                <w:szCs w:val="16"/>
              </w:rPr>
              <w:t>Coût de l’UO</w:t>
            </w:r>
          </w:p>
        </w:tc>
        <w:tc>
          <w:tcPr>
            <w:tcW w:w="1510" w:type="dxa"/>
          </w:tcPr>
          <w:p w:rsidR="009763B3" w:rsidRPr="009772E7" w:rsidRDefault="009763B3" w:rsidP="00AE5460">
            <w:pPr>
              <w:jc w:val="center"/>
              <w:rPr>
                <w:sz w:val="18"/>
                <w:szCs w:val="18"/>
              </w:rPr>
            </w:pPr>
          </w:p>
        </w:tc>
        <w:tc>
          <w:tcPr>
            <w:tcW w:w="1510" w:type="dxa"/>
          </w:tcPr>
          <w:p w:rsidR="009763B3" w:rsidRPr="009772E7" w:rsidRDefault="009763B3" w:rsidP="00AE5460">
            <w:pPr>
              <w:jc w:val="center"/>
              <w:rPr>
                <w:sz w:val="18"/>
                <w:szCs w:val="18"/>
              </w:rPr>
            </w:pPr>
          </w:p>
        </w:tc>
        <w:tc>
          <w:tcPr>
            <w:tcW w:w="1510" w:type="dxa"/>
          </w:tcPr>
          <w:p w:rsidR="009763B3" w:rsidRPr="009772E7" w:rsidRDefault="009763B3" w:rsidP="00AE5460">
            <w:pPr>
              <w:jc w:val="center"/>
              <w:rPr>
                <w:sz w:val="18"/>
                <w:szCs w:val="18"/>
              </w:rPr>
            </w:pPr>
          </w:p>
        </w:tc>
        <w:tc>
          <w:tcPr>
            <w:tcW w:w="1511" w:type="dxa"/>
          </w:tcPr>
          <w:p w:rsidR="009763B3" w:rsidRPr="009772E7" w:rsidRDefault="009763B3" w:rsidP="00AE5460">
            <w:pPr>
              <w:jc w:val="center"/>
              <w:rPr>
                <w:sz w:val="18"/>
                <w:szCs w:val="18"/>
              </w:rPr>
            </w:pPr>
          </w:p>
        </w:tc>
        <w:tc>
          <w:tcPr>
            <w:tcW w:w="1511" w:type="dxa"/>
          </w:tcPr>
          <w:p w:rsidR="009763B3" w:rsidRPr="009772E7" w:rsidRDefault="009763B3" w:rsidP="00AE5460">
            <w:pPr>
              <w:jc w:val="center"/>
              <w:rPr>
                <w:sz w:val="18"/>
                <w:szCs w:val="18"/>
              </w:rPr>
            </w:pPr>
          </w:p>
        </w:tc>
      </w:tr>
    </w:tbl>
    <w:p w:rsidR="009763B3" w:rsidRPr="00A203E0" w:rsidRDefault="009763B3" w:rsidP="009763B3">
      <w:pPr>
        <w:ind w:left="708"/>
        <w:rPr>
          <w:b/>
          <w:sz w:val="18"/>
          <w:szCs w:val="18"/>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Default="009763B3" w:rsidP="009763B3">
      <w:pPr>
        <w:rPr>
          <w:rFonts w:cs="Arial"/>
          <w:b/>
          <w:sz w:val="18"/>
          <w:szCs w:val="24"/>
          <w:u w:val="single"/>
        </w:rPr>
      </w:pPr>
    </w:p>
    <w:p w:rsidR="009763B3" w:rsidRPr="009763B3" w:rsidRDefault="009763B3" w:rsidP="009763B3">
      <w:pPr>
        <w:rPr>
          <w:rFonts w:cs="Arial"/>
          <w:b/>
          <w:szCs w:val="24"/>
          <w:u w:val="single"/>
        </w:rPr>
      </w:pPr>
      <w:r w:rsidRPr="009763B3">
        <w:rPr>
          <w:rFonts w:cs="Arial"/>
          <w:b/>
          <w:szCs w:val="24"/>
          <w:u w:val="single"/>
        </w:rPr>
        <w:lastRenderedPageBreak/>
        <w:t>EXERCICE 18</w:t>
      </w:r>
    </w:p>
    <w:p w:rsidR="009763B3" w:rsidRDefault="009763B3" w:rsidP="009763B3">
      <w:pPr>
        <w:rPr>
          <w:rFonts w:cs="Arial"/>
          <w:b/>
          <w:sz w:val="24"/>
          <w:szCs w:val="24"/>
          <w:u w:val="single"/>
        </w:rPr>
      </w:pPr>
      <w:r>
        <w:rPr>
          <w:rFonts w:cs="Arial"/>
          <w:sz w:val="18"/>
          <w:szCs w:val="24"/>
        </w:rPr>
        <w:t>La société Albion, société anonyme au capital de 900 000 €, fabrique des sièges pour enfants. Vous disposez du tableau des centres d’analyse pour le mois de mai N.</w:t>
      </w:r>
    </w:p>
    <w:tbl>
      <w:tblPr>
        <w:tblStyle w:val="Grilledutableau"/>
        <w:tblW w:w="8246" w:type="dxa"/>
        <w:jc w:val="center"/>
        <w:tblLook w:val="04A0" w:firstRow="1" w:lastRow="0" w:firstColumn="1" w:lastColumn="0" w:noHBand="0" w:noVBand="1"/>
      </w:tblPr>
      <w:tblGrid>
        <w:gridCol w:w="1813"/>
        <w:gridCol w:w="787"/>
        <w:gridCol w:w="1093"/>
        <w:gridCol w:w="949"/>
        <w:gridCol w:w="1272"/>
        <w:gridCol w:w="1067"/>
        <w:gridCol w:w="1265"/>
      </w:tblGrid>
      <w:tr w:rsidR="009763B3" w:rsidTr="00AE5460">
        <w:trPr>
          <w:jc w:val="center"/>
        </w:trPr>
        <w:tc>
          <w:tcPr>
            <w:tcW w:w="8246" w:type="dxa"/>
            <w:gridSpan w:val="7"/>
          </w:tcPr>
          <w:p w:rsidR="009763B3" w:rsidRDefault="009763B3" w:rsidP="00AE5460">
            <w:pPr>
              <w:jc w:val="center"/>
              <w:rPr>
                <w:b/>
                <w:sz w:val="18"/>
                <w:szCs w:val="18"/>
                <w:u w:val="single"/>
              </w:rPr>
            </w:pPr>
            <w:r>
              <w:rPr>
                <w:b/>
                <w:sz w:val="18"/>
                <w:szCs w:val="18"/>
                <w:u w:val="single"/>
              </w:rPr>
              <w:t>Tableau de répartition des charges indirectes</w:t>
            </w:r>
          </w:p>
        </w:tc>
      </w:tr>
      <w:tr w:rsidR="009763B3" w:rsidTr="00AE5460">
        <w:trPr>
          <w:jc w:val="center"/>
        </w:trPr>
        <w:tc>
          <w:tcPr>
            <w:tcW w:w="1813" w:type="dxa"/>
          </w:tcPr>
          <w:p w:rsidR="009763B3" w:rsidRPr="009772E7" w:rsidRDefault="009763B3" w:rsidP="00AE5460">
            <w:pPr>
              <w:rPr>
                <w:sz w:val="16"/>
                <w:szCs w:val="16"/>
              </w:rPr>
            </w:pPr>
          </w:p>
        </w:tc>
        <w:tc>
          <w:tcPr>
            <w:tcW w:w="787" w:type="dxa"/>
          </w:tcPr>
          <w:p w:rsidR="009763B3" w:rsidRPr="009772E7" w:rsidRDefault="009763B3" w:rsidP="00AE5460">
            <w:pPr>
              <w:jc w:val="center"/>
              <w:rPr>
                <w:sz w:val="16"/>
                <w:szCs w:val="16"/>
              </w:rPr>
            </w:pPr>
            <w:r>
              <w:rPr>
                <w:sz w:val="16"/>
                <w:szCs w:val="16"/>
              </w:rPr>
              <w:t>Etudes</w:t>
            </w:r>
          </w:p>
        </w:tc>
        <w:tc>
          <w:tcPr>
            <w:tcW w:w="1093" w:type="dxa"/>
          </w:tcPr>
          <w:p w:rsidR="009763B3" w:rsidRPr="009772E7" w:rsidRDefault="009763B3" w:rsidP="00AE5460">
            <w:pPr>
              <w:jc w:val="center"/>
              <w:rPr>
                <w:sz w:val="16"/>
                <w:szCs w:val="16"/>
              </w:rPr>
            </w:pPr>
            <w:r>
              <w:rPr>
                <w:sz w:val="16"/>
                <w:szCs w:val="16"/>
              </w:rPr>
              <w:t>Planification</w:t>
            </w:r>
          </w:p>
        </w:tc>
        <w:tc>
          <w:tcPr>
            <w:tcW w:w="949" w:type="dxa"/>
          </w:tcPr>
          <w:p w:rsidR="009763B3" w:rsidRPr="009772E7" w:rsidRDefault="009763B3" w:rsidP="00AE5460">
            <w:pPr>
              <w:jc w:val="center"/>
              <w:rPr>
                <w:sz w:val="16"/>
                <w:szCs w:val="16"/>
              </w:rPr>
            </w:pPr>
            <w:r>
              <w:rPr>
                <w:sz w:val="16"/>
                <w:szCs w:val="16"/>
              </w:rPr>
              <w:t>Achat</w:t>
            </w:r>
          </w:p>
        </w:tc>
        <w:tc>
          <w:tcPr>
            <w:tcW w:w="1272" w:type="dxa"/>
          </w:tcPr>
          <w:p w:rsidR="009763B3" w:rsidRPr="009772E7" w:rsidRDefault="009763B3" w:rsidP="00AE5460">
            <w:pPr>
              <w:jc w:val="center"/>
              <w:rPr>
                <w:sz w:val="16"/>
                <w:szCs w:val="16"/>
              </w:rPr>
            </w:pPr>
            <w:r>
              <w:rPr>
                <w:sz w:val="16"/>
                <w:szCs w:val="16"/>
              </w:rPr>
              <w:t>Production</w:t>
            </w:r>
          </w:p>
        </w:tc>
        <w:tc>
          <w:tcPr>
            <w:tcW w:w="1067" w:type="dxa"/>
          </w:tcPr>
          <w:p w:rsidR="009763B3" w:rsidRPr="009772E7" w:rsidRDefault="009763B3" w:rsidP="00AE5460">
            <w:pPr>
              <w:jc w:val="center"/>
              <w:rPr>
                <w:sz w:val="16"/>
                <w:szCs w:val="16"/>
              </w:rPr>
            </w:pPr>
            <w:r>
              <w:rPr>
                <w:sz w:val="16"/>
                <w:szCs w:val="16"/>
              </w:rPr>
              <w:t>D</w:t>
            </w:r>
            <w:r w:rsidRPr="009772E7">
              <w:rPr>
                <w:sz w:val="16"/>
                <w:szCs w:val="16"/>
              </w:rPr>
              <w:t>istribution</w:t>
            </w:r>
          </w:p>
        </w:tc>
        <w:tc>
          <w:tcPr>
            <w:tcW w:w="1265" w:type="dxa"/>
          </w:tcPr>
          <w:p w:rsidR="009763B3" w:rsidRPr="009772E7" w:rsidRDefault="009763B3" w:rsidP="00AE5460">
            <w:pPr>
              <w:jc w:val="center"/>
              <w:rPr>
                <w:sz w:val="16"/>
                <w:szCs w:val="16"/>
              </w:rPr>
            </w:pPr>
            <w:r>
              <w:rPr>
                <w:sz w:val="16"/>
                <w:szCs w:val="16"/>
              </w:rPr>
              <w:t>Administration</w:t>
            </w:r>
          </w:p>
        </w:tc>
      </w:tr>
      <w:tr w:rsidR="009763B3" w:rsidTr="00AE5460">
        <w:trPr>
          <w:jc w:val="center"/>
        </w:trPr>
        <w:tc>
          <w:tcPr>
            <w:tcW w:w="1813" w:type="dxa"/>
          </w:tcPr>
          <w:p w:rsidR="009763B3" w:rsidRDefault="009763B3" w:rsidP="00AE5460">
            <w:pPr>
              <w:rPr>
                <w:b/>
                <w:sz w:val="18"/>
                <w:szCs w:val="18"/>
                <w:u w:val="single"/>
              </w:rPr>
            </w:pPr>
            <w:r>
              <w:rPr>
                <w:sz w:val="16"/>
                <w:szCs w:val="16"/>
              </w:rPr>
              <w:t>Totaux RP</w:t>
            </w:r>
          </w:p>
        </w:tc>
        <w:tc>
          <w:tcPr>
            <w:tcW w:w="787" w:type="dxa"/>
          </w:tcPr>
          <w:p w:rsidR="009763B3" w:rsidRPr="009772E7" w:rsidRDefault="009763B3" w:rsidP="00AE5460">
            <w:pPr>
              <w:jc w:val="center"/>
              <w:rPr>
                <w:sz w:val="18"/>
                <w:szCs w:val="18"/>
              </w:rPr>
            </w:pPr>
            <w:r>
              <w:rPr>
                <w:sz w:val="18"/>
                <w:szCs w:val="18"/>
              </w:rPr>
              <w:t>45 000</w:t>
            </w:r>
          </w:p>
        </w:tc>
        <w:tc>
          <w:tcPr>
            <w:tcW w:w="1093" w:type="dxa"/>
          </w:tcPr>
          <w:p w:rsidR="009763B3" w:rsidRPr="009772E7" w:rsidRDefault="009763B3" w:rsidP="00AE5460">
            <w:pPr>
              <w:jc w:val="center"/>
              <w:rPr>
                <w:sz w:val="18"/>
                <w:szCs w:val="18"/>
              </w:rPr>
            </w:pPr>
            <w:r>
              <w:rPr>
                <w:sz w:val="18"/>
                <w:szCs w:val="18"/>
              </w:rPr>
              <w:t>15 000</w:t>
            </w:r>
          </w:p>
        </w:tc>
        <w:tc>
          <w:tcPr>
            <w:tcW w:w="949" w:type="dxa"/>
          </w:tcPr>
          <w:p w:rsidR="009763B3" w:rsidRPr="009772E7" w:rsidRDefault="009763B3" w:rsidP="00AE5460">
            <w:pPr>
              <w:jc w:val="center"/>
              <w:rPr>
                <w:sz w:val="18"/>
                <w:szCs w:val="18"/>
              </w:rPr>
            </w:pPr>
            <w:r>
              <w:rPr>
                <w:sz w:val="18"/>
                <w:szCs w:val="18"/>
              </w:rPr>
              <w:t>80 000</w:t>
            </w:r>
          </w:p>
        </w:tc>
        <w:tc>
          <w:tcPr>
            <w:tcW w:w="1272" w:type="dxa"/>
          </w:tcPr>
          <w:p w:rsidR="009763B3" w:rsidRPr="009772E7" w:rsidRDefault="009763B3" w:rsidP="00AE5460">
            <w:pPr>
              <w:jc w:val="center"/>
              <w:rPr>
                <w:sz w:val="18"/>
                <w:szCs w:val="18"/>
              </w:rPr>
            </w:pPr>
            <w:r>
              <w:rPr>
                <w:sz w:val="18"/>
                <w:szCs w:val="18"/>
              </w:rPr>
              <w:t>200 000</w:t>
            </w:r>
          </w:p>
        </w:tc>
        <w:tc>
          <w:tcPr>
            <w:tcW w:w="1067" w:type="dxa"/>
          </w:tcPr>
          <w:p w:rsidR="009763B3" w:rsidRPr="009772E7" w:rsidRDefault="009763B3" w:rsidP="00AE5460">
            <w:pPr>
              <w:jc w:val="center"/>
              <w:rPr>
                <w:sz w:val="18"/>
                <w:szCs w:val="18"/>
              </w:rPr>
            </w:pPr>
            <w:r>
              <w:rPr>
                <w:sz w:val="18"/>
                <w:szCs w:val="18"/>
              </w:rPr>
              <w:t>55 000</w:t>
            </w:r>
          </w:p>
        </w:tc>
        <w:tc>
          <w:tcPr>
            <w:tcW w:w="1265" w:type="dxa"/>
          </w:tcPr>
          <w:p w:rsidR="009763B3" w:rsidRDefault="009763B3" w:rsidP="00AE5460">
            <w:pPr>
              <w:jc w:val="center"/>
              <w:rPr>
                <w:sz w:val="18"/>
                <w:szCs w:val="18"/>
              </w:rPr>
            </w:pPr>
            <w:r>
              <w:rPr>
                <w:sz w:val="18"/>
                <w:szCs w:val="18"/>
              </w:rPr>
              <w:t>72 000</w:t>
            </w:r>
          </w:p>
        </w:tc>
      </w:tr>
      <w:tr w:rsidR="009763B3" w:rsidTr="00AE5460">
        <w:trPr>
          <w:jc w:val="center"/>
        </w:trPr>
        <w:tc>
          <w:tcPr>
            <w:tcW w:w="1813" w:type="dxa"/>
            <w:vAlign w:val="center"/>
          </w:tcPr>
          <w:p w:rsidR="009763B3" w:rsidRPr="009772E7" w:rsidRDefault="009763B3" w:rsidP="00AE5460">
            <w:pPr>
              <w:rPr>
                <w:sz w:val="16"/>
                <w:szCs w:val="16"/>
              </w:rPr>
            </w:pPr>
            <w:r>
              <w:rPr>
                <w:sz w:val="16"/>
                <w:szCs w:val="16"/>
              </w:rPr>
              <w:t>Charges supplétives</w:t>
            </w:r>
          </w:p>
        </w:tc>
        <w:tc>
          <w:tcPr>
            <w:tcW w:w="787" w:type="dxa"/>
          </w:tcPr>
          <w:p w:rsidR="009763B3" w:rsidRPr="009772E7" w:rsidRDefault="009763B3" w:rsidP="00AE5460">
            <w:pPr>
              <w:jc w:val="center"/>
              <w:rPr>
                <w:sz w:val="18"/>
                <w:szCs w:val="18"/>
              </w:rPr>
            </w:pPr>
          </w:p>
        </w:tc>
        <w:tc>
          <w:tcPr>
            <w:tcW w:w="1093" w:type="dxa"/>
          </w:tcPr>
          <w:p w:rsidR="009763B3" w:rsidRPr="009772E7" w:rsidRDefault="009763B3" w:rsidP="00AE5460">
            <w:pPr>
              <w:jc w:val="center"/>
              <w:rPr>
                <w:sz w:val="16"/>
                <w:szCs w:val="16"/>
              </w:rPr>
            </w:pPr>
          </w:p>
        </w:tc>
        <w:tc>
          <w:tcPr>
            <w:tcW w:w="949" w:type="dxa"/>
          </w:tcPr>
          <w:p w:rsidR="009763B3" w:rsidRPr="009772E7" w:rsidRDefault="009763B3" w:rsidP="00AE5460">
            <w:pPr>
              <w:jc w:val="center"/>
              <w:rPr>
                <w:sz w:val="16"/>
                <w:szCs w:val="16"/>
              </w:rPr>
            </w:pPr>
          </w:p>
        </w:tc>
        <w:tc>
          <w:tcPr>
            <w:tcW w:w="1272" w:type="dxa"/>
            <w:vAlign w:val="center"/>
          </w:tcPr>
          <w:p w:rsidR="009763B3" w:rsidRPr="009772E7" w:rsidRDefault="009763B3" w:rsidP="00AE5460">
            <w:pPr>
              <w:jc w:val="center"/>
              <w:rPr>
                <w:sz w:val="16"/>
                <w:szCs w:val="16"/>
              </w:rPr>
            </w:pPr>
          </w:p>
        </w:tc>
        <w:tc>
          <w:tcPr>
            <w:tcW w:w="1067" w:type="dxa"/>
          </w:tcPr>
          <w:p w:rsidR="009763B3" w:rsidRPr="009772E7" w:rsidRDefault="009763B3" w:rsidP="00AE5460">
            <w:pPr>
              <w:jc w:val="center"/>
              <w:rPr>
                <w:sz w:val="16"/>
                <w:szCs w:val="16"/>
              </w:rPr>
            </w:pPr>
          </w:p>
        </w:tc>
        <w:tc>
          <w:tcPr>
            <w:tcW w:w="1265" w:type="dxa"/>
          </w:tcPr>
          <w:p w:rsidR="009763B3" w:rsidRDefault="009763B3" w:rsidP="00AE5460">
            <w:pPr>
              <w:jc w:val="center"/>
              <w:rPr>
                <w:sz w:val="16"/>
                <w:szCs w:val="16"/>
              </w:rPr>
            </w:pPr>
            <w:r w:rsidRPr="009726C0">
              <w:rPr>
                <w:sz w:val="18"/>
                <w:szCs w:val="16"/>
              </w:rPr>
              <w:t>100 %</w:t>
            </w:r>
          </w:p>
        </w:tc>
      </w:tr>
      <w:tr w:rsidR="009763B3" w:rsidTr="00AE5460">
        <w:trPr>
          <w:jc w:val="center"/>
        </w:trPr>
        <w:tc>
          <w:tcPr>
            <w:tcW w:w="1813" w:type="dxa"/>
            <w:vAlign w:val="center"/>
          </w:tcPr>
          <w:p w:rsidR="009763B3" w:rsidRDefault="009763B3" w:rsidP="00AE5460">
            <w:pPr>
              <w:rPr>
                <w:sz w:val="16"/>
                <w:szCs w:val="16"/>
              </w:rPr>
            </w:pPr>
            <w:r>
              <w:rPr>
                <w:sz w:val="16"/>
                <w:szCs w:val="16"/>
              </w:rPr>
              <w:t>Totaux après Ch. Su.</w:t>
            </w:r>
          </w:p>
        </w:tc>
        <w:tc>
          <w:tcPr>
            <w:tcW w:w="787" w:type="dxa"/>
          </w:tcPr>
          <w:p w:rsidR="009763B3" w:rsidRPr="009772E7" w:rsidRDefault="009763B3" w:rsidP="00AE5460">
            <w:pPr>
              <w:jc w:val="center"/>
              <w:rPr>
                <w:sz w:val="18"/>
                <w:szCs w:val="18"/>
              </w:rPr>
            </w:pPr>
          </w:p>
        </w:tc>
        <w:tc>
          <w:tcPr>
            <w:tcW w:w="1093" w:type="dxa"/>
          </w:tcPr>
          <w:p w:rsidR="009763B3" w:rsidRPr="009772E7" w:rsidRDefault="009763B3" w:rsidP="00AE5460">
            <w:pPr>
              <w:jc w:val="center"/>
              <w:rPr>
                <w:sz w:val="16"/>
                <w:szCs w:val="16"/>
              </w:rPr>
            </w:pPr>
          </w:p>
        </w:tc>
        <w:tc>
          <w:tcPr>
            <w:tcW w:w="949" w:type="dxa"/>
          </w:tcPr>
          <w:p w:rsidR="009763B3" w:rsidRPr="009772E7" w:rsidRDefault="009763B3" w:rsidP="00AE5460">
            <w:pPr>
              <w:jc w:val="center"/>
              <w:rPr>
                <w:sz w:val="16"/>
                <w:szCs w:val="16"/>
              </w:rPr>
            </w:pPr>
          </w:p>
        </w:tc>
        <w:tc>
          <w:tcPr>
            <w:tcW w:w="1272" w:type="dxa"/>
            <w:vAlign w:val="center"/>
          </w:tcPr>
          <w:p w:rsidR="009763B3" w:rsidRPr="009772E7" w:rsidRDefault="009763B3" w:rsidP="00AE5460">
            <w:pPr>
              <w:jc w:val="center"/>
              <w:rPr>
                <w:sz w:val="16"/>
                <w:szCs w:val="16"/>
              </w:rPr>
            </w:pPr>
          </w:p>
        </w:tc>
        <w:tc>
          <w:tcPr>
            <w:tcW w:w="1067" w:type="dxa"/>
          </w:tcPr>
          <w:p w:rsidR="009763B3" w:rsidRPr="009772E7" w:rsidRDefault="009763B3" w:rsidP="00AE5460">
            <w:pPr>
              <w:jc w:val="center"/>
              <w:rPr>
                <w:sz w:val="16"/>
                <w:szCs w:val="16"/>
              </w:rPr>
            </w:pPr>
          </w:p>
        </w:tc>
        <w:tc>
          <w:tcPr>
            <w:tcW w:w="1265" w:type="dxa"/>
          </w:tcPr>
          <w:p w:rsidR="009763B3" w:rsidRPr="009726C0" w:rsidRDefault="009763B3" w:rsidP="00AE5460">
            <w:pPr>
              <w:jc w:val="center"/>
              <w:rPr>
                <w:sz w:val="18"/>
                <w:szCs w:val="16"/>
              </w:rPr>
            </w:pPr>
          </w:p>
        </w:tc>
      </w:tr>
      <w:tr w:rsidR="009763B3" w:rsidTr="00AE5460">
        <w:trPr>
          <w:jc w:val="center"/>
        </w:trPr>
        <w:tc>
          <w:tcPr>
            <w:tcW w:w="1813" w:type="dxa"/>
            <w:vAlign w:val="center"/>
          </w:tcPr>
          <w:p w:rsidR="009763B3" w:rsidRDefault="009763B3" w:rsidP="00AE5460">
            <w:pPr>
              <w:rPr>
                <w:sz w:val="16"/>
                <w:szCs w:val="16"/>
              </w:rPr>
            </w:pPr>
            <w:r>
              <w:rPr>
                <w:sz w:val="16"/>
                <w:szCs w:val="16"/>
              </w:rPr>
              <w:t>Centre « études »</w:t>
            </w:r>
          </w:p>
        </w:tc>
        <w:tc>
          <w:tcPr>
            <w:tcW w:w="787" w:type="dxa"/>
          </w:tcPr>
          <w:p w:rsidR="009763B3" w:rsidRPr="009772E7" w:rsidRDefault="009763B3" w:rsidP="00AE5460">
            <w:pPr>
              <w:jc w:val="center"/>
              <w:rPr>
                <w:sz w:val="18"/>
                <w:szCs w:val="18"/>
              </w:rPr>
            </w:pPr>
          </w:p>
        </w:tc>
        <w:tc>
          <w:tcPr>
            <w:tcW w:w="1093" w:type="dxa"/>
          </w:tcPr>
          <w:p w:rsidR="009763B3" w:rsidRPr="009772E7" w:rsidRDefault="009763B3" w:rsidP="00AE5460">
            <w:pPr>
              <w:jc w:val="center"/>
              <w:rPr>
                <w:sz w:val="16"/>
                <w:szCs w:val="16"/>
              </w:rPr>
            </w:pPr>
            <w:r>
              <w:rPr>
                <w:sz w:val="16"/>
                <w:szCs w:val="16"/>
              </w:rPr>
              <w:t>15 %</w:t>
            </w:r>
          </w:p>
        </w:tc>
        <w:tc>
          <w:tcPr>
            <w:tcW w:w="949" w:type="dxa"/>
          </w:tcPr>
          <w:p w:rsidR="009763B3" w:rsidRPr="009772E7" w:rsidRDefault="009763B3" w:rsidP="00AE5460">
            <w:pPr>
              <w:jc w:val="center"/>
              <w:rPr>
                <w:sz w:val="16"/>
                <w:szCs w:val="16"/>
              </w:rPr>
            </w:pPr>
            <w:r>
              <w:rPr>
                <w:sz w:val="16"/>
                <w:szCs w:val="16"/>
              </w:rPr>
              <w:t>30 %</w:t>
            </w:r>
          </w:p>
        </w:tc>
        <w:tc>
          <w:tcPr>
            <w:tcW w:w="1272" w:type="dxa"/>
            <w:vAlign w:val="center"/>
          </w:tcPr>
          <w:p w:rsidR="009763B3" w:rsidRPr="009772E7" w:rsidRDefault="009763B3" w:rsidP="00AE5460">
            <w:pPr>
              <w:jc w:val="center"/>
              <w:rPr>
                <w:sz w:val="16"/>
                <w:szCs w:val="16"/>
              </w:rPr>
            </w:pPr>
            <w:r>
              <w:rPr>
                <w:sz w:val="16"/>
                <w:szCs w:val="16"/>
              </w:rPr>
              <w:t>30 %</w:t>
            </w:r>
          </w:p>
        </w:tc>
        <w:tc>
          <w:tcPr>
            <w:tcW w:w="1067" w:type="dxa"/>
          </w:tcPr>
          <w:p w:rsidR="009763B3" w:rsidRPr="009772E7" w:rsidRDefault="009763B3" w:rsidP="00AE5460">
            <w:pPr>
              <w:jc w:val="center"/>
              <w:rPr>
                <w:sz w:val="16"/>
                <w:szCs w:val="16"/>
              </w:rPr>
            </w:pPr>
            <w:r>
              <w:rPr>
                <w:sz w:val="16"/>
                <w:szCs w:val="16"/>
              </w:rPr>
              <w:t>5 %</w:t>
            </w:r>
          </w:p>
        </w:tc>
        <w:tc>
          <w:tcPr>
            <w:tcW w:w="1265" w:type="dxa"/>
          </w:tcPr>
          <w:p w:rsidR="009763B3" w:rsidRPr="009726C0" w:rsidRDefault="009763B3" w:rsidP="00AE5460">
            <w:pPr>
              <w:jc w:val="center"/>
              <w:rPr>
                <w:sz w:val="18"/>
                <w:szCs w:val="16"/>
              </w:rPr>
            </w:pPr>
            <w:r>
              <w:rPr>
                <w:sz w:val="18"/>
                <w:szCs w:val="16"/>
              </w:rPr>
              <w:t>20 %</w:t>
            </w:r>
          </w:p>
        </w:tc>
      </w:tr>
      <w:tr w:rsidR="009763B3" w:rsidTr="00AE5460">
        <w:trPr>
          <w:jc w:val="center"/>
        </w:trPr>
        <w:tc>
          <w:tcPr>
            <w:tcW w:w="1813" w:type="dxa"/>
            <w:vAlign w:val="center"/>
          </w:tcPr>
          <w:p w:rsidR="009763B3" w:rsidRDefault="009763B3" w:rsidP="00AE5460">
            <w:pPr>
              <w:rPr>
                <w:sz w:val="16"/>
                <w:szCs w:val="16"/>
              </w:rPr>
            </w:pPr>
            <w:r>
              <w:rPr>
                <w:sz w:val="16"/>
                <w:szCs w:val="16"/>
              </w:rPr>
              <w:t>Centre « planification »</w:t>
            </w:r>
          </w:p>
        </w:tc>
        <w:tc>
          <w:tcPr>
            <w:tcW w:w="787" w:type="dxa"/>
          </w:tcPr>
          <w:p w:rsidR="009763B3" w:rsidRPr="009772E7" w:rsidRDefault="009763B3" w:rsidP="00AE5460">
            <w:pPr>
              <w:jc w:val="center"/>
              <w:rPr>
                <w:sz w:val="18"/>
                <w:szCs w:val="18"/>
              </w:rPr>
            </w:pPr>
          </w:p>
        </w:tc>
        <w:tc>
          <w:tcPr>
            <w:tcW w:w="1093" w:type="dxa"/>
          </w:tcPr>
          <w:p w:rsidR="009763B3" w:rsidRDefault="009763B3" w:rsidP="00AE5460">
            <w:pPr>
              <w:jc w:val="center"/>
              <w:rPr>
                <w:sz w:val="16"/>
                <w:szCs w:val="16"/>
              </w:rPr>
            </w:pPr>
          </w:p>
        </w:tc>
        <w:tc>
          <w:tcPr>
            <w:tcW w:w="949" w:type="dxa"/>
          </w:tcPr>
          <w:p w:rsidR="009763B3" w:rsidRDefault="009763B3" w:rsidP="00AE5460">
            <w:pPr>
              <w:jc w:val="center"/>
              <w:rPr>
                <w:sz w:val="16"/>
                <w:szCs w:val="16"/>
              </w:rPr>
            </w:pPr>
            <w:r>
              <w:rPr>
                <w:sz w:val="16"/>
                <w:szCs w:val="16"/>
              </w:rPr>
              <w:t>30 %</w:t>
            </w:r>
          </w:p>
        </w:tc>
        <w:tc>
          <w:tcPr>
            <w:tcW w:w="1272" w:type="dxa"/>
            <w:vAlign w:val="center"/>
          </w:tcPr>
          <w:p w:rsidR="009763B3" w:rsidRDefault="009763B3" w:rsidP="00AE5460">
            <w:pPr>
              <w:jc w:val="center"/>
              <w:rPr>
                <w:sz w:val="16"/>
                <w:szCs w:val="16"/>
              </w:rPr>
            </w:pPr>
            <w:r>
              <w:rPr>
                <w:sz w:val="16"/>
                <w:szCs w:val="16"/>
              </w:rPr>
              <w:t>30 %</w:t>
            </w:r>
          </w:p>
        </w:tc>
        <w:tc>
          <w:tcPr>
            <w:tcW w:w="1067" w:type="dxa"/>
          </w:tcPr>
          <w:p w:rsidR="009763B3" w:rsidRDefault="009763B3" w:rsidP="00AE5460">
            <w:pPr>
              <w:jc w:val="center"/>
              <w:rPr>
                <w:sz w:val="16"/>
                <w:szCs w:val="16"/>
              </w:rPr>
            </w:pPr>
            <w:r>
              <w:rPr>
                <w:sz w:val="16"/>
                <w:szCs w:val="16"/>
              </w:rPr>
              <w:t>30 %</w:t>
            </w:r>
          </w:p>
        </w:tc>
        <w:tc>
          <w:tcPr>
            <w:tcW w:w="1265" w:type="dxa"/>
          </w:tcPr>
          <w:p w:rsidR="009763B3" w:rsidRDefault="009763B3" w:rsidP="00AE5460">
            <w:pPr>
              <w:jc w:val="center"/>
              <w:rPr>
                <w:sz w:val="18"/>
                <w:szCs w:val="16"/>
              </w:rPr>
            </w:pPr>
            <w:r>
              <w:rPr>
                <w:sz w:val="18"/>
                <w:szCs w:val="16"/>
              </w:rPr>
              <w:t>10 %</w:t>
            </w:r>
          </w:p>
        </w:tc>
      </w:tr>
    </w:tbl>
    <w:p w:rsidR="009763B3" w:rsidRDefault="009763B3" w:rsidP="009763B3">
      <w:pPr>
        <w:rPr>
          <w:rFonts w:cs="Arial"/>
          <w:sz w:val="18"/>
          <w:szCs w:val="24"/>
        </w:rPr>
      </w:pPr>
      <w:r>
        <w:rPr>
          <w:rFonts w:cs="Arial"/>
          <w:sz w:val="18"/>
          <w:szCs w:val="24"/>
        </w:rPr>
        <w:t>Les charges supplétives représentent la rémunération des capitaux propres au taux annuel de 8 %. Les unités d’œuvre des centres d’analyse sont les suivantes :</w:t>
      </w:r>
    </w:p>
    <w:p w:rsidR="009763B3" w:rsidRDefault="009763B3" w:rsidP="00942F6D">
      <w:pPr>
        <w:pStyle w:val="Paragraphedeliste"/>
        <w:numPr>
          <w:ilvl w:val="0"/>
          <w:numId w:val="92"/>
        </w:numPr>
        <w:rPr>
          <w:rFonts w:cs="Arial"/>
          <w:sz w:val="18"/>
          <w:szCs w:val="24"/>
        </w:rPr>
      </w:pPr>
      <w:r>
        <w:rPr>
          <w:rFonts w:cs="Arial"/>
          <w:sz w:val="18"/>
          <w:szCs w:val="24"/>
        </w:rPr>
        <w:t>Centre achat : 1 kg de matières premières acheté ;</w:t>
      </w:r>
    </w:p>
    <w:p w:rsidR="009763B3" w:rsidRDefault="009763B3" w:rsidP="00942F6D">
      <w:pPr>
        <w:pStyle w:val="Paragraphedeliste"/>
        <w:numPr>
          <w:ilvl w:val="0"/>
          <w:numId w:val="92"/>
        </w:numPr>
        <w:rPr>
          <w:rFonts w:cs="Arial"/>
          <w:sz w:val="18"/>
          <w:szCs w:val="24"/>
        </w:rPr>
      </w:pPr>
      <w:r>
        <w:rPr>
          <w:rFonts w:cs="Arial"/>
          <w:sz w:val="18"/>
          <w:szCs w:val="24"/>
        </w:rPr>
        <w:t>Centre production : 1 produit fini fabriqué ;</w:t>
      </w:r>
    </w:p>
    <w:p w:rsidR="009763B3" w:rsidRDefault="009763B3" w:rsidP="00942F6D">
      <w:pPr>
        <w:pStyle w:val="Paragraphedeliste"/>
        <w:numPr>
          <w:ilvl w:val="0"/>
          <w:numId w:val="92"/>
        </w:numPr>
        <w:rPr>
          <w:rFonts w:cs="Arial"/>
          <w:sz w:val="18"/>
          <w:szCs w:val="24"/>
        </w:rPr>
      </w:pPr>
      <w:r>
        <w:rPr>
          <w:rFonts w:cs="Arial"/>
          <w:sz w:val="18"/>
          <w:szCs w:val="24"/>
        </w:rPr>
        <w:t>Centre distribution : 10 € de chiffre d’affaires HT.</w:t>
      </w:r>
    </w:p>
    <w:p w:rsidR="009763B3" w:rsidRDefault="009763B3" w:rsidP="009763B3">
      <w:pPr>
        <w:rPr>
          <w:rFonts w:cs="Arial"/>
          <w:sz w:val="18"/>
          <w:szCs w:val="24"/>
        </w:rPr>
      </w:pPr>
      <w:r>
        <w:rPr>
          <w:rFonts w:cs="Arial"/>
          <w:sz w:val="18"/>
          <w:szCs w:val="24"/>
        </w:rPr>
        <w:t>Au cours du mois de mai N, vous tirez les informations suivantes de la comptabilité analytique :</w:t>
      </w:r>
    </w:p>
    <w:p w:rsidR="009763B3" w:rsidRDefault="009763B3" w:rsidP="00942F6D">
      <w:pPr>
        <w:pStyle w:val="Paragraphedeliste"/>
        <w:numPr>
          <w:ilvl w:val="0"/>
          <w:numId w:val="93"/>
        </w:numPr>
        <w:rPr>
          <w:rFonts w:cs="Arial"/>
          <w:sz w:val="18"/>
          <w:szCs w:val="24"/>
        </w:rPr>
      </w:pPr>
      <w:r>
        <w:rPr>
          <w:rFonts w:cs="Arial"/>
          <w:sz w:val="18"/>
          <w:szCs w:val="24"/>
        </w:rPr>
        <w:t>Achats de la période : 1800 kg de matières premières à 9 € le kg ;</w:t>
      </w:r>
    </w:p>
    <w:p w:rsidR="009763B3" w:rsidRDefault="009763B3" w:rsidP="00942F6D">
      <w:pPr>
        <w:pStyle w:val="Paragraphedeliste"/>
        <w:numPr>
          <w:ilvl w:val="0"/>
          <w:numId w:val="93"/>
        </w:numPr>
        <w:rPr>
          <w:rFonts w:cs="Arial"/>
          <w:sz w:val="18"/>
          <w:szCs w:val="24"/>
        </w:rPr>
      </w:pPr>
      <w:r>
        <w:rPr>
          <w:rFonts w:cs="Arial"/>
          <w:sz w:val="18"/>
          <w:szCs w:val="24"/>
        </w:rPr>
        <w:t>Production de la période : 28 500 produits entièrement terminés ;</w:t>
      </w:r>
    </w:p>
    <w:p w:rsidR="009763B3" w:rsidRDefault="009763B3" w:rsidP="00942F6D">
      <w:pPr>
        <w:pStyle w:val="Paragraphedeliste"/>
        <w:numPr>
          <w:ilvl w:val="0"/>
          <w:numId w:val="93"/>
        </w:numPr>
        <w:rPr>
          <w:rFonts w:cs="Arial"/>
          <w:sz w:val="18"/>
          <w:szCs w:val="24"/>
        </w:rPr>
      </w:pPr>
      <w:r>
        <w:rPr>
          <w:rFonts w:cs="Arial"/>
          <w:sz w:val="18"/>
          <w:szCs w:val="24"/>
        </w:rPr>
        <w:t>Ventes de la période : 29 300 produits à 19,50 € l’unité.</w:t>
      </w:r>
    </w:p>
    <w:p w:rsidR="009763B3" w:rsidRDefault="009763B3" w:rsidP="009763B3">
      <w:pPr>
        <w:rPr>
          <w:rFonts w:cs="Arial"/>
          <w:sz w:val="18"/>
          <w:szCs w:val="24"/>
        </w:rPr>
      </w:pPr>
      <w:r>
        <w:rPr>
          <w:rFonts w:cs="Arial"/>
          <w:sz w:val="18"/>
          <w:szCs w:val="24"/>
        </w:rPr>
        <w:t xml:space="preserve">On vous précise qu’il existe des charges non incorporables pour un montant de 2690 €. Ce sont des charges exceptionnelles </w:t>
      </w:r>
    </w:p>
    <w:p w:rsidR="009763B3" w:rsidRPr="00CF503D" w:rsidRDefault="009763B3" w:rsidP="009763B3">
      <w:pPr>
        <w:rPr>
          <w:rFonts w:cs="Arial"/>
          <w:b/>
          <w:sz w:val="18"/>
          <w:szCs w:val="24"/>
          <w:u w:val="single"/>
        </w:rPr>
      </w:pPr>
      <w:r w:rsidRPr="00CF503D">
        <w:rPr>
          <w:rFonts w:cs="Arial"/>
          <w:b/>
          <w:sz w:val="18"/>
          <w:szCs w:val="24"/>
          <w:u w:val="single"/>
        </w:rPr>
        <w:t>Travail à faire :</w:t>
      </w:r>
    </w:p>
    <w:p w:rsidR="009763B3" w:rsidRDefault="009763B3" w:rsidP="00942F6D">
      <w:pPr>
        <w:pStyle w:val="Paragraphedeliste"/>
        <w:numPr>
          <w:ilvl w:val="0"/>
          <w:numId w:val="94"/>
        </w:numPr>
        <w:rPr>
          <w:rFonts w:cs="Arial"/>
          <w:sz w:val="18"/>
          <w:szCs w:val="24"/>
        </w:rPr>
      </w:pPr>
      <w:r>
        <w:rPr>
          <w:rFonts w:cs="Arial"/>
          <w:sz w:val="18"/>
          <w:szCs w:val="24"/>
        </w:rPr>
        <w:t>Déterminez le montant des charges supplétives et indiquez leur signification.</w:t>
      </w:r>
    </w:p>
    <w:p w:rsidR="009763B3" w:rsidRDefault="009763B3" w:rsidP="00942F6D">
      <w:pPr>
        <w:pStyle w:val="Paragraphedeliste"/>
        <w:numPr>
          <w:ilvl w:val="0"/>
          <w:numId w:val="94"/>
        </w:numPr>
        <w:rPr>
          <w:rFonts w:cs="Arial"/>
          <w:sz w:val="18"/>
          <w:szCs w:val="24"/>
        </w:rPr>
      </w:pPr>
      <w:r>
        <w:rPr>
          <w:rFonts w:cs="Arial"/>
          <w:sz w:val="18"/>
          <w:szCs w:val="24"/>
        </w:rPr>
        <w:t>Précisez pourquoi les charges exceptionnelles ont été exclues du calcul des coûts.</w:t>
      </w:r>
    </w:p>
    <w:p w:rsidR="009763B3" w:rsidRDefault="009763B3" w:rsidP="00942F6D">
      <w:pPr>
        <w:pStyle w:val="Paragraphedeliste"/>
        <w:numPr>
          <w:ilvl w:val="0"/>
          <w:numId w:val="94"/>
        </w:numPr>
        <w:rPr>
          <w:rFonts w:cs="Arial"/>
          <w:sz w:val="18"/>
          <w:szCs w:val="24"/>
        </w:rPr>
      </w:pPr>
      <w:r>
        <w:rPr>
          <w:rFonts w:cs="Arial"/>
          <w:sz w:val="18"/>
          <w:szCs w:val="24"/>
        </w:rPr>
        <w:t xml:space="preserve">Présentez le tableau de répartition des charges indirectes pour le mois de mai N. </w:t>
      </w:r>
    </w:p>
    <w:p w:rsidR="009763B3" w:rsidRDefault="009763B3" w:rsidP="00942F6D">
      <w:pPr>
        <w:pStyle w:val="Paragraphedeliste"/>
        <w:numPr>
          <w:ilvl w:val="0"/>
          <w:numId w:val="94"/>
        </w:numPr>
        <w:rPr>
          <w:rFonts w:cs="Arial"/>
          <w:sz w:val="18"/>
          <w:szCs w:val="24"/>
        </w:rPr>
      </w:pPr>
      <w:r>
        <w:rPr>
          <w:rFonts w:cs="Arial"/>
          <w:sz w:val="18"/>
          <w:szCs w:val="24"/>
        </w:rPr>
        <w:t>Indiquez comment on répartit, en règle générale, le centre « administration » dans les coûts.</w:t>
      </w:r>
    </w:p>
    <w:p w:rsidR="009763B3" w:rsidRPr="009763B3" w:rsidRDefault="009763B3" w:rsidP="009763B3">
      <w:pPr>
        <w:rPr>
          <w:rFonts w:cs="Arial"/>
          <w:b/>
          <w:szCs w:val="24"/>
          <w:u w:val="single"/>
        </w:rPr>
      </w:pPr>
      <w:r w:rsidRPr="009763B3">
        <w:rPr>
          <w:rFonts w:cs="Arial"/>
          <w:b/>
          <w:szCs w:val="24"/>
          <w:u w:val="single"/>
        </w:rPr>
        <w:t>EXERCICE 19</w:t>
      </w:r>
    </w:p>
    <w:p w:rsidR="009763B3" w:rsidRDefault="009763B3" w:rsidP="009763B3">
      <w:pPr>
        <w:rPr>
          <w:rFonts w:cs="Arial"/>
          <w:sz w:val="18"/>
          <w:szCs w:val="24"/>
        </w:rPr>
      </w:pPr>
      <w:r>
        <w:rPr>
          <w:rFonts w:cs="Arial"/>
          <w:sz w:val="18"/>
          <w:szCs w:val="24"/>
        </w:rPr>
        <w:t>Vous travaillez en qualité d’assistant de comptabilité au sein de la société Bal 2000. Votre responsable hiérarchique vous charge de l’élaboration de la répartition secondaire des charges indirectes pour le mois de septembre N (la répartition primaire a déjà été effectuée). Les totaux après répartition primaire pour chaque centre sont les suivants :</w:t>
      </w:r>
    </w:p>
    <w:p w:rsidR="009763B3" w:rsidRDefault="009763B3" w:rsidP="00942F6D">
      <w:pPr>
        <w:pStyle w:val="Paragraphedeliste"/>
        <w:numPr>
          <w:ilvl w:val="0"/>
          <w:numId w:val="95"/>
        </w:numPr>
        <w:rPr>
          <w:rFonts w:cs="Arial"/>
          <w:sz w:val="18"/>
          <w:szCs w:val="24"/>
        </w:rPr>
      </w:pPr>
      <w:r>
        <w:rPr>
          <w:rFonts w:cs="Arial"/>
          <w:sz w:val="18"/>
          <w:szCs w:val="24"/>
        </w:rPr>
        <w:t>Centre auxiliaire « gestion du personnel » : 53 610 € ;</w:t>
      </w:r>
    </w:p>
    <w:p w:rsidR="009763B3" w:rsidRDefault="009763B3" w:rsidP="00942F6D">
      <w:pPr>
        <w:pStyle w:val="Paragraphedeliste"/>
        <w:numPr>
          <w:ilvl w:val="0"/>
          <w:numId w:val="95"/>
        </w:numPr>
        <w:rPr>
          <w:rFonts w:cs="Arial"/>
          <w:sz w:val="18"/>
          <w:szCs w:val="24"/>
        </w:rPr>
      </w:pPr>
      <w:r>
        <w:rPr>
          <w:rFonts w:cs="Arial"/>
          <w:sz w:val="18"/>
          <w:szCs w:val="24"/>
        </w:rPr>
        <w:t>Centre auxiliaire « gestion du matériel » : 46 450 € ;</w:t>
      </w:r>
    </w:p>
    <w:p w:rsidR="009763B3" w:rsidRDefault="009763B3" w:rsidP="00942F6D">
      <w:pPr>
        <w:pStyle w:val="Paragraphedeliste"/>
        <w:numPr>
          <w:ilvl w:val="0"/>
          <w:numId w:val="95"/>
        </w:numPr>
        <w:rPr>
          <w:rFonts w:cs="Arial"/>
          <w:sz w:val="18"/>
          <w:szCs w:val="24"/>
        </w:rPr>
      </w:pPr>
      <w:r>
        <w:rPr>
          <w:rFonts w:cs="Arial"/>
          <w:sz w:val="18"/>
          <w:szCs w:val="24"/>
        </w:rPr>
        <w:t>Centre principal « approvisionnement » : 45 045 € ;</w:t>
      </w:r>
    </w:p>
    <w:p w:rsidR="009763B3" w:rsidRDefault="009763B3" w:rsidP="00942F6D">
      <w:pPr>
        <w:pStyle w:val="Paragraphedeliste"/>
        <w:numPr>
          <w:ilvl w:val="0"/>
          <w:numId w:val="95"/>
        </w:numPr>
        <w:rPr>
          <w:rFonts w:cs="Arial"/>
          <w:sz w:val="18"/>
          <w:szCs w:val="24"/>
        </w:rPr>
      </w:pPr>
      <w:r>
        <w:rPr>
          <w:rFonts w:cs="Arial"/>
          <w:sz w:val="18"/>
          <w:szCs w:val="24"/>
        </w:rPr>
        <w:t>Centre principal « atelier 1 » : 43 900 € ;</w:t>
      </w:r>
    </w:p>
    <w:p w:rsidR="009763B3" w:rsidRDefault="009763B3" w:rsidP="00942F6D">
      <w:pPr>
        <w:pStyle w:val="Paragraphedeliste"/>
        <w:numPr>
          <w:ilvl w:val="0"/>
          <w:numId w:val="95"/>
        </w:numPr>
        <w:rPr>
          <w:rFonts w:cs="Arial"/>
          <w:sz w:val="18"/>
          <w:szCs w:val="24"/>
        </w:rPr>
      </w:pPr>
      <w:r>
        <w:rPr>
          <w:rFonts w:cs="Arial"/>
          <w:sz w:val="18"/>
          <w:szCs w:val="24"/>
        </w:rPr>
        <w:t>Centre principal « atelier 2 » : 7100 € ;</w:t>
      </w:r>
    </w:p>
    <w:p w:rsidR="009763B3" w:rsidRDefault="009763B3" w:rsidP="00942F6D">
      <w:pPr>
        <w:pStyle w:val="Paragraphedeliste"/>
        <w:numPr>
          <w:ilvl w:val="0"/>
          <w:numId w:val="95"/>
        </w:numPr>
        <w:rPr>
          <w:rFonts w:cs="Arial"/>
          <w:sz w:val="18"/>
          <w:szCs w:val="24"/>
        </w:rPr>
      </w:pPr>
      <w:r>
        <w:rPr>
          <w:rFonts w:cs="Arial"/>
          <w:sz w:val="18"/>
          <w:szCs w:val="24"/>
        </w:rPr>
        <w:t>Centre principal « distribution » : 11 070 € ;</w:t>
      </w:r>
    </w:p>
    <w:p w:rsidR="009763B3" w:rsidRDefault="009763B3" w:rsidP="00942F6D">
      <w:pPr>
        <w:pStyle w:val="Paragraphedeliste"/>
        <w:numPr>
          <w:ilvl w:val="0"/>
          <w:numId w:val="95"/>
        </w:numPr>
        <w:rPr>
          <w:rFonts w:cs="Arial"/>
          <w:sz w:val="18"/>
          <w:szCs w:val="24"/>
        </w:rPr>
      </w:pPr>
      <w:r>
        <w:rPr>
          <w:rFonts w:cs="Arial"/>
          <w:sz w:val="18"/>
          <w:szCs w:val="24"/>
        </w:rPr>
        <w:t>Centre principal « administration et financement » : 94 540 €.</w:t>
      </w:r>
    </w:p>
    <w:p w:rsidR="009763B3" w:rsidRPr="003A66ED" w:rsidRDefault="009763B3" w:rsidP="009763B3">
      <w:pPr>
        <w:rPr>
          <w:rFonts w:cs="Arial"/>
          <w:sz w:val="18"/>
          <w:szCs w:val="24"/>
        </w:rPr>
      </w:pPr>
      <w:r>
        <w:rPr>
          <w:rFonts w:cs="Arial"/>
          <w:sz w:val="18"/>
          <w:szCs w:val="24"/>
        </w:rPr>
        <w:t>La répartition secondaire des centres auxiliaires dans les centres principaux est la suivante :</w:t>
      </w:r>
    </w:p>
    <w:tbl>
      <w:tblPr>
        <w:tblStyle w:val="Grilledutableau"/>
        <w:tblW w:w="8700" w:type="dxa"/>
        <w:jc w:val="center"/>
        <w:tblLook w:val="04A0" w:firstRow="1" w:lastRow="0" w:firstColumn="1" w:lastColumn="0" w:noHBand="0" w:noVBand="1"/>
      </w:tblPr>
      <w:tblGrid>
        <w:gridCol w:w="1813"/>
        <w:gridCol w:w="990"/>
        <w:gridCol w:w="977"/>
        <w:gridCol w:w="810"/>
        <w:gridCol w:w="894"/>
        <w:gridCol w:w="848"/>
        <w:gridCol w:w="1103"/>
        <w:gridCol w:w="1265"/>
      </w:tblGrid>
      <w:tr w:rsidR="009763B3" w:rsidTr="00AE5460">
        <w:trPr>
          <w:jc w:val="center"/>
        </w:trPr>
        <w:tc>
          <w:tcPr>
            <w:tcW w:w="8700" w:type="dxa"/>
            <w:gridSpan w:val="8"/>
          </w:tcPr>
          <w:p w:rsidR="009763B3" w:rsidRDefault="009763B3" w:rsidP="00AE5460">
            <w:pPr>
              <w:jc w:val="center"/>
              <w:rPr>
                <w:b/>
                <w:sz w:val="18"/>
                <w:szCs w:val="18"/>
                <w:u w:val="single"/>
              </w:rPr>
            </w:pPr>
            <w:r>
              <w:rPr>
                <w:b/>
                <w:sz w:val="18"/>
                <w:szCs w:val="18"/>
                <w:u w:val="single"/>
              </w:rPr>
              <w:t>Tableau de répartition des charges indirectes</w:t>
            </w:r>
          </w:p>
        </w:tc>
      </w:tr>
      <w:tr w:rsidR="009763B3" w:rsidTr="00AE5460">
        <w:trPr>
          <w:jc w:val="center"/>
        </w:trPr>
        <w:tc>
          <w:tcPr>
            <w:tcW w:w="1813" w:type="dxa"/>
          </w:tcPr>
          <w:p w:rsidR="009763B3" w:rsidRPr="009772E7" w:rsidRDefault="009763B3" w:rsidP="00AE5460">
            <w:pPr>
              <w:rPr>
                <w:sz w:val="16"/>
                <w:szCs w:val="16"/>
              </w:rPr>
            </w:pPr>
          </w:p>
        </w:tc>
        <w:tc>
          <w:tcPr>
            <w:tcW w:w="990" w:type="dxa"/>
          </w:tcPr>
          <w:p w:rsidR="009763B3" w:rsidRPr="009772E7" w:rsidRDefault="009763B3" w:rsidP="00AE5460">
            <w:pPr>
              <w:jc w:val="center"/>
              <w:rPr>
                <w:sz w:val="16"/>
                <w:szCs w:val="16"/>
              </w:rPr>
            </w:pPr>
            <w:r>
              <w:rPr>
                <w:sz w:val="16"/>
                <w:szCs w:val="16"/>
              </w:rPr>
              <w:t>Gest. Pers.</w:t>
            </w:r>
          </w:p>
        </w:tc>
        <w:tc>
          <w:tcPr>
            <w:tcW w:w="977" w:type="dxa"/>
          </w:tcPr>
          <w:p w:rsidR="009763B3" w:rsidRPr="009772E7" w:rsidRDefault="009763B3" w:rsidP="00AE5460">
            <w:pPr>
              <w:jc w:val="center"/>
              <w:rPr>
                <w:sz w:val="16"/>
                <w:szCs w:val="16"/>
              </w:rPr>
            </w:pPr>
            <w:r>
              <w:rPr>
                <w:sz w:val="16"/>
                <w:szCs w:val="16"/>
              </w:rPr>
              <w:t>Gest. Mat.</w:t>
            </w:r>
          </w:p>
        </w:tc>
        <w:tc>
          <w:tcPr>
            <w:tcW w:w="810" w:type="dxa"/>
          </w:tcPr>
          <w:p w:rsidR="009763B3" w:rsidRPr="009772E7" w:rsidRDefault="009763B3" w:rsidP="00AE5460">
            <w:pPr>
              <w:jc w:val="center"/>
              <w:rPr>
                <w:sz w:val="16"/>
                <w:szCs w:val="16"/>
              </w:rPr>
            </w:pPr>
            <w:r>
              <w:rPr>
                <w:sz w:val="16"/>
                <w:szCs w:val="16"/>
              </w:rPr>
              <w:t>Approv.</w:t>
            </w:r>
          </w:p>
        </w:tc>
        <w:tc>
          <w:tcPr>
            <w:tcW w:w="894" w:type="dxa"/>
          </w:tcPr>
          <w:p w:rsidR="009763B3" w:rsidRPr="009772E7" w:rsidRDefault="009763B3" w:rsidP="00AE5460">
            <w:pPr>
              <w:jc w:val="center"/>
              <w:rPr>
                <w:sz w:val="16"/>
                <w:szCs w:val="16"/>
              </w:rPr>
            </w:pPr>
            <w:r>
              <w:rPr>
                <w:sz w:val="16"/>
                <w:szCs w:val="16"/>
              </w:rPr>
              <w:t>Atelier 1</w:t>
            </w:r>
          </w:p>
        </w:tc>
        <w:tc>
          <w:tcPr>
            <w:tcW w:w="848" w:type="dxa"/>
          </w:tcPr>
          <w:p w:rsidR="009763B3" w:rsidRPr="009772E7" w:rsidRDefault="009763B3" w:rsidP="00AE5460">
            <w:pPr>
              <w:jc w:val="center"/>
              <w:rPr>
                <w:sz w:val="16"/>
                <w:szCs w:val="16"/>
              </w:rPr>
            </w:pPr>
            <w:r>
              <w:rPr>
                <w:sz w:val="16"/>
                <w:szCs w:val="16"/>
              </w:rPr>
              <w:t>Atelier 2</w:t>
            </w:r>
          </w:p>
        </w:tc>
        <w:tc>
          <w:tcPr>
            <w:tcW w:w="1103" w:type="dxa"/>
          </w:tcPr>
          <w:p w:rsidR="009763B3" w:rsidRDefault="009763B3" w:rsidP="00AE5460">
            <w:pPr>
              <w:jc w:val="center"/>
              <w:rPr>
                <w:sz w:val="16"/>
                <w:szCs w:val="16"/>
              </w:rPr>
            </w:pPr>
            <w:r>
              <w:rPr>
                <w:sz w:val="16"/>
                <w:szCs w:val="16"/>
              </w:rPr>
              <w:t xml:space="preserve">Distribution </w:t>
            </w:r>
          </w:p>
        </w:tc>
        <w:tc>
          <w:tcPr>
            <w:tcW w:w="1265" w:type="dxa"/>
          </w:tcPr>
          <w:p w:rsidR="009763B3" w:rsidRPr="009772E7" w:rsidRDefault="009763B3" w:rsidP="00AE5460">
            <w:pPr>
              <w:jc w:val="center"/>
              <w:rPr>
                <w:sz w:val="16"/>
                <w:szCs w:val="16"/>
              </w:rPr>
            </w:pPr>
            <w:r>
              <w:rPr>
                <w:sz w:val="16"/>
                <w:szCs w:val="16"/>
              </w:rPr>
              <w:t>Adm &amp; Fi</w:t>
            </w:r>
          </w:p>
        </w:tc>
      </w:tr>
      <w:tr w:rsidR="009763B3" w:rsidTr="00AE5460">
        <w:trPr>
          <w:jc w:val="center"/>
        </w:trPr>
        <w:tc>
          <w:tcPr>
            <w:tcW w:w="1813" w:type="dxa"/>
            <w:vAlign w:val="center"/>
          </w:tcPr>
          <w:p w:rsidR="009763B3" w:rsidRDefault="009763B3" w:rsidP="00AE5460">
            <w:pPr>
              <w:rPr>
                <w:sz w:val="16"/>
                <w:szCs w:val="16"/>
              </w:rPr>
            </w:pPr>
            <w:r>
              <w:rPr>
                <w:sz w:val="16"/>
                <w:szCs w:val="16"/>
              </w:rPr>
              <w:t>Centre Gestion du pers.</w:t>
            </w:r>
          </w:p>
        </w:tc>
        <w:tc>
          <w:tcPr>
            <w:tcW w:w="990" w:type="dxa"/>
          </w:tcPr>
          <w:p w:rsidR="009763B3" w:rsidRPr="009772E7" w:rsidRDefault="009763B3" w:rsidP="00AE5460">
            <w:pPr>
              <w:jc w:val="center"/>
              <w:rPr>
                <w:sz w:val="18"/>
                <w:szCs w:val="18"/>
              </w:rPr>
            </w:pPr>
          </w:p>
        </w:tc>
        <w:tc>
          <w:tcPr>
            <w:tcW w:w="977" w:type="dxa"/>
          </w:tcPr>
          <w:p w:rsidR="009763B3" w:rsidRPr="009772E7" w:rsidRDefault="009763B3" w:rsidP="00AE5460">
            <w:pPr>
              <w:jc w:val="center"/>
              <w:rPr>
                <w:sz w:val="16"/>
                <w:szCs w:val="16"/>
              </w:rPr>
            </w:pPr>
            <w:r>
              <w:rPr>
                <w:sz w:val="16"/>
                <w:szCs w:val="16"/>
              </w:rPr>
              <w:t>10 %</w:t>
            </w:r>
          </w:p>
        </w:tc>
        <w:tc>
          <w:tcPr>
            <w:tcW w:w="810" w:type="dxa"/>
          </w:tcPr>
          <w:p w:rsidR="009763B3" w:rsidRPr="009772E7" w:rsidRDefault="009763B3" w:rsidP="00AE5460">
            <w:pPr>
              <w:jc w:val="center"/>
              <w:rPr>
                <w:sz w:val="16"/>
                <w:szCs w:val="16"/>
              </w:rPr>
            </w:pPr>
            <w:r>
              <w:rPr>
                <w:sz w:val="16"/>
                <w:szCs w:val="16"/>
              </w:rPr>
              <w:t>5 %</w:t>
            </w:r>
          </w:p>
        </w:tc>
        <w:tc>
          <w:tcPr>
            <w:tcW w:w="894" w:type="dxa"/>
            <w:vAlign w:val="center"/>
          </w:tcPr>
          <w:p w:rsidR="009763B3" w:rsidRPr="009772E7" w:rsidRDefault="009763B3" w:rsidP="00AE5460">
            <w:pPr>
              <w:jc w:val="center"/>
              <w:rPr>
                <w:sz w:val="16"/>
                <w:szCs w:val="16"/>
              </w:rPr>
            </w:pPr>
            <w:r>
              <w:rPr>
                <w:sz w:val="16"/>
                <w:szCs w:val="16"/>
              </w:rPr>
              <w:t>15 %</w:t>
            </w:r>
          </w:p>
        </w:tc>
        <w:tc>
          <w:tcPr>
            <w:tcW w:w="848" w:type="dxa"/>
          </w:tcPr>
          <w:p w:rsidR="009763B3" w:rsidRPr="009772E7" w:rsidRDefault="009763B3" w:rsidP="00AE5460">
            <w:pPr>
              <w:jc w:val="center"/>
              <w:rPr>
                <w:sz w:val="16"/>
                <w:szCs w:val="16"/>
              </w:rPr>
            </w:pPr>
            <w:r>
              <w:rPr>
                <w:sz w:val="16"/>
                <w:szCs w:val="16"/>
              </w:rPr>
              <w:t>20 %</w:t>
            </w:r>
          </w:p>
        </w:tc>
        <w:tc>
          <w:tcPr>
            <w:tcW w:w="1103" w:type="dxa"/>
          </w:tcPr>
          <w:p w:rsidR="009763B3" w:rsidRDefault="009763B3" w:rsidP="00AE5460">
            <w:pPr>
              <w:jc w:val="center"/>
              <w:rPr>
                <w:sz w:val="18"/>
                <w:szCs w:val="16"/>
              </w:rPr>
            </w:pPr>
            <w:r>
              <w:rPr>
                <w:sz w:val="18"/>
                <w:szCs w:val="16"/>
              </w:rPr>
              <w:t>30 %</w:t>
            </w:r>
          </w:p>
        </w:tc>
        <w:tc>
          <w:tcPr>
            <w:tcW w:w="1265" w:type="dxa"/>
          </w:tcPr>
          <w:p w:rsidR="009763B3" w:rsidRPr="009726C0" w:rsidRDefault="009763B3" w:rsidP="00AE5460">
            <w:pPr>
              <w:jc w:val="center"/>
              <w:rPr>
                <w:sz w:val="18"/>
                <w:szCs w:val="16"/>
              </w:rPr>
            </w:pPr>
            <w:r>
              <w:rPr>
                <w:sz w:val="18"/>
                <w:szCs w:val="16"/>
              </w:rPr>
              <w:t>20 %</w:t>
            </w:r>
          </w:p>
        </w:tc>
      </w:tr>
      <w:tr w:rsidR="009763B3" w:rsidTr="00AE5460">
        <w:trPr>
          <w:jc w:val="center"/>
        </w:trPr>
        <w:tc>
          <w:tcPr>
            <w:tcW w:w="1813" w:type="dxa"/>
            <w:vAlign w:val="center"/>
          </w:tcPr>
          <w:p w:rsidR="009763B3" w:rsidRDefault="009763B3" w:rsidP="00AE5460">
            <w:pPr>
              <w:rPr>
                <w:sz w:val="16"/>
                <w:szCs w:val="16"/>
              </w:rPr>
            </w:pPr>
            <w:r>
              <w:rPr>
                <w:sz w:val="16"/>
                <w:szCs w:val="16"/>
              </w:rPr>
              <w:t>Centre Gestion du mat.</w:t>
            </w:r>
          </w:p>
        </w:tc>
        <w:tc>
          <w:tcPr>
            <w:tcW w:w="990" w:type="dxa"/>
          </w:tcPr>
          <w:p w:rsidR="009763B3" w:rsidRPr="009772E7" w:rsidRDefault="009763B3" w:rsidP="00AE5460">
            <w:pPr>
              <w:jc w:val="center"/>
              <w:rPr>
                <w:sz w:val="18"/>
                <w:szCs w:val="18"/>
              </w:rPr>
            </w:pPr>
            <w:r>
              <w:rPr>
                <w:sz w:val="18"/>
                <w:szCs w:val="18"/>
              </w:rPr>
              <w:t>15 %</w:t>
            </w:r>
          </w:p>
        </w:tc>
        <w:tc>
          <w:tcPr>
            <w:tcW w:w="977" w:type="dxa"/>
          </w:tcPr>
          <w:p w:rsidR="009763B3" w:rsidRDefault="009763B3" w:rsidP="00AE5460">
            <w:pPr>
              <w:jc w:val="center"/>
              <w:rPr>
                <w:sz w:val="16"/>
                <w:szCs w:val="16"/>
              </w:rPr>
            </w:pPr>
          </w:p>
        </w:tc>
        <w:tc>
          <w:tcPr>
            <w:tcW w:w="810" w:type="dxa"/>
          </w:tcPr>
          <w:p w:rsidR="009763B3" w:rsidRDefault="009763B3" w:rsidP="00AE5460">
            <w:pPr>
              <w:jc w:val="center"/>
              <w:rPr>
                <w:sz w:val="16"/>
                <w:szCs w:val="16"/>
              </w:rPr>
            </w:pPr>
            <w:r>
              <w:rPr>
                <w:sz w:val="16"/>
                <w:szCs w:val="16"/>
              </w:rPr>
              <w:t>10 %</w:t>
            </w:r>
          </w:p>
        </w:tc>
        <w:tc>
          <w:tcPr>
            <w:tcW w:w="894" w:type="dxa"/>
            <w:vAlign w:val="center"/>
          </w:tcPr>
          <w:p w:rsidR="009763B3" w:rsidRDefault="009763B3" w:rsidP="00AE5460">
            <w:pPr>
              <w:jc w:val="center"/>
              <w:rPr>
                <w:sz w:val="16"/>
                <w:szCs w:val="16"/>
              </w:rPr>
            </w:pPr>
            <w:r>
              <w:rPr>
                <w:sz w:val="16"/>
                <w:szCs w:val="16"/>
              </w:rPr>
              <w:t>25 %</w:t>
            </w:r>
          </w:p>
        </w:tc>
        <w:tc>
          <w:tcPr>
            <w:tcW w:w="848" w:type="dxa"/>
          </w:tcPr>
          <w:p w:rsidR="009763B3" w:rsidRDefault="009763B3" w:rsidP="00AE5460">
            <w:pPr>
              <w:jc w:val="center"/>
              <w:rPr>
                <w:sz w:val="16"/>
                <w:szCs w:val="16"/>
              </w:rPr>
            </w:pPr>
            <w:r>
              <w:rPr>
                <w:sz w:val="16"/>
                <w:szCs w:val="16"/>
              </w:rPr>
              <w:t>25 %</w:t>
            </w:r>
          </w:p>
        </w:tc>
        <w:tc>
          <w:tcPr>
            <w:tcW w:w="1103" w:type="dxa"/>
          </w:tcPr>
          <w:p w:rsidR="009763B3" w:rsidRDefault="009763B3" w:rsidP="00AE5460">
            <w:pPr>
              <w:jc w:val="center"/>
              <w:rPr>
                <w:sz w:val="18"/>
                <w:szCs w:val="16"/>
              </w:rPr>
            </w:pPr>
            <w:r>
              <w:rPr>
                <w:sz w:val="18"/>
                <w:szCs w:val="16"/>
              </w:rPr>
              <w:t>5 %</w:t>
            </w:r>
          </w:p>
        </w:tc>
        <w:tc>
          <w:tcPr>
            <w:tcW w:w="1265" w:type="dxa"/>
          </w:tcPr>
          <w:p w:rsidR="009763B3" w:rsidRDefault="009763B3" w:rsidP="00AE5460">
            <w:pPr>
              <w:jc w:val="center"/>
              <w:rPr>
                <w:sz w:val="18"/>
                <w:szCs w:val="16"/>
              </w:rPr>
            </w:pPr>
            <w:r>
              <w:rPr>
                <w:sz w:val="18"/>
                <w:szCs w:val="16"/>
              </w:rPr>
              <w:t>20 %</w:t>
            </w:r>
          </w:p>
        </w:tc>
      </w:tr>
    </w:tbl>
    <w:p w:rsidR="009763B3" w:rsidRDefault="009763B3" w:rsidP="009763B3">
      <w:pPr>
        <w:rPr>
          <w:rFonts w:cs="Arial"/>
          <w:sz w:val="18"/>
          <w:szCs w:val="24"/>
        </w:rPr>
      </w:pPr>
    </w:p>
    <w:p w:rsidR="009763B3" w:rsidRPr="003A66ED" w:rsidRDefault="009763B3" w:rsidP="009763B3">
      <w:pPr>
        <w:rPr>
          <w:rFonts w:cs="Arial"/>
          <w:b/>
          <w:sz w:val="18"/>
          <w:szCs w:val="24"/>
          <w:u w:val="single"/>
        </w:rPr>
      </w:pPr>
      <w:r w:rsidRPr="003A66ED">
        <w:rPr>
          <w:rFonts w:cs="Arial"/>
          <w:b/>
          <w:sz w:val="18"/>
          <w:szCs w:val="24"/>
          <w:u w:val="single"/>
        </w:rPr>
        <w:t>Travail à faire :</w:t>
      </w:r>
    </w:p>
    <w:p w:rsidR="009763B3" w:rsidRDefault="009763B3" w:rsidP="00942F6D">
      <w:pPr>
        <w:pStyle w:val="Paragraphedeliste"/>
        <w:numPr>
          <w:ilvl w:val="0"/>
          <w:numId w:val="96"/>
        </w:numPr>
        <w:rPr>
          <w:rFonts w:cs="Arial"/>
          <w:sz w:val="18"/>
          <w:szCs w:val="24"/>
        </w:rPr>
      </w:pPr>
      <w:r>
        <w:rPr>
          <w:rFonts w:cs="Arial"/>
          <w:sz w:val="18"/>
          <w:szCs w:val="24"/>
        </w:rPr>
        <w:t>Présentez le calcul pour la détermination des prestations croisées.</w:t>
      </w:r>
    </w:p>
    <w:p w:rsidR="009763B3" w:rsidRDefault="009763B3" w:rsidP="00942F6D">
      <w:pPr>
        <w:pStyle w:val="Paragraphedeliste"/>
        <w:numPr>
          <w:ilvl w:val="0"/>
          <w:numId w:val="96"/>
        </w:numPr>
        <w:rPr>
          <w:rFonts w:cs="Arial"/>
          <w:sz w:val="18"/>
          <w:szCs w:val="24"/>
        </w:rPr>
      </w:pPr>
      <w:r>
        <w:rPr>
          <w:rFonts w:cs="Arial"/>
          <w:sz w:val="18"/>
          <w:szCs w:val="24"/>
        </w:rPr>
        <w:t>Effectuez la répartition secondaire des charges indirectes</w:t>
      </w:r>
    </w:p>
    <w:p w:rsidR="009763B3" w:rsidRPr="007F7509" w:rsidRDefault="009763B3" w:rsidP="009763B3">
      <w:pPr>
        <w:rPr>
          <w:rFonts w:cs="Arial"/>
          <w:b/>
          <w:sz w:val="18"/>
          <w:szCs w:val="24"/>
          <w:u w:val="single"/>
        </w:rPr>
      </w:pPr>
      <w:r w:rsidRPr="007F7509">
        <w:rPr>
          <w:rFonts w:cs="Arial"/>
          <w:b/>
          <w:sz w:val="18"/>
          <w:szCs w:val="24"/>
          <w:u w:val="single"/>
        </w:rPr>
        <w:lastRenderedPageBreak/>
        <w:t>EXERCICE 20</w:t>
      </w:r>
    </w:p>
    <w:p w:rsidR="009763B3" w:rsidRPr="003A66ED" w:rsidRDefault="009763B3" w:rsidP="009763B3">
      <w:pPr>
        <w:rPr>
          <w:rFonts w:cs="Arial"/>
          <w:sz w:val="18"/>
          <w:szCs w:val="24"/>
        </w:rPr>
      </w:pPr>
      <w:r>
        <w:rPr>
          <w:rFonts w:cs="Arial"/>
          <w:sz w:val="18"/>
          <w:szCs w:val="24"/>
        </w:rPr>
        <w:t>La société Andropas SA au capital de 120 000 €, fabrique deux catégories de pièces en sous-traitance pour l’industrie aéronavale. Vous disposez des renseignements relatifs à la répartition des charges indirectes pour le mois de juin N.</w:t>
      </w:r>
    </w:p>
    <w:tbl>
      <w:tblPr>
        <w:tblStyle w:val="Grilledutableau"/>
        <w:tblW w:w="7435" w:type="dxa"/>
        <w:jc w:val="center"/>
        <w:tblLook w:val="04A0" w:firstRow="1" w:lastRow="0" w:firstColumn="1" w:lastColumn="0" w:noHBand="0" w:noVBand="1"/>
      </w:tblPr>
      <w:tblGrid>
        <w:gridCol w:w="1813"/>
        <w:gridCol w:w="990"/>
        <w:gridCol w:w="977"/>
        <w:gridCol w:w="810"/>
        <w:gridCol w:w="894"/>
        <w:gridCol w:w="848"/>
        <w:gridCol w:w="1103"/>
      </w:tblGrid>
      <w:tr w:rsidR="009763B3" w:rsidTr="00AE5460">
        <w:trPr>
          <w:jc w:val="center"/>
        </w:trPr>
        <w:tc>
          <w:tcPr>
            <w:tcW w:w="1813" w:type="dxa"/>
          </w:tcPr>
          <w:p w:rsidR="009763B3" w:rsidRPr="009772E7" w:rsidRDefault="009763B3" w:rsidP="00AE5460">
            <w:pPr>
              <w:rPr>
                <w:sz w:val="16"/>
                <w:szCs w:val="16"/>
              </w:rPr>
            </w:pPr>
          </w:p>
        </w:tc>
        <w:tc>
          <w:tcPr>
            <w:tcW w:w="990" w:type="dxa"/>
          </w:tcPr>
          <w:p w:rsidR="009763B3" w:rsidRPr="009772E7" w:rsidRDefault="009763B3" w:rsidP="00AE5460">
            <w:pPr>
              <w:jc w:val="center"/>
              <w:rPr>
                <w:sz w:val="16"/>
                <w:szCs w:val="16"/>
              </w:rPr>
            </w:pPr>
            <w:r>
              <w:rPr>
                <w:sz w:val="16"/>
                <w:szCs w:val="16"/>
              </w:rPr>
              <w:t>Entretien</w:t>
            </w:r>
          </w:p>
        </w:tc>
        <w:tc>
          <w:tcPr>
            <w:tcW w:w="977" w:type="dxa"/>
          </w:tcPr>
          <w:p w:rsidR="009763B3" w:rsidRPr="009772E7" w:rsidRDefault="009763B3" w:rsidP="00AE5460">
            <w:pPr>
              <w:jc w:val="center"/>
              <w:rPr>
                <w:sz w:val="16"/>
                <w:szCs w:val="16"/>
              </w:rPr>
            </w:pPr>
            <w:r>
              <w:rPr>
                <w:sz w:val="16"/>
                <w:szCs w:val="16"/>
              </w:rPr>
              <w:t>Etudes</w:t>
            </w:r>
          </w:p>
        </w:tc>
        <w:tc>
          <w:tcPr>
            <w:tcW w:w="810" w:type="dxa"/>
          </w:tcPr>
          <w:p w:rsidR="009763B3" w:rsidRPr="009772E7" w:rsidRDefault="009763B3" w:rsidP="00AE5460">
            <w:pPr>
              <w:jc w:val="center"/>
              <w:rPr>
                <w:sz w:val="16"/>
                <w:szCs w:val="16"/>
              </w:rPr>
            </w:pPr>
            <w:r>
              <w:rPr>
                <w:sz w:val="16"/>
                <w:szCs w:val="16"/>
              </w:rPr>
              <w:t>Achats</w:t>
            </w:r>
          </w:p>
        </w:tc>
        <w:tc>
          <w:tcPr>
            <w:tcW w:w="894" w:type="dxa"/>
          </w:tcPr>
          <w:p w:rsidR="009763B3" w:rsidRPr="009772E7" w:rsidRDefault="009763B3" w:rsidP="00AE5460">
            <w:pPr>
              <w:jc w:val="center"/>
              <w:rPr>
                <w:sz w:val="16"/>
                <w:szCs w:val="16"/>
              </w:rPr>
            </w:pPr>
            <w:r>
              <w:rPr>
                <w:sz w:val="16"/>
                <w:szCs w:val="16"/>
              </w:rPr>
              <w:t>Atelier 1</w:t>
            </w:r>
          </w:p>
        </w:tc>
        <w:tc>
          <w:tcPr>
            <w:tcW w:w="848" w:type="dxa"/>
          </w:tcPr>
          <w:p w:rsidR="009763B3" w:rsidRPr="009772E7" w:rsidRDefault="009763B3" w:rsidP="00AE5460">
            <w:pPr>
              <w:jc w:val="center"/>
              <w:rPr>
                <w:sz w:val="16"/>
                <w:szCs w:val="16"/>
              </w:rPr>
            </w:pPr>
            <w:r>
              <w:rPr>
                <w:sz w:val="16"/>
                <w:szCs w:val="16"/>
              </w:rPr>
              <w:t>Atelier 2</w:t>
            </w:r>
          </w:p>
        </w:tc>
        <w:tc>
          <w:tcPr>
            <w:tcW w:w="1103" w:type="dxa"/>
          </w:tcPr>
          <w:p w:rsidR="009763B3" w:rsidRDefault="009763B3" w:rsidP="00AE5460">
            <w:pPr>
              <w:jc w:val="center"/>
              <w:rPr>
                <w:sz w:val="16"/>
                <w:szCs w:val="16"/>
              </w:rPr>
            </w:pPr>
            <w:r>
              <w:rPr>
                <w:sz w:val="16"/>
                <w:szCs w:val="16"/>
              </w:rPr>
              <w:t xml:space="preserve">Distribution </w:t>
            </w:r>
          </w:p>
        </w:tc>
      </w:tr>
      <w:tr w:rsidR="009763B3" w:rsidTr="00AE5460">
        <w:trPr>
          <w:jc w:val="center"/>
        </w:trPr>
        <w:tc>
          <w:tcPr>
            <w:tcW w:w="1813" w:type="dxa"/>
            <w:vAlign w:val="center"/>
          </w:tcPr>
          <w:p w:rsidR="009763B3" w:rsidRDefault="009763B3" w:rsidP="00AE5460">
            <w:pPr>
              <w:rPr>
                <w:sz w:val="16"/>
                <w:szCs w:val="16"/>
              </w:rPr>
            </w:pPr>
            <w:r>
              <w:rPr>
                <w:sz w:val="16"/>
                <w:szCs w:val="16"/>
              </w:rPr>
              <w:t>Centre « entretien »</w:t>
            </w:r>
          </w:p>
        </w:tc>
        <w:tc>
          <w:tcPr>
            <w:tcW w:w="990" w:type="dxa"/>
          </w:tcPr>
          <w:p w:rsidR="009763B3" w:rsidRPr="009772E7" w:rsidRDefault="009763B3" w:rsidP="00AE5460">
            <w:pPr>
              <w:jc w:val="center"/>
              <w:rPr>
                <w:sz w:val="18"/>
                <w:szCs w:val="18"/>
              </w:rPr>
            </w:pPr>
          </w:p>
        </w:tc>
        <w:tc>
          <w:tcPr>
            <w:tcW w:w="977" w:type="dxa"/>
          </w:tcPr>
          <w:p w:rsidR="009763B3" w:rsidRPr="009772E7" w:rsidRDefault="009763B3" w:rsidP="00AE5460">
            <w:pPr>
              <w:jc w:val="center"/>
              <w:rPr>
                <w:sz w:val="16"/>
                <w:szCs w:val="16"/>
              </w:rPr>
            </w:pPr>
            <w:r>
              <w:rPr>
                <w:sz w:val="16"/>
                <w:szCs w:val="16"/>
              </w:rPr>
              <w:t>10 %</w:t>
            </w:r>
          </w:p>
        </w:tc>
        <w:tc>
          <w:tcPr>
            <w:tcW w:w="810" w:type="dxa"/>
          </w:tcPr>
          <w:p w:rsidR="009763B3" w:rsidRPr="009772E7" w:rsidRDefault="009763B3" w:rsidP="00AE5460">
            <w:pPr>
              <w:jc w:val="center"/>
              <w:rPr>
                <w:sz w:val="16"/>
                <w:szCs w:val="16"/>
              </w:rPr>
            </w:pPr>
            <w:r>
              <w:rPr>
                <w:sz w:val="16"/>
                <w:szCs w:val="16"/>
              </w:rPr>
              <w:t>30 %</w:t>
            </w:r>
          </w:p>
        </w:tc>
        <w:tc>
          <w:tcPr>
            <w:tcW w:w="894" w:type="dxa"/>
            <w:vAlign w:val="center"/>
          </w:tcPr>
          <w:p w:rsidR="009763B3" w:rsidRPr="009772E7" w:rsidRDefault="009763B3" w:rsidP="00AE5460">
            <w:pPr>
              <w:jc w:val="center"/>
              <w:rPr>
                <w:sz w:val="16"/>
                <w:szCs w:val="16"/>
              </w:rPr>
            </w:pPr>
            <w:r>
              <w:rPr>
                <w:sz w:val="16"/>
                <w:szCs w:val="16"/>
              </w:rPr>
              <w:t>30 %</w:t>
            </w:r>
          </w:p>
        </w:tc>
        <w:tc>
          <w:tcPr>
            <w:tcW w:w="848" w:type="dxa"/>
          </w:tcPr>
          <w:p w:rsidR="009763B3" w:rsidRPr="009772E7" w:rsidRDefault="009763B3" w:rsidP="00AE5460">
            <w:pPr>
              <w:jc w:val="center"/>
              <w:rPr>
                <w:sz w:val="16"/>
                <w:szCs w:val="16"/>
              </w:rPr>
            </w:pPr>
            <w:r>
              <w:rPr>
                <w:sz w:val="16"/>
                <w:szCs w:val="16"/>
              </w:rPr>
              <w:t>20 %</w:t>
            </w:r>
          </w:p>
        </w:tc>
        <w:tc>
          <w:tcPr>
            <w:tcW w:w="1103" w:type="dxa"/>
          </w:tcPr>
          <w:p w:rsidR="009763B3" w:rsidRDefault="009763B3" w:rsidP="00AE5460">
            <w:pPr>
              <w:jc w:val="center"/>
              <w:rPr>
                <w:sz w:val="18"/>
                <w:szCs w:val="16"/>
              </w:rPr>
            </w:pPr>
            <w:r>
              <w:rPr>
                <w:sz w:val="18"/>
                <w:szCs w:val="16"/>
              </w:rPr>
              <w:t>10 %</w:t>
            </w:r>
          </w:p>
        </w:tc>
      </w:tr>
      <w:tr w:rsidR="009763B3" w:rsidTr="00AE5460">
        <w:trPr>
          <w:jc w:val="center"/>
        </w:trPr>
        <w:tc>
          <w:tcPr>
            <w:tcW w:w="1813" w:type="dxa"/>
            <w:vAlign w:val="center"/>
          </w:tcPr>
          <w:p w:rsidR="009763B3" w:rsidRDefault="009763B3" w:rsidP="00AE5460">
            <w:pPr>
              <w:rPr>
                <w:sz w:val="16"/>
                <w:szCs w:val="16"/>
              </w:rPr>
            </w:pPr>
            <w:r>
              <w:rPr>
                <w:sz w:val="16"/>
                <w:szCs w:val="16"/>
              </w:rPr>
              <w:t>Centre « études »</w:t>
            </w:r>
          </w:p>
        </w:tc>
        <w:tc>
          <w:tcPr>
            <w:tcW w:w="990" w:type="dxa"/>
          </w:tcPr>
          <w:p w:rsidR="009763B3" w:rsidRPr="009772E7" w:rsidRDefault="009763B3" w:rsidP="00AE5460">
            <w:pPr>
              <w:jc w:val="center"/>
              <w:rPr>
                <w:sz w:val="18"/>
                <w:szCs w:val="18"/>
              </w:rPr>
            </w:pPr>
            <w:r w:rsidRPr="007F7509">
              <w:rPr>
                <w:sz w:val="16"/>
                <w:szCs w:val="18"/>
              </w:rPr>
              <w:t>20 %</w:t>
            </w:r>
          </w:p>
        </w:tc>
        <w:tc>
          <w:tcPr>
            <w:tcW w:w="977" w:type="dxa"/>
          </w:tcPr>
          <w:p w:rsidR="009763B3" w:rsidRDefault="009763B3" w:rsidP="00AE5460">
            <w:pPr>
              <w:jc w:val="center"/>
              <w:rPr>
                <w:sz w:val="16"/>
                <w:szCs w:val="16"/>
              </w:rPr>
            </w:pPr>
          </w:p>
        </w:tc>
        <w:tc>
          <w:tcPr>
            <w:tcW w:w="810" w:type="dxa"/>
          </w:tcPr>
          <w:p w:rsidR="009763B3" w:rsidRDefault="009763B3" w:rsidP="00AE5460">
            <w:pPr>
              <w:jc w:val="center"/>
              <w:rPr>
                <w:sz w:val="16"/>
                <w:szCs w:val="16"/>
              </w:rPr>
            </w:pPr>
            <w:r>
              <w:rPr>
                <w:sz w:val="16"/>
                <w:szCs w:val="16"/>
              </w:rPr>
              <w:t>20 %</w:t>
            </w:r>
          </w:p>
        </w:tc>
        <w:tc>
          <w:tcPr>
            <w:tcW w:w="894" w:type="dxa"/>
            <w:vAlign w:val="center"/>
          </w:tcPr>
          <w:p w:rsidR="009763B3" w:rsidRDefault="009763B3" w:rsidP="00AE5460">
            <w:pPr>
              <w:jc w:val="center"/>
              <w:rPr>
                <w:sz w:val="16"/>
                <w:szCs w:val="16"/>
              </w:rPr>
            </w:pPr>
            <w:r>
              <w:rPr>
                <w:sz w:val="16"/>
                <w:szCs w:val="16"/>
              </w:rPr>
              <w:t>20 %</w:t>
            </w:r>
          </w:p>
        </w:tc>
        <w:tc>
          <w:tcPr>
            <w:tcW w:w="848" w:type="dxa"/>
          </w:tcPr>
          <w:p w:rsidR="009763B3" w:rsidRPr="00474512" w:rsidRDefault="009763B3" w:rsidP="00942F6D">
            <w:pPr>
              <w:pStyle w:val="Paragraphedeliste"/>
              <w:numPr>
                <w:ilvl w:val="0"/>
                <w:numId w:val="99"/>
              </w:numPr>
              <w:jc w:val="center"/>
              <w:rPr>
                <w:sz w:val="16"/>
                <w:szCs w:val="16"/>
              </w:rPr>
            </w:pPr>
          </w:p>
        </w:tc>
        <w:tc>
          <w:tcPr>
            <w:tcW w:w="1103" w:type="dxa"/>
          </w:tcPr>
          <w:p w:rsidR="009763B3" w:rsidRPr="00474512" w:rsidRDefault="009763B3" w:rsidP="00942F6D">
            <w:pPr>
              <w:pStyle w:val="Paragraphedeliste"/>
              <w:numPr>
                <w:ilvl w:val="0"/>
                <w:numId w:val="98"/>
              </w:numPr>
              <w:jc w:val="center"/>
              <w:rPr>
                <w:sz w:val="18"/>
                <w:szCs w:val="16"/>
              </w:rPr>
            </w:pPr>
          </w:p>
        </w:tc>
      </w:tr>
    </w:tbl>
    <w:p w:rsidR="009763B3" w:rsidRDefault="009763B3" w:rsidP="009763B3">
      <w:pPr>
        <w:rPr>
          <w:rFonts w:cs="Arial"/>
          <w:sz w:val="18"/>
          <w:szCs w:val="24"/>
        </w:rPr>
      </w:pPr>
    </w:p>
    <w:p w:rsidR="009763B3" w:rsidRPr="00474512" w:rsidRDefault="009763B3" w:rsidP="009763B3">
      <w:pPr>
        <w:rPr>
          <w:rFonts w:cs="Arial"/>
          <w:sz w:val="18"/>
          <w:szCs w:val="24"/>
        </w:rPr>
      </w:pPr>
      <w:r>
        <w:rPr>
          <w:rFonts w:cs="Arial"/>
          <w:sz w:val="18"/>
          <w:szCs w:val="24"/>
        </w:rPr>
        <w:t xml:space="preserve">Il faut rajouter au total après la répartition primaire la rémunération des capitaux propres (à calculer sur le capital social) au taux annuel de 15 % (à affecter en totalité au centre « études »). Les achats de matières premières de la période ont été les suivants : </w:t>
      </w:r>
      <w:r w:rsidRPr="00474512">
        <w:rPr>
          <w:sz w:val="18"/>
          <w:szCs w:val="18"/>
        </w:rPr>
        <w:t>1000 kg de matière « Alpha » à 50 € le kg</w:t>
      </w:r>
      <w:r>
        <w:rPr>
          <w:rFonts w:cs="Arial"/>
          <w:sz w:val="18"/>
          <w:szCs w:val="24"/>
        </w:rPr>
        <w:t xml:space="preserve"> et </w:t>
      </w:r>
      <w:r w:rsidRPr="00474512">
        <w:rPr>
          <w:sz w:val="18"/>
          <w:szCs w:val="18"/>
        </w:rPr>
        <w:t>800 kg de matière « Oméga » à 35 € le kg.</w:t>
      </w:r>
      <w:r>
        <w:rPr>
          <w:rFonts w:cs="Arial"/>
          <w:sz w:val="18"/>
          <w:szCs w:val="24"/>
        </w:rPr>
        <w:t xml:space="preserve"> </w:t>
      </w:r>
      <w:r>
        <w:rPr>
          <w:sz w:val="18"/>
          <w:szCs w:val="18"/>
        </w:rPr>
        <w:t>Les ventes de la période se sont élevées à 1300 unités de pièces « Delta » vendues 200 € HT l’unité et 730 pièces « Planar » vendues 180 € HT l’unité.</w:t>
      </w:r>
    </w:p>
    <w:p w:rsidR="009763B3" w:rsidRPr="00B42C36" w:rsidRDefault="009763B3" w:rsidP="009763B3">
      <w:pPr>
        <w:jc w:val="center"/>
        <w:rPr>
          <w:i/>
          <w:sz w:val="16"/>
          <w:szCs w:val="18"/>
          <w:u w:val="single"/>
        </w:rPr>
      </w:pPr>
      <w:r w:rsidRPr="00B42C36">
        <w:rPr>
          <w:i/>
          <w:sz w:val="16"/>
          <w:szCs w:val="18"/>
          <w:u w:val="single"/>
        </w:rPr>
        <w:t>Tableau des centres d’analyse pour le mois de juin N</w:t>
      </w:r>
    </w:p>
    <w:tbl>
      <w:tblPr>
        <w:tblStyle w:val="Grilledutableau"/>
        <w:tblW w:w="7790" w:type="dxa"/>
        <w:jc w:val="center"/>
        <w:tblLayout w:type="fixed"/>
        <w:tblLook w:val="01E0" w:firstRow="1" w:lastRow="1" w:firstColumn="1" w:lastColumn="1" w:noHBand="0" w:noVBand="0"/>
      </w:tblPr>
      <w:tblGrid>
        <w:gridCol w:w="1729"/>
        <w:gridCol w:w="911"/>
        <w:gridCol w:w="803"/>
        <w:gridCol w:w="1256"/>
        <w:gridCol w:w="912"/>
        <w:gridCol w:w="845"/>
        <w:gridCol w:w="1334"/>
      </w:tblGrid>
      <w:tr w:rsidR="009763B3" w:rsidRPr="0030461C" w:rsidTr="00AE5460">
        <w:trPr>
          <w:jc w:val="center"/>
        </w:trPr>
        <w:tc>
          <w:tcPr>
            <w:tcW w:w="1729" w:type="dxa"/>
          </w:tcPr>
          <w:p w:rsidR="009763B3" w:rsidRPr="0030461C" w:rsidRDefault="009763B3" w:rsidP="00AE5460">
            <w:pPr>
              <w:jc w:val="center"/>
              <w:rPr>
                <w:sz w:val="18"/>
                <w:szCs w:val="18"/>
              </w:rPr>
            </w:pPr>
          </w:p>
        </w:tc>
        <w:tc>
          <w:tcPr>
            <w:tcW w:w="911" w:type="dxa"/>
            <w:vAlign w:val="center"/>
          </w:tcPr>
          <w:p w:rsidR="009763B3" w:rsidRPr="00B42C36" w:rsidRDefault="009763B3" w:rsidP="00AE5460">
            <w:pPr>
              <w:jc w:val="center"/>
              <w:rPr>
                <w:sz w:val="18"/>
                <w:szCs w:val="18"/>
              </w:rPr>
            </w:pPr>
            <w:r w:rsidRPr="00B42C36">
              <w:rPr>
                <w:sz w:val="18"/>
                <w:szCs w:val="18"/>
              </w:rPr>
              <w:t>Entretien</w:t>
            </w:r>
          </w:p>
        </w:tc>
        <w:tc>
          <w:tcPr>
            <w:tcW w:w="803" w:type="dxa"/>
            <w:vAlign w:val="center"/>
          </w:tcPr>
          <w:p w:rsidR="009763B3" w:rsidRPr="00B42C36" w:rsidRDefault="009763B3" w:rsidP="00AE5460">
            <w:pPr>
              <w:jc w:val="center"/>
              <w:rPr>
                <w:sz w:val="18"/>
                <w:szCs w:val="18"/>
              </w:rPr>
            </w:pPr>
            <w:r w:rsidRPr="00B42C36">
              <w:rPr>
                <w:sz w:val="18"/>
                <w:szCs w:val="18"/>
              </w:rPr>
              <w:t>Etudes</w:t>
            </w:r>
          </w:p>
        </w:tc>
        <w:tc>
          <w:tcPr>
            <w:tcW w:w="1256" w:type="dxa"/>
            <w:vAlign w:val="center"/>
          </w:tcPr>
          <w:p w:rsidR="009763B3" w:rsidRPr="00B42C36" w:rsidRDefault="009763B3" w:rsidP="00AE5460">
            <w:pPr>
              <w:jc w:val="center"/>
              <w:rPr>
                <w:sz w:val="18"/>
                <w:szCs w:val="18"/>
              </w:rPr>
            </w:pPr>
            <w:r w:rsidRPr="00B42C36">
              <w:rPr>
                <w:sz w:val="18"/>
                <w:szCs w:val="18"/>
              </w:rPr>
              <w:t>Achats</w:t>
            </w:r>
          </w:p>
        </w:tc>
        <w:tc>
          <w:tcPr>
            <w:tcW w:w="912" w:type="dxa"/>
          </w:tcPr>
          <w:p w:rsidR="009763B3" w:rsidRPr="00B42C36" w:rsidRDefault="009763B3" w:rsidP="00AE5460">
            <w:pPr>
              <w:rPr>
                <w:sz w:val="18"/>
                <w:szCs w:val="18"/>
              </w:rPr>
            </w:pPr>
            <w:r w:rsidRPr="00B42C36">
              <w:rPr>
                <w:sz w:val="18"/>
                <w:szCs w:val="18"/>
              </w:rPr>
              <w:t>Atelier 1</w:t>
            </w:r>
          </w:p>
        </w:tc>
        <w:tc>
          <w:tcPr>
            <w:tcW w:w="845" w:type="dxa"/>
          </w:tcPr>
          <w:p w:rsidR="009763B3" w:rsidRPr="00B42C36" w:rsidRDefault="009763B3" w:rsidP="00AE5460">
            <w:pPr>
              <w:jc w:val="center"/>
              <w:rPr>
                <w:sz w:val="18"/>
                <w:szCs w:val="18"/>
              </w:rPr>
            </w:pPr>
            <w:r w:rsidRPr="00B42C36">
              <w:rPr>
                <w:sz w:val="18"/>
                <w:szCs w:val="18"/>
              </w:rPr>
              <w:t>Atelier 2</w:t>
            </w:r>
          </w:p>
        </w:tc>
        <w:tc>
          <w:tcPr>
            <w:tcW w:w="1334" w:type="dxa"/>
          </w:tcPr>
          <w:p w:rsidR="009763B3" w:rsidRPr="00B42C36" w:rsidRDefault="009763B3" w:rsidP="00AE5460">
            <w:pPr>
              <w:jc w:val="center"/>
              <w:rPr>
                <w:sz w:val="18"/>
                <w:szCs w:val="18"/>
              </w:rPr>
            </w:pPr>
            <w:r w:rsidRPr="00B42C36">
              <w:rPr>
                <w:sz w:val="18"/>
                <w:szCs w:val="18"/>
              </w:rPr>
              <w:t>Distribution</w:t>
            </w:r>
          </w:p>
        </w:tc>
      </w:tr>
      <w:tr w:rsidR="009763B3" w:rsidRPr="0030461C" w:rsidTr="00AE5460">
        <w:trPr>
          <w:jc w:val="center"/>
        </w:trPr>
        <w:tc>
          <w:tcPr>
            <w:tcW w:w="1729" w:type="dxa"/>
            <w:vAlign w:val="center"/>
          </w:tcPr>
          <w:p w:rsidR="009763B3" w:rsidRPr="0030461C" w:rsidRDefault="009763B3" w:rsidP="00AE5460">
            <w:pPr>
              <w:jc w:val="center"/>
              <w:rPr>
                <w:sz w:val="18"/>
                <w:szCs w:val="18"/>
              </w:rPr>
            </w:pPr>
            <w:r w:rsidRPr="0030461C">
              <w:rPr>
                <w:sz w:val="18"/>
                <w:szCs w:val="18"/>
              </w:rPr>
              <w:t>TOTAUX RP</w:t>
            </w:r>
          </w:p>
        </w:tc>
        <w:tc>
          <w:tcPr>
            <w:tcW w:w="911" w:type="dxa"/>
          </w:tcPr>
          <w:p w:rsidR="009763B3" w:rsidRPr="0030461C" w:rsidRDefault="009763B3" w:rsidP="00AE5460">
            <w:pPr>
              <w:jc w:val="center"/>
              <w:rPr>
                <w:sz w:val="18"/>
                <w:szCs w:val="18"/>
              </w:rPr>
            </w:pPr>
            <w:r>
              <w:rPr>
                <w:sz w:val="18"/>
                <w:szCs w:val="18"/>
              </w:rPr>
              <w:t>25 800</w:t>
            </w:r>
          </w:p>
        </w:tc>
        <w:tc>
          <w:tcPr>
            <w:tcW w:w="803" w:type="dxa"/>
          </w:tcPr>
          <w:p w:rsidR="009763B3" w:rsidRPr="0030461C" w:rsidRDefault="009763B3" w:rsidP="00AE5460">
            <w:pPr>
              <w:jc w:val="center"/>
              <w:rPr>
                <w:sz w:val="18"/>
                <w:szCs w:val="18"/>
              </w:rPr>
            </w:pPr>
            <w:r>
              <w:rPr>
                <w:sz w:val="18"/>
                <w:szCs w:val="18"/>
              </w:rPr>
              <w:t>16 500</w:t>
            </w:r>
          </w:p>
        </w:tc>
        <w:tc>
          <w:tcPr>
            <w:tcW w:w="1256" w:type="dxa"/>
          </w:tcPr>
          <w:p w:rsidR="009763B3" w:rsidRPr="0030461C" w:rsidRDefault="009763B3" w:rsidP="00AE5460">
            <w:pPr>
              <w:jc w:val="center"/>
              <w:rPr>
                <w:sz w:val="18"/>
                <w:szCs w:val="18"/>
              </w:rPr>
            </w:pPr>
            <w:r>
              <w:rPr>
                <w:sz w:val="18"/>
                <w:szCs w:val="18"/>
              </w:rPr>
              <w:t>28 000</w:t>
            </w:r>
          </w:p>
        </w:tc>
        <w:tc>
          <w:tcPr>
            <w:tcW w:w="912" w:type="dxa"/>
          </w:tcPr>
          <w:p w:rsidR="009763B3" w:rsidRPr="0030461C" w:rsidRDefault="009763B3" w:rsidP="00AE5460">
            <w:pPr>
              <w:jc w:val="center"/>
              <w:rPr>
                <w:sz w:val="18"/>
                <w:szCs w:val="18"/>
              </w:rPr>
            </w:pPr>
            <w:r>
              <w:rPr>
                <w:sz w:val="18"/>
                <w:szCs w:val="18"/>
              </w:rPr>
              <w:t>144 000</w:t>
            </w:r>
          </w:p>
        </w:tc>
        <w:tc>
          <w:tcPr>
            <w:tcW w:w="845" w:type="dxa"/>
          </w:tcPr>
          <w:p w:rsidR="009763B3" w:rsidRPr="0030461C" w:rsidRDefault="009763B3" w:rsidP="00AE5460">
            <w:pPr>
              <w:jc w:val="center"/>
              <w:rPr>
                <w:sz w:val="18"/>
                <w:szCs w:val="18"/>
              </w:rPr>
            </w:pPr>
            <w:r>
              <w:rPr>
                <w:sz w:val="18"/>
                <w:szCs w:val="18"/>
              </w:rPr>
              <w:t>225 000</w:t>
            </w:r>
          </w:p>
        </w:tc>
        <w:tc>
          <w:tcPr>
            <w:tcW w:w="1334" w:type="dxa"/>
          </w:tcPr>
          <w:p w:rsidR="009763B3" w:rsidRPr="0030461C" w:rsidRDefault="009763B3" w:rsidP="00AE5460">
            <w:pPr>
              <w:jc w:val="center"/>
              <w:rPr>
                <w:sz w:val="18"/>
                <w:szCs w:val="18"/>
              </w:rPr>
            </w:pPr>
            <w:r>
              <w:rPr>
                <w:sz w:val="18"/>
                <w:szCs w:val="18"/>
              </w:rPr>
              <w:t>98 000</w:t>
            </w:r>
          </w:p>
        </w:tc>
      </w:tr>
      <w:tr w:rsidR="009763B3" w:rsidRPr="0030461C" w:rsidTr="00AE5460">
        <w:trPr>
          <w:jc w:val="center"/>
        </w:trPr>
        <w:tc>
          <w:tcPr>
            <w:tcW w:w="1729" w:type="dxa"/>
            <w:vAlign w:val="center"/>
          </w:tcPr>
          <w:p w:rsidR="009763B3" w:rsidRPr="0030461C" w:rsidRDefault="009763B3" w:rsidP="00AE5460">
            <w:pPr>
              <w:jc w:val="center"/>
              <w:rPr>
                <w:sz w:val="18"/>
                <w:szCs w:val="18"/>
              </w:rPr>
            </w:pPr>
            <w:r>
              <w:rPr>
                <w:sz w:val="18"/>
                <w:szCs w:val="18"/>
              </w:rPr>
              <w:t>Eléments supplétifs</w:t>
            </w:r>
          </w:p>
        </w:tc>
        <w:tc>
          <w:tcPr>
            <w:tcW w:w="911" w:type="dxa"/>
          </w:tcPr>
          <w:p w:rsidR="009763B3" w:rsidRPr="0030461C" w:rsidRDefault="009763B3" w:rsidP="00AE5460">
            <w:pPr>
              <w:jc w:val="center"/>
              <w:rPr>
                <w:sz w:val="18"/>
                <w:szCs w:val="18"/>
              </w:rPr>
            </w:pPr>
          </w:p>
        </w:tc>
        <w:tc>
          <w:tcPr>
            <w:tcW w:w="803" w:type="dxa"/>
          </w:tcPr>
          <w:p w:rsidR="009763B3" w:rsidRPr="0030461C" w:rsidRDefault="009763B3" w:rsidP="00AE5460">
            <w:pPr>
              <w:jc w:val="center"/>
              <w:rPr>
                <w:sz w:val="18"/>
                <w:szCs w:val="18"/>
              </w:rPr>
            </w:pPr>
          </w:p>
        </w:tc>
        <w:tc>
          <w:tcPr>
            <w:tcW w:w="1256" w:type="dxa"/>
          </w:tcPr>
          <w:p w:rsidR="009763B3" w:rsidRPr="0030461C" w:rsidRDefault="009763B3" w:rsidP="00AE5460">
            <w:pPr>
              <w:jc w:val="center"/>
              <w:rPr>
                <w:sz w:val="18"/>
                <w:szCs w:val="18"/>
              </w:rPr>
            </w:pPr>
          </w:p>
        </w:tc>
        <w:tc>
          <w:tcPr>
            <w:tcW w:w="912" w:type="dxa"/>
          </w:tcPr>
          <w:p w:rsidR="009763B3" w:rsidRPr="0030461C" w:rsidRDefault="009763B3" w:rsidP="00AE5460">
            <w:pPr>
              <w:jc w:val="center"/>
              <w:rPr>
                <w:sz w:val="18"/>
                <w:szCs w:val="18"/>
              </w:rPr>
            </w:pPr>
          </w:p>
        </w:tc>
        <w:tc>
          <w:tcPr>
            <w:tcW w:w="845" w:type="dxa"/>
          </w:tcPr>
          <w:p w:rsidR="009763B3" w:rsidRPr="0030461C" w:rsidRDefault="009763B3" w:rsidP="00AE5460">
            <w:pPr>
              <w:jc w:val="center"/>
              <w:rPr>
                <w:sz w:val="18"/>
                <w:szCs w:val="18"/>
              </w:rPr>
            </w:pPr>
          </w:p>
        </w:tc>
        <w:tc>
          <w:tcPr>
            <w:tcW w:w="1334" w:type="dxa"/>
          </w:tcPr>
          <w:p w:rsidR="009763B3" w:rsidRPr="0030461C" w:rsidRDefault="009763B3" w:rsidP="00AE5460">
            <w:pPr>
              <w:jc w:val="center"/>
              <w:rPr>
                <w:sz w:val="18"/>
                <w:szCs w:val="18"/>
              </w:rPr>
            </w:pPr>
          </w:p>
        </w:tc>
      </w:tr>
      <w:tr w:rsidR="009763B3" w:rsidRPr="0030461C" w:rsidTr="00AE5460">
        <w:trPr>
          <w:jc w:val="center"/>
        </w:trPr>
        <w:tc>
          <w:tcPr>
            <w:tcW w:w="1729" w:type="dxa"/>
            <w:vAlign w:val="center"/>
          </w:tcPr>
          <w:p w:rsidR="009763B3" w:rsidRPr="0030461C" w:rsidRDefault="009763B3" w:rsidP="00AE5460">
            <w:pPr>
              <w:jc w:val="center"/>
              <w:rPr>
                <w:sz w:val="18"/>
                <w:szCs w:val="18"/>
              </w:rPr>
            </w:pPr>
            <w:r>
              <w:rPr>
                <w:sz w:val="16"/>
                <w:szCs w:val="18"/>
              </w:rPr>
              <w:t>TT après éléments su.</w:t>
            </w:r>
          </w:p>
        </w:tc>
        <w:tc>
          <w:tcPr>
            <w:tcW w:w="911" w:type="dxa"/>
          </w:tcPr>
          <w:p w:rsidR="009763B3" w:rsidRPr="0030461C" w:rsidRDefault="009763B3" w:rsidP="00AE5460">
            <w:pPr>
              <w:jc w:val="center"/>
              <w:rPr>
                <w:sz w:val="18"/>
                <w:szCs w:val="18"/>
              </w:rPr>
            </w:pPr>
          </w:p>
        </w:tc>
        <w:tc>
          <w:tcPr>
            <w:tcW w:w="803" w:type="dxa"/>
          </w:tcPr>
          <w:p w:rsidR="009763B3" w:rsidRPr="0030461C" w:rsidRDefault="009763B3" w:rsidP="00AE5460">
            <w:pPr>
              <w:jc w:val="center"/>
              <w:rPr>
                <w:sz w:val="18"/>
                <w:szCs w:val="18"/>
              </w:rPr>
            </w:pPr>
          </w:p>
        </w:tc>
        <w:tc>
          <w:tcPr>
            <w:tcW w:w="1256" w:type="dxa"/>
          </w:tcPr>
          <w:p w:rsidR="009763B3" w:rsidRPr="0030461C" w:rsidRDefault="009763B3" w:rsidP="00AE5460">
            <w:pPr>
              <w:jc w:val="center"/>
              <w:rPr>
                <w:sz w:val="18"/>
                <w:szCs w:val="18"/>
              </w:rPr>
            </w:pPr>
          </w:p>
        </w:tc>
        <w:tc>
          <w:tcPr>
            <w:tcW w:w="912" w:type="dxa"/>
          </w:tcPr>
          <w:p w:rsidR="009763B3" w:rsidRPr="0030461C" w:rsidRDefault="009763B3" w:rsidP="00AE5460">
            <w:pPr>
              <w:jc w:val="center"/>
              <w:rPr>
                <w:sz w:val="18"/>
                <w:szCs w:val="18"/>
              </w:rPr>
            </w:pPr>
          </w:p>
        </w:tc>
        <w:tc>
          <w:tcPr>
            <w:tcW w:w="845" w:type="dxa"/>
          </w:tcPr>
          <w:p w:rsidR="009763B3" w:rsidRPr="0030461C" w:rsidRDefault="009763B3" w:rsidP="00AE5460">
            <w:pPr>
              <w:jc w:val="center"/>
              <w:rPr>
                <w:sz w:val="18"/>
                <w:szCs w:val="18"/>
              </w:rPr>
            </w:pPr>
          </w:p>
        </w:tc>
        <w:tc>
          <w:tcPr>
            <w:tcW w:w="1334" w:type="dxa"/>
          </w:tcPr>
          <w:p w:rsidR="009763B3" w:rsidRPr="0030461C" w:rsidRDefault="009763B3" w:rsidP="00AE5460">
            <w:pPr>
              <w:jc w:val="center"/>
              <w:rPr>
                <w:sz w:val="18"/>
                <w:szCs w:val="18"/>
              </w:rPr>
            </w:pPr>
          </w:p>
        </w:tc>
      </w:tr>
      <w:tr w:rsidR="009763B3" w:rsidRPr="0030461C" w:rsidTr="00AE5460">
        <w:trPr>
          <w:jc w:val="center"/>
        </w:trPr>
        <w:tc>
          <w:tcPr>
            <w:tcW w:w="1729" w:type="dxa"/>
            <w:vAlign w:val="center"/>
          </w:tcPr>
          <w:p w:rsidR="009763B3" w:rsidRPr="0030461C" w:rsidRDefault="009763B3" w:rsidP="00AE5460">
            <w:pPr>
              <w:jc w:val="center"/>
              <w:rPr>
                <w:sz w:val="18"/>
                <w:szCs w:val="18"/>
              </w:rPr>
            </w:pPr>
            <w:r w:rsidRPr="0030461C">
              <w:rPr>
                <w:sz w:val="18"/>
                <w:szCs w:val="18"/>
              </w:rPr>
              <w:t>Centre entretien</w:t>
            </w:r>
          </w:p>
        </w:tc>
        <w:tc>
          <w:tcPr>
            <w:tcW w:w="911" w:type="dxa"/>
          </w:tcPr>
          <w:p w:rsidR="009763B3" w:rsidRPr="0030461C" w:rsidRDefault="009763B3" w:rsidP="00AE5460">
            <w:pPr>
              <w:jc w:val="center"/>
              <w:rPr>
                <w:sz w:val="18"/>
                <w:szCs w:val="18"/>
              </w:rPr>
            </w:pPr>
          </w:p>
        </w:tc>
        <w:tc>
          <w:tcPr>
            <w:tcW w:w="803" w:type="dxa"/>
          </w:tcPr>
          <w:p w:rsidR="009763B3" w:rsidRPr="0030461C" w:rsidRDefault="009763B3" w:rsidP="00AE5460">
            <w:pPr>
              <w:jc w:val="center"/>
              <w:rPr>
                <w:sz w:val="18"/>
                <w:szCs w:val="18"/>
              </w:rPr>
            </w:pPr>
          </w:p>
        </w:tc>
        <w:tc>
          <w:tcPr>
            <w:tcW w:w="1256" w:type="dxa"/>
          </w:tcPr>
          <w:p w:rsidR="009763B3" w:rsidRPr="0030461C" w:rsidRDefault="009763B3" w:rsidP="00AE5460">
            <w:pPr>
              <w:jc w:val="center"/>
              <w:rPr>
                <w:sz w:val="18"/>
                <w:szCs w:val="18"/>
              </w:rPr>
            </w:pPr>
          </w:p>
        </w:tc>
        <w:tc>
          <w:tcPr>
            <w:tcW w:w="912" w:type="dxa"/>
          </w:tcPr>
          <w:p w:rsidR="009763B3" w:rsidRPr="0030461C" w:rsidRDefault="009763B3" w:rsidP="00AE5460">
            <w:pPr>
              <w:jc w:val="center"/>
              <w:rPr>
                <w:sz w:val="18"/>
                <w:szCs w:val="18"/>
              </w:rPr>
            </w:pPr>
          </w:p>
        </w:tc>
        <w:tc>
          <w:tcPr>
            <w:tcW w:w="845" w:type="dxa"/>
          </w:tcPr>
          <w:p w:rsidR="009763B3" w:rsidRPr="0030461C" w:rsidRDefault="009763B3" w:rsidP="00AE5460">
            <w:pPr>
              <w:jc w:val="center"/>
              <w:rPr>
                <w:sz w:val="18"/>
                <w:szCs w:val="18"/>
              </w:rPr>
            </w:pPr>
          </w:p>
        </w:tc>
        <w:tc>
          <w:tcPr>
            <w:tcW w:w="1334" w:type="dxa"/>
          </w:tcPr>
          <w:p w:rsidR="009763B3" w:rsidRPr="0030461C" w:rsidRDefault="009763B3" w:rsidP="00AE5460">
            <w:pPr>
              <w:jc w:val="center"/>
              <w:rPr>
                <w:sz w:val="18"/>
                <w:szCs w:val="18"/>
              </w:rPr>
            </w:pPr>
          </w:p>
        </w:tc>
      </w:tr>
      <w:tr w:rsidR="009763B3" w:rsidRPr="0030461C" w:rsidTr="00AE5460">
        <w:trPr>
          <w:jc w:val="center"/>
        </w:trPr>
        <w:tc>
          <w:tcPr>
            <w:tcW w:w="1729" w:type="dxa"/>
            <w:vAlign w:val="center"/>
          </w:tcPr>
          <w:p w:rsidR="009763B3" w:rsidRPr="0030461C" w:rsidRDefault="009763B3" w:rsidP="00AE5460">
            <w:pPr>
              <w:jc w:val="center"/>
              <w:rPr>
                <w:sz w:val="18"/>
                <w:szCs w:val="18"/>
              </w:rPr>
            </w:pPr>
            <w:r>
              <w:rPr>
                <w:sz w:val="18"/>
                <w:szCs w:val="18"/>
              </w:rPr>
              <w:t>Centre études</w:t>
            </w:r>
          </w:p>
        </w:tc>
        <w:tc>
          <w:tcPr>
            <w:tcW w:w="911" w:type="dxa"/>
          </w:tcPr>
          <w:p w:rsidR="009763B3" w:rsidRPr="0030461C" w:rsidRDefault="009763B3" w:rsidP="00AE5460">
            <w:pPr>
              <w:jc w:val="center"/>
              <w:rPr>
                <w:sz w:val="18"/>
                <w:szCs w:val="18"/>
              </w:rPr>
            </w:pPr>
          </w:p>
        </w:tc>
        <w:tc>
          <w:tcPr>
            <w:tcW w:w="803" w:type="dxa"/>
          </w:tcPr>
          <w:p w:rsidR="009763B3" w:rsidRPr="0030461C" w:rsidRDefault="009763B3" w:rsidP="00AE5460">
            <w:pPr>
              <w:jc w:val="center"/>
              <w:rPr>
                <w:sz w:val="18"/>
                <w:szCs w:val="18"/>
              </w:rPr>
            </w:pPr>
          </w:p>
        </w:tc>
        <w:tc>
          <w:tcPr>
            <w:tcW w:w="1256" w:type="dxa"/>
          </w:tcPr>
          <w:p w:rsidR="009763B3" w:rsidRPr="0030461C" w:rsidRDefault="009763B3" w:rsidP="00AE5460">
            <w:pPr>
              <w:jc w:val="center"/>
              <w:rPr>
                <w:sz w:val="18"/>
                <w:szCs w:val="18"/>
              </w:rPr>
            </w:pPr>
          </w:p>
        </w:tc>
        <w:tc>
          <w:tcPr>
            <w:tcW w:w="912" w:type="dxa"/>
          </w:tcPr>
          <w:p w:rsidR="009763B3" w:rsidRPr="0030461C" w:rsidRDefault="009763B3" w:rsidP="00AE5460">
            <w:pPr>
              <w:jc w:val="center"/>
              <w:rPr>
                <w:sz w:val="18"/>
                <w:szCs w:val="18"/>
              </w:rPr>
            </w:pPr>
          </w:p>
        </w:tc>
        <w:tc>
          <w:tcPr>
            <w:tcW w:w="845" w:type="dxa"/>
          </w:tcPr>
          <w:p w:rsidR="009763B3" w:rsidRPr="0030461C" w:rsidRDefault="009763B3" w:rsidP="00AE5460">
            <w:pPr>
              <w:jc w:val="center"/>
              <w:rPr>
                <w:sz w:val="18"/>
                <w:szCs w:val="18"/>
              </w:rPr>
            </w:pPr>
          </w:p>
        </w:tc>
        <w:tc>
          <w:tcPr>
            <w:tcW w:w="1334" w:type="dxa"/>
          </w:tcPr>
          <w:p w:rsidR="009763B3" w:rsidRPr="0030461C" w:rsidRDefault="009763B3" w:rsidP="00AE5460">
            <w:pPr>
              <w:jc w:val="center"/>
              <w:rPr>
                <w:sz w:val="18"/>
                <w:szCs w:val="18"/>
              </w:rPr>
            </w:pPr>
          </w:p>
        </w:tc>
      </w:tr>
      <w:tr w:rsidR="009763B3" w:rsidRPr="0030461C" w:rsidTr="00AE5460">
        <w:trPr>
          <w:jc w:val="center"/>
        </w:trPr>
        <w:tc>
          <w:tcPr>
            <w:tcW w:w="1729" w:type="dxa"/>
            <w:vAlign w:val="center"/>
          </w:tcPr>
          <w:p w:rsidR="009763B3" w:rsidRPr="0030461C" w:rsidRDefault="009763B3" w:rsidP="00AE5460">
            <w:pPr>
              <w:jc w:val="center"/>
              <w:rPr>
                <w:sz w:val="18"/>
                <w:szCs w:val="18"/>
              </w:rPr>
            </w:pPr>
            <w:r w:rsidRPr="0030461C">
              <w:rPr>
                <w:sz w:val="18"/>
                <w:szCs w:val="18"/>
              </w:rPr>
              <w:t>TOTAUX RS</w:t>
            </w:r>
          </w:p>
        </w:tc>
        <w:tc>
          <w:tcPr>
            <w:tcW w:w="911" w:type="dxa"/>
          </w:tcPr>
          <w:p w:rsidR="009763B3" w:rsidRPr="0030461C" w:rsidRDefault="009763B3" w:rsidP="00AE5460">
            <w:pPr>
              <w:jc w:val="center"/>
              <w:rPr>
                <w:sz w:val="18"/>
                <w:szCs w:val="18"/>
              </w:rPr>
            </w:pPr>
          </w:p>
        </w:tc>
        <w:tc>
          <w:tcPr>
            <w:tcW w:w="803" w:type="dxa"/>
          </w:tcPr>
          <w:p w:rsidR="009763B3" w:rsidRPr="0030461C" w:rsidRDefault="009763B3" w:rsidP="00AE5460">
            <w:pPr>
              <w:jc w:val="center"/>
              <w:rPr>
                <w:sz w:val="18"/>
                <w:szCs w:val="18"/>
              </w:rPr>
            </w:pPr>
          </w:p>
        </w:tc>
        <w:tc>
          <w:tcPr>
            <w:tcW w:w="1256" w:type="dxa"/>
          </w:tcPr>
          <w:p w:rsidR="009763B3" w:rsidRPr="0030461C" w:rsidRDefault="009763B3" w:rsidP="00AE5460">
            <w:pPr>
              <w:jc w:val="center"/>
              <w:rPr>
                <w:sz w:val="18"/>
                <w:szCs w:val="18"/>
              </w:rPr>
            </w:pPr>
          </w:p>
        </w:tc>
        <w:tc>
          <w:tcPr>
            <w:tcW w:w="912" w:type="dxa"/>
          </w:tcPr>
          <w:p w:rsidR="009763B3" w:rsidRPr="0030461C" w:rsidRDefault="009763B3" w:rsidP="00AE5460">
            <w:pPr>
              <w:jc w:val="center"/>
              <w:rPr>
                <w:sz w:val="18"/>
                <w:szCs w:val="18"/>
              </w:rPr>
            </w:pPr>
          </w:p>
        </w:tc>
        <w:tc>
          <w:tcPr>
            <w:tcW w:w="845" w:type="dxa"/>
          </w:tcPr>
          <w:p w:rsidR="009763B3" w:rsidRPr="0030461C" w:rsidRDefault="009763B3" w:rsidP="00AE5460">
            <w:pPr>
              <w:jc w:val="center"/>
              <w:rPr>
                <w:sz w:val="18"/>
                <w:szCs w:val="18"/>
              </w:rPr>
            </w:pPr>
          </w:p>
        </w:tc>
        <w:tc>
          <w:tcPr>
            <w:tcW w:w="1334" w:type="dxa"/>
          </w:tcPr>
          <w:p w:rsidR="009763B3" w:rsidRPr="0030461C" w:rsidRDefault="009763B3" w:rsidP="00AE5460">
            <w:pPr>
              <w:jc w:val="center"/>
              <w:rPr>
                <w:sz w:val="18"/>
                <w:szCs w:val="18"/>
              </w:rPr>
            </w:pPr>
          </w:p>
        </w:tc>
      </w:tr>
      <w:tr w:rsidR="009763B3" w:rsidRPr="0030461C" w:rsidTr="00AE5460">
        <w:trPr>
          <w:jc w:val="center"/>
        </w:trPr>
        <w:tc>
          <w:tcPr>
            <w:tcW w:w="1729" w:type="dxa"/>
            <w:vAlign w:val="center"/>
          </w:tcPr>
          <w:p w:rsidR="009763B3" w:rsidRPr="0030461C" w:rsidRDefault="009763B3" w:rsidP="00AE5460">
            <w:pPr>
              <w:jc w:val="center"/>
              <w:rPr>
                <w:sz w:val="18"/>
                <w:szCs w:val="18"/>
              </w:rPr>
            </w:pPr>
            <w:r w:rsidRPr="0030461C">
              <w:rPr>
                <w:sz w:val="18"/>
                <w:szCs w:val="18"/>
              </w:rPr>
              <w:t>Unités d’œuvre retenues</w:t>
            </w:r>
          </w:p>
        </w:tc>
        <w:tc>
          <w:tcPr>
            <w:tcW w:w="911" w:type="dxa"/>
          </w:tcPr>
          <w:p w:rsidR="009763B3" w:rsidRPr="0030461C" w:rsidRDefault="009763B3" w:rsidP="00AE5460">
            <w:pPr>
              <w:jc w:val="center"/>
              <w:rPr>
                <w:sz w:val="18"/>
                <w:szCs w:val="18"/>
              </w:rPr>
            </w:pPr>
          </w:p>
        </w:tc>
        <w:tc>
          <w:tcPr>
            <w:tcW w:w="803" w:type="dxa"/>
          </w:tcPr>
          <w:p w:rsidR="009763B3" w:rsidRPr="0030461C" w:rsidRDefault="009763B3" w:rsidP="00AE5460">
            <w:pPr>
              <w:jc w:val="center"/>
              <w:rPr>
                <w:sz w:val="18"/>
                <w:szCs w:val="18"/>
              </w:rPr>
            </w:pPr>
          </w:p>
        </w:tc>
        <w:tc>
          <w:tcPr>
            <w:tcW w:w="1256" w:type="dxa"/>
            <w:vAlign w:val="center"/>
          </w:tcPr>
          <w:p w:rsidR="009763B3" w:rsidRPr="00B42C36" w:rsidRDefault="009763B3" w:rsidP="00AE5460">
            <w:pPr>
              <w:jc w:val="center"/>
              <w:rPr>
                <w:sz w:val="16"/>
                <w:szCs w:val="18"/>
              </w:rPr>
            </w:pPr>
            <w:r>
              <w:rPr>
                <w:sz w:val="16"/>
                <w:szCs w:val="18"/>
              </w:rPr>
              <w:t>100 € d’achat</w:t>
            </w:r>
          </w:p>
        </w:tc>
        <w:tc>
          <w:tcPr>
            <w:tcW w:w="912" w:type="dxa"/>
          </w:tcPr>
          <w:p w:rsidR="009763B3" w:rsidRPr="00B42C36" w:rsidRDefault="009763B3" w:rsidP="00AE5460">
            <w:pPr>
              <w:jc w:val="center"/>
              <w:rPr>
                <w:sz w:val="16"/>
                <w:szCs w:val="18"/>
              </w:rPr>
            </w:pPr>
            <w:r>
              <w:rPr>
                <w:sz w:val="16"/>
                <w:szCs w:val="18"/>
              </w:rPr>
              <w:t>1 h de machine</w:t>
            </w:r>
          </w:p>
        </w:tc>
        <w:tc>
          <w:tcPr>
            <w:tcW w:w="845" w:type="dxa"/>
          </w:tcPr>
          <w:p w:rsidR="009763B3" w:rsidRPr="0030461C" w:rsidRDefault="009763B3" w:rsidP="00AE5460">
            <w:pPr>
              <w:jc w:val="center"/>
              <w:rPr>
                <w:sz w:val="18"/>
                <w:szCs w:val="18"/>
              </w:rPr>
            </w:pPr>
            <w:r>
              <w:rPr>
                <w:sz w:val="16"/>
                <w:szCs w:val="18"/>
              </w:rPr>
              <w:t>1 produit fabriqué</w:t>
            </w:r>
          </w:p>
        </w:tc>
        <w:tc>
          <w:tcPr>
            <w:tcW w:w="1334" w:type="dxa"/>
            <w:vAlign w:val="center"/>
          </w:tcPr>
          <w:p w:rsidR="009763B3" w:rsidRPr="0030461C" w:rsidRDefault="009763B3" w:rsidP="00AE5460">
            <w:pPr>
              <w:jc w:val="center"/>
              <w:rPr>
                <w:sz w:val="18"/>
                <w:szCs w:val="18"/>
              </w:rPr>
            </w:pPr>
            <w:r w:rsidRPr="00565B5D">
              <w:rPr>
                <w:sz w:val="16"/>
                <w:szCs w:val="18"/>
              </w:rPr>
              <w:t>100 € de ventes</w:t>
            </w:r>
          </w:p>
        </w:tc>
      </w:tr>
      <w:tr w:rsidR="009763B3" w:rsidRPr="0030461C" w:rsidTr="00AE5460">
        <w:trPr>
          <w:jc w:val="center"/>
        </w:trPr>
        <w:tc>
          <w:tcPr>
            <w:tcW w:w="1729" w:type="dxa"/>
            <w:vAlign w:val="center"/>
          </w:tcPr>
          <w:p w:rsidR="009763B3" w:rsidRPr="0030461C" w:rsidRDefault="009763B3" w:rsidP="00AE5460">
            <w:pPr>
              <w:jc w:val="center"/>
              <w:rPr>
                <w:sz w:val="18"/>
                <w:szCs w:val="18"/>
              </w:rPr>
            </w:pPr>
            <w:r>
              <w:rPr>
                <w:sz w:val="18"/>
                <w:szCs w:val="18"/>
              </w:rPr>
              <w:t>Nombre d’UO</w:t>
            </w:r>
          </w:p>
        </w:tc>
        <w:tc>
          <w:tcPr>
            <w:tcW w:w="911" w:type="dxa"/>
          </w:tcPr>
          <w:p w:rsidR="009763B3" w:rsidRPr="0030461C" w:rsidRDefault="009763B3" w:rsidP="00AE5460">
            <w:pPr>
              <w:jc w:val="center"/>
              <w:rPr>
                <w:sz w:val="18"/>
                <w:szCs w:val="18"/>
              </w:rPr>
            </w:pPr>
          </w:p>
        </w:tc>
        <w:tc>
          <w:tcPr>
            <w:tcW w:w="803" w:type="dxa"/>
          </w:tcPr>
          <w:p w:rsidR="009763B3" w:rsidRPr="0030461C" w:rsidRDefault="009763B3" w:rsidP="00AE5460">
            <w:pPr>
              <w:jc w:val="center"/>
              <w:rPr>
                <w:sz w:val="18"/>
                <w:szCs w:val="18"/>
              </w:rPr>
            </w:pPr>
          </w:p>
        </w:tc>
        <w:tc>
          <w:tcPr>
            <w:tcW w:w="1256" w:type="dxa"/>
            <w:vAlign w:val="center"/>
          </w:tcPr>
          <w:p w:rsidR="009763B3" w:rsidRDefault="009763B3" w:rsidP="00AE5460">
            <w:pPr>
              <w:jc w:val="center"/>
              <w:rPr>
                <w:sz w:val="16"/>
                <w:szCs w:val="18"/>
              </w:rPr>
            </w:pPr>
          </w:p>
        </w:tc>
        <w:tc>
          <w:tcPr>
            <w:tcW w:w="912" w:type="dxa"/>
          </w:tcPr>
          <w:p w:rsidR="009763B3" w:rsidRDefault="009763B3" w:rsidP="00AE5460">
            <w:pPr>
              <w:jc w:val="center"/>
              <w:rPr>
                <w:sz w:val="16"/>
                <w:szCs w:val="18"/>
              </w:rPr>
            </w:pPr>
            <w:r>
              <w:rPr>
                <w:sz w:val="16"/>
                <w:szCs w:val="18"/>
              </w:rPr>
              <w:t>2000</w:t>
            </w:r>
          </w:p>
        </w:tc>
        <w:tc>
          <w:tcPr>
            <w:tcW w:w="845" w:type="dxa"/>
          </w:tcPr>
          <w:p w:rsidR="009763B3" w:rsidRDefault="009763B3" w:rsidP="00AE5460">
            <w:pPr>
              <w:jc w:val="center"/>
              <w:rPr>
                <w:sz w:val="16"/>
                <w:szCs w:val="18"/>
              </w:rPr>
            </w:pPr>
            <w:r>
              <w:rPr>
                <w:sz w:val="16"/>
                <w:szCs w:val="18"/>
              </w:rPr>
              <w:t>2000</w:t>
            </w:r>
          </w:p>
        </w:tc>
        <w:tc>
          <w:tcPr>
            <w:tcW w:w="1334" w:type="dxa"/>
            <w:vAlign w:val="center"/>
          </w:tcPr>
          <w:p w:rsidR="009763B3" w:rsidRPr="00565B5D" w:rsidRDefault="009763B3" w:rsidP="00AE5460">
            <w:pPr>
              <w:jc w:val="center"/>
              <w:rPr>
                <w:sz w:val="16"/>
                <w:szCs w:val="18"/>
              </w:rPr>
            </w:pPr>
          </w:p>
        </w:tc>
      </w:tr>
      <w:tr w:rsidR="009763B3" w:rsidRPr="0030461C" w:rsidTr="00AE5460">
        <w:trPr>
          <w:jc w:val="center"/>
        </w:trPr>
        <w:tc>
          <w:tcPr>
            <w:tcW w:w="1729" w:type="dxa"/>
            <w:vAlign w:val="center"/>
          </w:tcPr>
          <w:p w:rsidR="009763B3" w:rsidRDefault="009763B3" w:rsidP="00AE5460">
            <w:pPr>
              <w:jc w:val="center"/>
              <w:rPr>
                <w:sz w:val="18"/>
                <w:szCs w:val="18"/>
              </w:rPr>
            </w:pPr>
            <w:r>
              <w:rPr>
                <w:sz w:val="18"/>
                <w:szCs w:val="18"/>
              </w:rPr>
              <w:t>Coût de l’UO</w:t>
            </w:r>
          </w:p>
        </w:tc>
        <w:tc>
          <w:tcPr>
            <w:tcW w:w="911" w:type="dxa"/>
          </w:tcPr>
          <w:p w:rsidR="009763B3" w:rsidRPr="0030461C" w:rsidRDefault="009763B3" w:rsidP="00AE5460">
            <w:pPr>
              <w:jc w:val="center"/>
              <w:rPr>
                <w:sz w:val="18"/>
                <w:szCs w:val="18"/>
              </w:rPr>
            </w:pPr>
          </w:p>
        </w:tc>
        <w:tc>
          <w:tcPr>
            <w:tcW w:w="803" w:type="dxa"/>
          </w:tcPr>
          <w:p w:rsidR="009763B3" w:rsidRPr="0030461C" w:rsidRDefault="009763B3" w:rsidP="00AE5460">
            <w:pPr>
              <w:jc w:val="center"/>
              <w:rPr>
                <w:sz w:val="18"/>
                <w:szCs w:val="18"/>
              </w:rPr>
            </w:pPr>
          </w:p>
        </w:tc>
        <w:tc>
          <w:tcPr>
            <w:tcW w:w="1256" w:type="dxa"/>
            <w:vAlign w:val="center"/>
          </w:tcPr>
          <w:p w:rsidR="009763B3" w:rsidRDefault="009763B3" w:rsidP="00AE5460">
            <w:pPr>
              <w:jc w:val="center"/>
              <w:rPr>
                <w:sz w:val="16"/>
                <w:szCs w:val="18"/>
              </w:rPr>
            </w:pPr>
          </w:p>
        </w:tc>
        <w:tc>
          <w:tcPr>
            <w:tcW w:w="912" w:type="dxa"/>
          </w:tcPr>
          <w:p w:rsidR="009763B3" w:rsidRDefault="009763B3" w:rsidP="00AE5460">
            <w:pPr>
              <w:jc w:val="center"/>
              <w:rPr>
                <w:sz w:val="16"/>
                <w:szCs w:val="18"/>
              </w:rPr>
            </w:pPr>
          </w:p>
        </w:tc>
        <w:tc>
          <w:tcPr>
            <w:tcW w:w="845" w:type="dxa"/>
          </w:tcPr>
          <w:p w:rsidR="009763B3" w:rsidRDefault="009763B3" w:rsidP="00AE5460">
            <w:pPr>
              <w:jc w:val="center"/>
              <w:rPr>
                <w:sz w:val="16"/>
                <w:szCs w:val="18"/>
              </w:rPr>
            </w:pPr>
          </w:p>
        </w:tc>
        <w:tc>
          <w:tcPr>
            <w:tcW w:w="1334" w:type="dxa"/>
            <w:vAlign w:val="center"/>
          </w:tcPr>
          <w:p w:rsidR="009763B3" w:rsidRPr="00565B5D" w:rsidRDefault="009763B3" w:rsidP="00AE5460">
            <w:pPr>
              <w:jc w:val="center"/>
              <w:rPr>
                <w:sz w:val="16"/>
                <w:szCs w:val="18"/>
              </w:rPr>
            </w:pPr>
          </w:p>
        </w:tc>
      </w:tr>
    </w:tbl>
    <w:p w:rsidR="009763B3" w:rsidRDefault="009763B3" w:rsidP="009763B3">
      <w:pPr>
        <w:rPr>
          <w:sz w:val="18"/>
          <w:szCs w:val="18"/>
        </w:rPr>
      </w:pPr>
    </w:p>
    <w:p w:rsidR="009763B3" w:rsidRPr="00474512" w:rsidRDefault="009763B3" w:rsidP="009763B3">
      <w:pPr>
        <w:rPr>
          <w:b/>
          <w:sz w:val="18"/>
          <w:szCs w:val="18"/>
          <w:u w:val="single"/>
        </w:rPr>
      </w:pPr>
      <w:r w:rsidRPr="00474512">
        <w:rPr>
          <w:b/>
          <w:sz w:val="18"/>
          <w:szCs w:val="18"/>
          <w:u w:val="single"/>
        </w:rPr>
        <w:t>Travail à faire :</w:t>
      </w:r>
    </w:p>
    <w:p w:rsidR="009763B3" w:rsidRDefault="009763B3" w:rsidP="00942F6D">
      <w:pPr>
        <w:pStyle w:val="Paragraphedeliste"/>
        <w:numPr>
          <w:ilvl w:val="0"/>
          <w:numId w:val="97"/>
        </w:numPr>
        <w:rPr>
          <w:sz w:val="18"/>
          <w:szCs w:val="18"/>
        </w:rPr>
      </w:pPr>
      <w:r>
        <w:rPr>
          <w:sz w:val="18"/>
          <w:szCs w:val="18"/>
        </w:rPr>
        <w:t>Après avoir affecté les charges supplétives, présentez les calculs déterminant les prestations croisées.</w:t>
      </w:r>
    </w:p>
    <w:p w:rsidR="009763B3" w:rsidRDefault="009763B3" w:rsidP="00942F6D">
      <w:pPr>
        <w:pStyle w:val="Paragraphedeliste"/>
        <w:numPr>
          <w:ilvl w:val="0"/>
          <w:numId w:val="97"/>
        </w:numPr>
        <w:rPr>
          <w:sz w:val="18"/>
          <w:szCs w:val="18"/>
        </w:rPr>
      </w:pPr>
      <w:r>
        <w:rPr>
          <w:sz w:val="18"/>
          <w:szCs w:val="18"/>
        </w:rPr>
        <w:t>Complétez le tableau des centres d’analyse.</w:t>
      </w: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Pr="00216A12" w:rsidRDefault="009763B3" w:rsidP="009763B3">
      <w:pPr>
        <w:rPr>
          <w:b/>
          <w:sz w:val="18"/>
          <w:szCs w:val="18"/>
          <w:u w:val="single"/>
        </w:rPr>
      </w:pPr>
      <w:r>
        <w:rPr>
          <w:b/>
          <w:sz w:val="18"/>
          <w:szCs w:val="18"/>
          <w:u w:val="single"/>
        </w:rPr>
        <w:lastRenderedPageBreak/>
        <w:t>EXERCICE 21</w:t>
      </w:r>
    </w:p>
    <w:p w:rsidR="009763B3" w:rsidRPr="00216A12" w:rsidRDefault="009763B3" w:rsidP="009763B3">
      <w:pPr>
        <w:rPr>
          <w:sz w:val="18"/>
          <w:szCs w:val="18"/>
        </w:rPr>
      </w:pPr>
      <w:r w:rsidRPr="00216A12">
        <w:rPr>
          <w:sz w:val="18"/>
          <w:szCs w:val="18"/>
        </w:rPr>
        <w:t>Monsieur DUVAL désire créer une entre</w:t>
      </w:r>
      <w:r>
        <w:rPr>
          <w:sz w:val="18"/>
          <w:szCs w:val="18"/>
        </w:rPr>
        <w:t>prise de fabrication, début N</w:t>
      </w:r>
      <w:r w:rsidRPr="00216A12">
        <w:rPr>
          <w:sz w:val="18"/>
          <w:szCs w:val="18"/>
        </w:rPr>
        <w:t xml:space="preserve"> et vous</w:t>
      </w:r>
      <w:r>
        <w:rPr>
          <w:sz w:val="18"/>
          <w:szCs w:val="18"/>
        </w:rPr>
        <w:t xml:space="preserve"> demande de lui constituer le compte de résultat</w:t>
      </w:r>
      <w:r w:rsidRPr="00216A12">
        <w:rPr>
          <w:sz w:val="18"/>
          <w:szCs w:val="18"/>
        </w:rPr>
        <w:t xml:space="preserve"> prévisionnel pour la 1</w:t>
      </w:r>
      <w:r w:rsidRPr="00216A12">
        <w:rPr>
          <w:sz w:val="18"/>
          <w:szCs w:val="18"/>
          <w:vertAlign w:val="superscript"/>
        </w:rPr>
        <w:t>ère</w:t>
      </w:r>
      <w:r w:rsidRPr="00216A12">
        <w:rPr>
          <w:sz w:val="18"/>
          <w:szCs w:val="18"/>
        </w:rPr>
        <w:t xml:space="preserve"> année d’activité, compte-tenu des rens</w:t>
      </w:r>
      <w:r>
        <w:rPr>
          <w:sz w:val="18"/>
          <w:szCs w:val="18"/>
        </w:rPr>
        <w:t xml:space="preserve">eignements qu’il vous fournit. </w:t>
      </w:r>
      <w:r w:rsidRPr="00216A12">
        <w:rPr>
          <w:sz w:val="18"/>
          <w:szCs w:val="18"/>
        </w:rPr>
        <w:t xml:space="preserve">L’étude de marché </w:t>
      </w:r>
      <w:r>
        <w:rPr>
          <w:sz w:val="18"/>
          <w:szCs w:val="18"/>
        </w:rPr>
        <w:t>permet d’espérer atteindre un chiffre d’affaires</w:t>
      </w:r>
      <w:r w:rsidRPr="00216A12">
        <w:rPr>
          <w:sz w:val="18"/>
          <w:szCs w:val="18"/>
        </w:rPr>
        <w:t xml:space="preserve"> de 900 000 € dès la première année. Le montant de produits utilisés p</w:t>
      </w:r>
      <w:r>
        <w:rPr>
          <w:sz w:val="18"/>
          <w:szCs w:val="18"/>
        </w:rPr>
        <w:t>our la fabrication envisagée (matières premières</w:t>
      </w:r>
      <w:r w:rsidRPr="00216A12">
        <w:rPr>
          <w:sz w:val="18"/>
          <w:szCs w:val="18"/>
        </w:rPr>
        <w:t>) s’élèverait à 225 000 € HT pour ce volume d’activité (cette charge est considérée comm</w:t>
      </w:r>
      <w:r>
        <w:rPr>
          <w:sz w:val="18"/>
          <w:szCs w:val="18"/>
        </w:rPr>
        <w:t xml:space="preserve">e variable). </w:t>
      </w:r>
      <w:r w:rsidRPr="00216A12">
        <w:rPr>
          <w:sz w:val="18"/>
          <w:szCs w:val="18"/>
        </w:rPr>
        <w:t>Les frais de personnel (salaires et cotisations sociales sur salaires) s’élèveraient alors à 270 000 € (cette charge est considérée comme variable). Pour la première année d’activité, monsieur DUVAL</w:t>
      </w:r>
      <w:r>
        <w:rPr>
          <w:sz w:val="18"/>
          <w:szCs w:val="18"/>
        </w:rPr>
        <w:t xml:space="preserve"> estime les autres charges à 252</w:t>
      </w:r>
      <w:r w:rsidRPr="00216A12">
        <w:rPr>
          <w:sz w:val="18"/>
          <w:szCs w:val="18"/>
        </w:rPr>
        <w:t> 000 €, qui se répartissent ainsi :</w:t>
      </w:r>
    </w:p>
    <w:p w:rsidR="009763B3" w:rsidRPr="00216A12" w:rsidRDefault="009763B3" w:rsidP="00942F6D">
      <w:pPr>
        <w:numPr>
          <w:ilvl w:val="0"/>
          <w:numId w:val="100"/>
        </w:numPr>
        <w:spacing w:after="0" w:line="240" w:lineRule="auto"/>
        <w:rPr>
          <w:sz w:val="18"/>
          <w:szCs w:val="18"/>
        </w:rPr>
      </w:pPr>
      <w:r>
        <w:rPr>
          <w:sz w:val="18"/>
          <w:szCs w:val="18"/>
        </w:rPr>
        <w:t>Impôts et taxes</w:t>
      </w:r>
      <w:r>
        <w:rPr>
          <w:sz w:val="18"/>
          <w:szCs w:val="18"/>
        </w:rPr>
        <w:tab/>
      </w:r>
      <w:r>
        <w:rPr>
          <w:sz w:val="18"/>
          <w:szCs w:val="18"/>
        </w:rPr>
        <w:tab/>
      </w:r>
      <w:r>
        <w:rPr>
          <w:sz w:val="18"/>
          <w:szCs w:val="18"/>
        </w:rPr>
        <w:tab/>
      </w:r>
      <w:r>
        <w:rPr>
          <w:sz w:val="18"/>
          <w:szCs w:val="18"/>
        </w:rPr>
        <w:tab/>
      </w:r>
      <w:r w:rsidRPr="00216A12">
        <w:rPr>
          <w:sz w:val="18"/>
          <w:szCs w:val="18"/>
        </w:rPr>
        <w:t>20 000 €</w:t>
      </w:r>
    </w:p>
    <w:p w:rsidR="009763B3" w:rsidRPr="00216A12" w:rsidRDefault="009763B3" w:rsidP="00942F6D">
      <w:pPr>
        <w:numPr>
          <w:ilvl w:val="0"/>
          <w:numId w:val="100"/>
        </w:numPr>
        <w:spacing w:after="0" w:line="240" w:lineRule="auto"/>
        <w:rPr>
          <w:sz w:val="18"/>
          <w:szCs w:val="18"/>
        </w:rPr>
      </w:pPr>
      <w:r w:rsidRPr="00216A12">
        <w:rPr>
          <w:sz w:val="18"/>
          <w:szCs w:val="18"/>
        </w:rPr>
        <w:t>Charges financières</w:t>
      </w:r>
      <w:r w:rsidRPr="00216A12">
        <w:rPr>
          <w:sz w:val="18"/>
          <w:szCs w:val="18"/>
        </w:rPr>
        <w:tab/>
      </w:r>
      <w:r>
        <w:rPr>
          <w:sz w:val="18"/>
          <w:szCs w:val="18"/>
        </w:rPr>
        <w:tab/>
      </w:r>
      <w:r>
        <w:rPr>
          <w:sz w:val="18"/>
          <w:szCs w:val="18"/>
        </w:rPr>
        <w:tab/>
      </w:r>
      <w:r w:rsidRPr="00216A12">
        <w:rPr>
          <w:sz w:val="18"/>
          <w:szCs w:val="18"/>
        </w:rPr>
        <w:t>11 000 €</w:t>
      </w:r>
    </w:p>
    <w:p w:rsidR="009763B3" w:rsidRPr="00216A12" w:rsidRDefault="009763B3" w:rsidP="00942F6D">
      <w:pPr>
        <w:numPr>
          <w:ilvl w:val="0"/>
          <w:numId w:val="100"/>
        </w:numPr>
        <w:spacing w:after="0" w:line="240" w:lineRule="auto"/>
        <w:rPr>
          <w:sz w:val="18"/>
          <w:szCs w:val="18"/>
        </w:rPr>
      </w:pPr>
      <w:r>
        <w:rPr>
          <w:sz w:val="18"/>
          <w:szCs w:val="18"/>
        </w:rPr>
        <w:t>Dotations aux amortissements</w:t>
      </w:r>
      <w:r>
        <w:rPr>
          <w:sz w:val="18"/>
          <w:szCs w:val="18"/>
        </w:rPr>
        <w:tab/>
      </w:r>
      <w:r>
        <w:rPr>
          <w:sz w:val="18"/>
          <w:szCs w:val="18"/>
        </w:rPr>
        <w:tab/>
      </w:r>
      <w:r w:rsidRPr="00216A12">
        <w:rPr>
          <w:sz w:val="18"/>
          <w:szCs w:val="18"/>
        </w:rPr>
        <w:t>28 000 €</w:t>
      </w:r>
    </w:p>
    <w:p w:rsidR="009763B3" w:rsidRPr="00216A12" w:rsidRDefault="009763B3" w:rsidP="00942F6D">
      <w:pPr>
        <w:numPr>
          <w:ilvl w:val="0"/>
          <w:numId w:val="100"/>
        </w:numPr>
        <w:spacing w:after="0" w:line="240" w:lineRule="auto"/>
        <w:rPr>
          <w:sz w:val="18"/>
          <w:szCs w:val="18"/>
        </w:rPr>
      </w:pPr>
      <w:r>
        <w:rPr>
          <w:sz w:val="18"/>
          <w:szCs w:val="18"/>
        </w:rPr>
        <w:t>EDF</w:t>
      </w:r>
      <w:r>
        <w:rPr>
          <w:sz w:val="18"/>
          <w:szCs w:val="18"/>
        </w:rPr>
        <w:tab/>
      </w:r>
      <w:r>
        <w:rPr>
          <w:sz w:val="18"/>
          <w:szCs w:val="18"/>
        </w:rPr>
        <w:tab/>
      </w:r>
      <w:r>
        <w:rPr>
          <w:sz w:val="18"/>
          <w:szCs w:val="18"/>
        </w:rPr>
        <w:tab/>
      </w:r>
      <w:r>
        <w:rPr>
          <w:sz w:val="18"/>
          <w:szCs w:val="18"/>
        </w:rPr>
        <w:tab/>
      </w:r>
      <w:r>
        <w:rPr>
          <w:sz w:val="18"/>
          <w:szCs w:val="18"/>
        </w:rPr>
        <w:tab/>
      </w:r>
      <w:r w:rsidRPr="00216A12">
        <w:rPr>
          <w:sz w:val="18"/>
          <w:szCs w:val="18"/>
        </w:rPr>
        <w:t>16 000 €</w:t>
      </w:r>
    </w:p>
    <w:p w:rsidR="009763B3" w:rsidRPr="00216A12" w:rsidRDefault="009763B3" w:rsidP="00942F6D">
      <w:pPr>
        <w:numPr>
          <w:ilvl w:val="0"/>
          <w:numId w:val="100"/>
        </w:numPr>
        <w:spacing w:after="0" w:line="240" w:lineRule="auto"/>
        <w:rPr>
          <w:sz w:val="18"/>
          <w:szCs w:val="18"/>
        </w:rPr>
      </w:pPr>
      <w:r>
        <w:rPr>
          <w:sz w:val="18"/>
          <w:szCs w:val="18"/>
        </w:rPr>
        <w:t>Carburant</w:t>
      </w:r>
      <w:r>
        <w:rPr>
          <w:sz w:val="18"/>
          <w:szCs w:val="18"/>
        </w:rPr>
        <w:tab/>
      </w:r>
      <w:r>
        <w:rPr>
          <w:sz w:val="18"/>
          <w:szCs w:val="18"/>
        </w:rPr>
        <w:tab/>
      </w:r>
      <w:r>
        <w:rPr>
          <w:sz w:val="18"/>
          <w:szCs w:val="18"/>
        </w:rPr>
        <w:tab/>
      </w:r>
      <w:r>
        <w:rPr>
          <w:sz w:val="18"/>
          <w:szCs w:val="18"/>
        </w:rPr>
        <w:tab/>
      </w:r>
      <w:r w:rsidRPr="00216A12">
        <w:rPr>
          <w:sz w:val="18"/>
          <w:szCs w:val="18"/>
        </w:rPr>
        <w:t>14 000 €</w:t>
      </w:r>
    </w:p>
    <w:p w:rsidR="009763B3" w:rsidRPr="00216A12" w:rsidRDefault="009763B3" w:rsidP="00942F6D">
      <w:pPr>
        <w:numPr>
          <w:ilvl w:val="0"/>
          <w:numId w:val="100"/>
        </w:numPr>
        <w:spacing w:after="0" w:line="240" w:lineRule="auto"/>
        <w:rPr>
          <w:sz w:val="18"/>
          <w:szCs w:val="18"/>
        </w:rPr>
      </w:pPr>
      <w:r>
        <w:rPr>
          <w:sz w:val="18"/>
          <w:szCs w:val="18"/>
        </w:rPr>
        <w:t>Fournitures</w:t>
      </w:r>
      <w:r>
        <w:rPr>
          <w:sz w:val="18"/>
          <w:szCs w:val="18"/>
        </w:rPr>
        <w:tab/>
      </w:r>
      <w:r>
        <w:rPr>
          <w:sz w:val="18"/>
          <w:szCs w:val="18"/>
        </w:rPr>
        <w:tab/>
      </w:r>
      <w:r>
        <w:rPr>
          <w:sz w:val="18"/>
          <w:szCs w:val="18"/>
        </w:rPr>
        <w:tab/>
      </w:r>
      <w:r>
        <w:rPr>
          <w:sz w:val="18"/>
          <w:szCs w:val="18"/>
        </w:rPr>
        <w:tab/>
      </w:r>
      <w:r w:rsidRPr="00216A12">
        <w:rPr>
          <w:sz w:val="18"/>
          <w:szCs w:val="18"/>
        </w:rPr>
        <w:t>18 000 €</w:t>
      </w:r>
    </w:p>
    <w:p w:rsidR="009763B3" w:rsidRPr="00216A12" w:rsidRDefault="009763B3" w:rsidP="00942F6D">
      <w:pPr>
        <w:numPr>
          <w:ilvl w:val="0"/>
          <w:numId w:val="100"/>
        </w:numPr>
        <w:spacing w:after="0" w:line="240" w:lineRule="auto"/>
        <w:rPr>
          <w:sz w:val="18"/>
          <w:szCs w:val="18"/>
        </w:rPr>
      </w:pPr>
      <w:r w:rsidRPr="00216A12">
        <w:rPr>
          <w:sz w:val="18"/>
          <w:szCs w:val="18"/>
        </w:rPr>
        <w:t>Coti</w:t>
      </w:r>
      <w:r>
        <w:rPr>
          <w:sz w:val="18"/>
          <w:szCs w:val="18"/>
        </w:rPr>
        <w:t>sations sociales obligatoires</w:t>
      </w:r>
      <w:r>
        <w:rPr>
          <w:sz w:val="18"/>
          <w:szCs w:val="18"/>
        </w:rPr>
        <w:tab/>
      </w:r>
      <w:r>
        <w:rPr>
          <w:sz w:val="18"/>
          <w:szCs w:val="18"/>
        </w:rPr>
        <w:tab/>
      </w:r>
      <w:r w:rsidRPr="00216A12">
        <w:rPr>
          <w:sz w:val="18"/>
          <w:szCs w:val="18"/>
        </w:rPr>
        <w:t>17 000 €</w:t>
      </w:r>
    </w:p>
    <w:p w:rsidR="009763B3" w:rsidRPr="00216A12" w:rsidRDefault="009763B3" w:rsidP="00942F6D">
      <w:pPr>
        <w:numPr>
          <w:ilvl w:val="0"/>
          <w:numId w:val="100"/>
        </w:numPr>
        <w:spacing w:after="0" w:line="240" w:lineRule="auto"/>
        <w:rPr>
          <w:sz w:val="18"/>
          <w:szCs w:val="18"/>
        </w:rPr>
      </w:pPr>
      <w:r>
        <w:rPr>
          <w:sz w:val="18"/>
          <w:szCs w:val="18"/>
        </w:rPr>
        <w:t>Loyers et charges locatives</w:t>
      </w:r>
      <w:r>
        <w:rPr>
          <w:sz w:val="18"/>
          <w:szCs w:val="18"/>
        </w:rPr>
        <w:tab/>
      </w:r>
      <w:r>
        <w:rPr>
          <w:sz w:val="18"/>
          <w:szCs w:val="18"/>
        </w:rPr>
        <w:tab/>
      </w:r>
      <w:r>
        <w:rPr>
          <w:sz w:val="18"/>
          <w:szCs w:val="18"/>
        </w:rPr>
        <w:tab/>
      </w:r>
      <w:r w:rsidRPr="00216A12">
        <w:rPr>
          <w:sz w:val="18"/>
          <w:szCs w:val="18"/>
        </w:rPr>
        <w:t>36 000 €</w:t>
      </w:r>
    </w:p>
    <w:p w:rsidR="009763B3" w:rsidRPr="00216A12" w:rsidRDefault="009763B3" w:rsidP="00942F6D">
      <w:pPr>
        <w:numPr>
          <w:ilvl w:val="0"/>
          <w:numId w:val="100"/>
        </w:numPr>
        <w:spacing w:after="0" w:line="240" w:lineRule="auto"/>
        <w:rPr>
          <w:sz w:val="18"/>
          <w:szCs w:val="18"/>
        </w:rPr>
      </w:pPr>
      <w:r>
        <w:rPr>
          <w:sz w:val="18"/>
          <w:szCs w:val="18"/>
        </w:rPr>
        <w:t>Entretien et réparation</w:t>
      </w:r>
      <w:r>
        <w:rPr>
          <w:sz w:val="18"/>
          <w:szCs w:val="18"/>
        </w:rPr>
        <w:tab/>
      </w:r>
      <w:r>
        <w:rPr>
          <w:sz w:val="18"/>
          <w:szCs w:val="18"/>
        </w:rPr>
        <w:tab/>
      </w:r>
      <w:r>
        <w:rPr>
          <w:sz w:val="18"/>
          <w:szCs w:val="18"/>
        </w:rPr>
        <w:tab/>
      </w:r>
      <w:r w:rsidRPr="00216A12">
        <w:rPr>
          <w:sz w:val="18"/>
          <w:szCs w:val="18"/>
        </w:rPr>
        <w:t>12 000 €</w:t>
      </w:r>
    </w:p>
    <w:p w:rsidR="009763B3" w:rsidRPr="00216A12" w:rsidRDefault="009763B3" w:rsidP="00942F6D">
      <w:pPr>
        <w:numPr>
          <w:ilvl w:val="0"/>
          <w:numId w:val="100"/>
        </w:numPr>
        <w:spacing w:after="0" w:line="240" w:lineRule="auto"/>
        <w:rPr>
          <w:sz w:val="18"/>
          <w:szCs w:val="18"/>
        </w:rPr>
      </w:pPr>
      <w:r w:rsidRPr="00216A12">
        <w:rPr>
          <w:sz w:val="18"/>
          <w:szCs w:val="18"/>
        </w:rPr>
        <w:t>Assurance</w:t>
      </w:r>
      <w:r w:rsidRPr="00216A12">
        <w:rPr>
          <w:sz w:val="18"/>
          <w:szCs w:val="18"/>
        </w:rPr>
        <w:tab/>
      </w:r>
      <w:r w:rsidRPr="00216A12">
        <w:rPr>
          <w:sz w:val="18"/>
          <w:szCs w:val="18"/>
        </w:rPr>
        <w:tab/>
      </w:r>
      <w:r w:rsidRPr="00216A12">
        <w:rPr>
          <w:sz w:val="18"/>
          <w:szCs w:val="18"/>
        </w:rPr>
        <w:tab/>
      </w:r>
      <w:r w:rsidRPr="00216A12">
        <w:rPr>
          <w:sz w:val="18"/>
          <w:szCs w:val="18"/>
        </w:rPr>
        <w:tab/>
        <w:t>15 000 €</w:t>
      </w:r>
    </w:p>
    <w:p w:rsidR="009763B3" w:rsidRPr="00216A12" w:rsidRDefault="009763B3" w:rsidP="00942F6D">
      <w:pPr>
        <w:numPr>
          <w:ilvl w:val="0"/>
          <w:numId w:val="100"/>
        </w:numPr>
        <w:spacing w:after="0" w:line="240" w:lineRule="auto"/>
        <w:rPr>
          <w:sz w:val="18"/>
          <w:szCs w:val="18"/>
        </w:rPr>
      </w:pPr>
      <w:r>
        <w:rPr>
          <w:sz w:val="18"/>
          <w:szCs w:val="18"/>
        </w:rPr>
        <w:t>Honoraires comptables</w:t>
      </w:r>
      <w:r>
        <w:rPr>
          <w:sz w:val="18"/>
          <w:szCs w:val="18"/>
        </w:rPr>
        <w:tab/>
      </w:r>
      <w:r>
        <w:rPr>
          <w:sz w:val="18"/>
          <w:szCs w:val="18"/>
        </w:rPr>
        <w:tab/>
      </w:r>
      <w:r>
        <w:rPr>
          <w:sz w:val="18"/>
          <w:szCs w:val="18"/>
        </w:rPr>
        <w:tab/>
      </w:r>
      <w:r w:rsidRPr="00216A12">
        <w:rPr>
          <w:sz w:val="18"/>
          <w:szCs w:val="18"/>
        </w:rPr>
        <w:t>13 000 €</w:t>
      </w:r>
    </w:p>
    <w:p w:rsidR="009763B3" w:rsidRPr="00216A12" w:rsidRDefault="009763B3" w:rsidP="00942F6D">
      <w:pPr>
        <w:numPr>
          <w:ilvl w:val="0"/>
          <w:numId w:val="100"/>
        </w:numPr>
        <w:spacing w:after="0" w:line="240" w:lineRule="auto"/>
        <w:rPr>
          <w:sz w:val="18"/>
          <w:szCs w:val="18"/>
        </w:rPr>
      </w:pPr>
      <w:r>
        <w:rPr>
          <w:sz w:val="18"/>
          <w:szCs w:val="18"/>
        </w:rPr>
        <w:t>Publicité</w:t>
      </w:r>
      <w:r>
        <w:rPr>
          <w:sz w:val="18"/>
          <w:szCs w:val="18"/>
        </w:rPr>
        <w:tab/>
      </w:r>
      <w:r>
        <w:rPr>
          <w:sz w:val="18"/>
          <w:szCs w:val="18"/>
        </w:rPr>
        <w:tab/>
      </w:r>
      <w:r>
        <w:rPr>
          <w:sz w:val="18"/>
          <w:szCs w:val="18"/>
        </w:rPr>
        <w:tab/>
      </w:r>
      <w:r>
        <w:rPr>
          <w:sz w:val="18"/>
          <w:szCs w:val="18"/>
        </w:rPr>
        <w:tab/>
      </w:r>
      <w:r>
        <w:rPr>
          <w:sz w:val="18"/>
          <w:szCs w:val="18"/>
        </w:rPr>
        <w:tab/>
      </w:r>
      <w:r w:rsidRPr="00216A12">
        <w:rPr>
          <w:sz w:val="18"/>
          <w:szCs w:val="18"/>
        </w:rPr>
        <w:t>20 000 €</w:t>
      </w:r>
    </w:p>
    <w:p w:rsidR="009763B3" w:rsidRPr="00216A12" w:rsidRDefault="009763B3" w:rsidP="00942F6D">
      <w:pPr>
        <w:numPr>
          <w:ilvl w:val="0"/>
          <w:numId w:val="100"/>
        </w:numPr>
        <w:spacing w:after="0" w:line="240" w:lineRule="auto"/>
        <w:rPr>
          <w:sz w:val="18"/>
          <w:szCs w:val="18"/>
        </w:rPr>
      </w:pPr>
      <w:r>
        <w:rPr>
          <w:sz w:val="18"/>
          <w:szCs w:val="18"/>
        </w:rPr>
        <w:t>Frais de transport</w:t>
      </w:r>
      <w:r>
        <w:rPr>
          <w:sz w:val="18"/>
          <w:szCs w:val="18"/>
        </w:rPr>
        <w:tab/>
      </w:r>
      <w:r>
        <w:rPr>
          <w:sz w:val="18"/>
          <w:szCs w:val="18"/>
        </w:rPr>
        <w:tab/>
      </w:r>
      <w:r>
        <w:rPr>
          <w:sz w:val="18"/>
          <w:szCs w:val="18"/>
        </w:rPr>
        <w:tab/>
      </w:r>
      <w:r>
        <w:rPr>
          <w:sz w:val="18"/>
          <w:szCs w:val="18"/>
        </w:rPr>
        <w:tab/>
      </w:r>
      <w:r w:rsidRPr="00216A12">
        <w:rPr>
          <w:sz w:val="18"/>
          <w:szCs w:val="18"/>
        </w:rPr>
        <w:t>32 000 €</w:t>
      </w:r>
    </w:p>
    <w:p w:rsidR="009763B3" w:rsidRDefault="009763B3" w:rsidP="009763B3">
      <w:pPr>
        <w:rPr>
          <w:sz w:val="18"/>
          <w:szCs w:val="18"/>
        </w:rPr>
      </w:pPr>
    </w:p>
    <w:p w:rsidR="009763B3" w:rsidRPr="00216A12" w:rsidRDefault="009763B3" w:rsidP="009763B3">
      <w:pPr>
        <w:rPr>
          <w:sz w:val="18"/>
          <w:szCs w:val="18"/>
        </w:rPr>
      </w:pPr>
      <w:r w:rsidRPr="00216A12">
        <w:rPr>
          <w:sz w:val="18"/>
          <w:szCs w:val="18"/>
        </w:rPr>
        <w:t>Ces 252 000 € de charges se répartissent en charges variables pour 135 000 € et charges fixes pour le reste. Compte tenu de ces renseignements :</w:t>
      </w:r>
    </w:p>
    <w:p w:rsidR="009763B3" w:rsidRPr="00216A12" w:rsidRDefault="009763B3" w:rsidP="009763B3">
      <w:pPr>
        <w:rPr>
          <w:b/>
          <w:sz w:val="18"/>
          <w:szCs w:val="18"/>
          <w:u w:val="single"/>
        </w:rPr>
      </w:pPr>
      <w:r w:rsidRPr="00216A12">
        <w:rPr>
          <w:b/>
          <w:sz w:val="18"/>
          <w:szCs w:val="18"/>
          <w:u w:val="single"/>
        </w:rPr>
        <w:t>Travail à faire :</w:t>
      </w:r>
    </w:p>
    <w:p w:rsidR="009763B3" w:rsidRPr="00216A12" w:rsidRDefault="009763B3" w:rsidP="00942F6D">
      <w:pPr>
        <w:numPr>
          <w:ilvl w:val="0"/>
          <w:numId w:val="101"/>
        </w:numPr>
        <w:spacing w:after="0" w:line="240" w:lineRule="auto"/>
        <w:rPr>
          <w:sz w:val="18"/>
          <w:szCs w:val="18"/>
        </w:rPr>
      </w:pPr>
      <w:r w:rsidRPr="00216A12">
        <w:rPr>
          <w:sz w:val="18"/>
          <w:szCs w:val="18"/>
        </w:rPr>
        <w:t>Etabli</w:t>
      </w:r>
      <w:r>
        <w:rPr>
          <w:sz w:val="18"/>
          <w:szCs w:val="18"/>
        </w:rPr>
        <w:t>ssez  le compte de résultat prévisionnel de l’année N ;</w:t>
      </w:r>
    </w:p>
    <w:p w:rsidR="009763B3" w:rsidRPr="00216A12" w:rsidRDefault="009763B3" w:rsidP="00942F6D">
      <w:pPr>
        <w:numPr>
          <w:ilvl w:val="0"/>
          <w:numId w:val="101"/>
        </w:numPr>
        <w:spacing w:after="0" w:line="240" w:lineRule="auto"/>
        <w:rPr>
          <w:sz w:val="18"/>
          <w:szCs w:val="18"/>
        </w:rPr>
      </w:pPr>
      <w:r>
        <w:rPr>
          <w:sz w:val="18"/>
          <w:szCs w:val="18"/>
        </w:rPr>
        <w:t xml:space="preserve">Calculez le seuil de rentabilité </w:t>
      </w:r>
      <w:r w:rsidRPr="00216A12">
        <w:rPr>
          <w:sz w:val="18"/>
          <w:szCs w:val="18"/>
        </w:rPr>
        <w:t>de l’entreprise</w:t>
      </w:r>
      <w:r>
        <w:rPr>
          <w:sz w:val="18"/>
          <w:szCs w:val="18"/>
        </w:rPr>
        <w:t> ;</w:t>
      </w:r>
    </w:p>
    <w:p w:rsidR="009763B3" w:rsidRPr="00216A12" w:rsidRDefault="009763B3" w:rsidP="00942F6D">
      <w:pPr>
        <w:numPr>
          <w:ilvl w:val="0"/>
          <w:numId w:val="101"/>
        </w:numPr>
        <w:spacing w:after="0" w:line="240" w:lineRule="auto"/>
        <w:rPr>
          <w:sz w:val="18"/>
          <w:szCs w:val="18"/>
        </w:rPr>
      </w:pPr>
      <w:r w:rsidRPr="00216A12">
        <w:rPr>
          <w:sz w:val="18"/>
          <w:szCs w:val="18"/>
        </w:rPr>
        <w:t>Quel se</w:t>
      </w:r>
      <w:r>
        <w:rPr>
          <w:sz w:val="18"/>
          <w:szCs w:val="18"/>
        </w:rPr>
        <w:t>rait le bénéfice réalisé en N si le chiffre d’affaires</w:t>
      </w:r>
      <w:r w:rsidRPr="00216A12">
        <w:rPr>
          <w:sz w:val="18"/>
          <w:szCs w:val="18"/>
        </w:rPr>
        <w:t xml:space="preserve"> s’élevait à 600 000 €</w:t>
      </w:r>
      <w:r>
        <w:rPr>
          <w:sz w:val="18"/>
          <w:szCs w:val="18"/>
        </w:rPr>
        <w:t> ?</w:t>
      </w:r>
    </w:p>
    <w:p w:rsidR="009763B3" w:rsidRPr="00216A12" w:rsidRDefault="009763B3" w:rsidP="00942F6D">
      <w:pPr>
        <w:numPr>
          <w:ilvl w:val="0"/>
          <w:numId w:val="101"/>
        </w:numPr>
        <w:spacing w:after="0" w:line="240" w:lineRule="auto"/>
        <w:rPr>
          <w:sz w:val="18"/>
          <w:szCs w:val="18"/>
        </w:rPr>
      </w:pPr>
      <w:r w:rsidRPr="00216A12">
        <w:rPr>
          <w:sz w:val="18"/>
          <w:szCs w:val="18"/>
        </w:rPr>
        <w:t>Quel se</w:t>
      </w:r>
      <w:r>
        <w:rPr>
          <w:sz w:val="18"/>
          <w:szCs w:val="18"/>
        </w:rPr>
        <w:t xml:space="preserve">rait le bénéfice réalisé en N si le chiffre d’affaires </w:t>
      </w:r>
      <w:r w:rsidRPr="00216A12">
        <w:rPr>
          <w:sz w:val="18"/>
          <w:szCs w:val="18"/>
        </w:rPr>
        <w:t>s’élevait à 1 200 000 €</w:t>
      </w:r>
      <w:r>
        <w:rPr>
          <w:sz w:val="18"/>
          <w:szCs w:val="18"/>
        </w:rPr>
        <w:t> ?</w:t>
      </w:r>
    </w:p>
    <w:p w:rsidR="009763B3" w:rsidRPr="00216A12" w:rsidRDefault="009763B3" w:rsidP="00942F6D">
      <w:pPr>
        <w:numPr>
          <w:ilvl w:val="0"/>
          <w:numId w:val="101"/>
        </w:numPr>
        <w:spacing w:after="0" w:line="240" w:lineRule="auto"/>
        <w:rPr>
          <w:sz w:val="18"/>
          <w:szCs w:val="18"/>
        </w:rPr>
      </w:pPr>
      <w:r>
        <w:rPr>
          <w:sz w:val="18"/>
          <w:szCs w:val="18"/>
        </w:rPr>
        <w:t>Quel devrait être le chiffre d’affaires</w:t>
      </w:r>
      <w:r w:rsidRPr="00216A12">
        <w:rPr>
          <w:sz w:val="18"/>
          <w:szCs w:val="18"/>
        </w:rPr>
        <w:t xml:space="preserve"> réalisé si monsieur DUVAL désirait obtenir </w:t>
      </w:r>
      <w:r>
        <w:rPr>
          <w:sz w:val="18"/>
          <w:szCs w:val="18"/>
        </w:rPr>
        <w:t>un bénéfice de 180 000 € en N</w:t>
      </w:r>
      <w:r w:rsidRPr="00216A12">
        <w:rPr>
          <w:sz w:val="18"/>
          <w:szCs w:val="18"/>
        </w:rPr>
        <w:t>.</w:t>
      </w:r>
    </w:p>
    <w:p w:rsidR="009763B3" w:rsidRDefault="009763B3" w:rsidP="009763B3">
      <w:pPr>
        <w:rPr>
          <w:b/>
          <w:sz w:val="18"/>
          <w:szCs w:val="18"/>
          <w:u w:val="single"/>
        </w:rPr>
      </w:pPr>
    </w:p>
    <w:p w:rsidR="009763B3" w:rsidRPr="00216A12" w:rsidRDefault="009763B3" w:rsidP="009763B3">
      <w:pPr>
        <w:rPr>
          <w:b/>
          <w:sz w:val="18"/>
          <w:szCs w:val="18"/>
          <w:u w:val="single"/>
        </w:rPr>
      </w:pPr>
      <w:r>
        <w:rPr>
          <w:b/>
          <w:sz w:val="18"/>
          <w:szCs w:val="18"/>
          <w:u w:val="single"/>
        </w:rPr>
        <w:t>EXERCICE 22</w:t>
      </w:r>
    </w:p>
    <w:p w:rsidR="009763B3" w:rsidRPr="00216A12" w:rsidRDefault="009763B3" w:rsidP="009763B3">
      <w:pPr>
        <w:rPr>
          <w:sz w:val="18"/>
          <w:szCs w:val="18"/>
        </w:rPr>
      </w:pPr>
      <w:r w:rsidRPr="00216A12">
        <w:rPr>
          <w:sz w:val="18"/>
          <w:szCs w:val="18"/>
        </w:rPr>
        <w:t>Le chef comptable de l’entreprise ALYSON vous fournit les renseignements suivan</w:t>
      </w:r>
      <w:r>
        <w:rPr>
          <w:sz w:val="18"/>
          <w:szCs w:val="18"/>
        </w:rPr>
        <w:t>ts relatifs à l’exercice N qui vient de se terminer :</w:t>
      </w:r>
    </w:p>
    <w:p w:rsidR="009763B3" w:rsidRPr="00216A12" w:rsidRDefault="009763B3" w:rsidP="00942F6D">
      <w:pPr>
        <w:numPr>
          <w:ilvl w:val="0"/>
          <w:numId w:val="104"/>
        </w:numPr>
        <w:spacing w:after="0" w:line="240" w:lineRule="auto"/>
        <w:rPr>
          <w:sz w:val="18"/>
          <w:szCs w:val="18"/>
        </w:rPr>
      </w:pPr>
      <w:r>
        <w:rPr>
          <w:sz w:val="18"/>
          <w:szCs w:val="18"/>
        </w:rPr>
        <w:t>Chiffres d’affaires (HT)</w:t>
      </w:r>
      <w:r>
        <w:rPr>
          <w:sz w:val="18"/>
          <w:szCs w:val="18"/>
        </w:rPr>
        <w:tab/>
      </w:r>
      <w:r>
        <w:rPr>
          <w:sz w:val="18"/>
          <w:szCs w:val="18"/>
        </w:rPr>
        <w:tab/>
      </w:r>
      <w:r w:rsidRPr="00216A12">
        <w:rPr>
          <w:sz w:val="18"/>
          <w:szCs w:val="18"/>
        </w:rPr>
        <w:t>5 500 000 € (soit 10 000 articles)</w:t>
      </w:r>
    </w:p>
    <w:p w:rsidR="009763B3" w:rsidRPr="00216A12" w:rsidRDefault="009763B3" w:rsidP="00942F6D">
      <w:pPr>
        <w:numPr>
          <w:ilvl w:val="0"/>
          <w:numId w:val="104"/>
        </w:numPr>
        <w:spacing w:after="0" w:line="240" w:lineRule="auto"/>
        <w:rPr>
          <w:sz w:val="18"/>
          <w:szCs w:val="18"/>
        </w:rPr>
      </w:pPr>
      <w:r>
        <w:rPr>
          <w:sz w:val="18"/>
          <w:szCs w:val="18"/>
        </w:rPr>
        <w:t>Charges variables</w:t>
      </w:r>
      <w:r>
        <w:rPr>
          <w:sz w:val="18"/>
          <w:szCs w:val="18"/>
        </w:rPr>
        <w:tab/>
      </w:r>
      <w:r>
        <w:rPr>
          <w:sz w:val="18"/>
          <w:szCs w:val="18"/>
        </w:rPr>
        <w:tab/>
      </w:r>
      <w:r>
        <w:rPr>
          <w:sz w:val="18"/>
          <w:szCs w:val="18"/>
        </w:rPr>
        <w:tab/>
      </w:r>
      <w:r w:rsidRPr="00216A12">
        <w:rPr>
          <w:sz w:val="18"/>
          <w:szCs w:val="18"/>
        </w:rPr>
        <w:t>3 850 000 €</w:t>
      </w:r>
    </w:p>
    <w:p w:rsidR="009763B3" w:rsidRPr="00216A12" w:rsidRDefault="009763B3" w:rsidP="00942F6D">
      <w:pPr>
        <w:numPr>
          <w:ilvl w:val="0"/>
          <w:numId w:val="104"/>
        </w:numPr>
        <w:spacing w:after="0" w:line="240" w:lineRule="auto"/>
        <w:rPr>
          <w:sz w:val="18"/>
          <w:szCs w:val="18"/>
        </w:rPr>
      </w:pPr>
      <w:r>
        <w:rPr>
          <w:sz w:val="18"/>
          <w:szCs w:val="18"/>
        </w:rPr>
        <w:t>Charges fixes</w:t>
      </w:r>
      <w:r>
        <w:rPr>
          <w:sz w:val="18"/>
          <w:szCs w:val="18"/>
        </w:rPr>
        <w:tab/>
      </w:r>
      <w:r>
        <w:rPr>
          <w:sz w:val="18"/>
          <w:szCs w:val="18"/>
        </w:rPr>
        <w:tab/>
      </w:r>
      <w:r>
        <w:rPr>
          <w:sz w:val="18"/>
          <w:szCs w:val="18"/>
        </w:rPr>
        <w:tab/>
      </w:r>
      <w:r w:rsidRPr="00216A12">
        <w:rPr>
          <w:sz w:val="18"/>
          <w:szCs w:val="18"/>
        </w:rPr>
        <w:t>825 000 €</w:t>
      </w:r>
    </w:p>
    <w:p w:rsidR="009763B3" w:rsidRPr="00216A12" w:rsidRDefault="009763B3" w:rsidP="009763B3">
      <w:pPr>
        <w:rPr>
          <w:sz w:val="18"/>
          <w:szCs w:val="18"/>
        </w:rPr>
      </w:pPr>
    </w:p>
    <w:p w:rsidR="009763B3" w:rsidRPr="00216A12" w:rsidRDefault="009763B3" w:rsidP="009763B3">
      <w:pPr>
        <w:rPr>
          <w:sz w:val="18"/>
          <w:szCs w:val="18"/>
        </w:rPr>
      </w:pPr>
      <w:r w:rsidRPr="00216A12">
        <w:rPr>
          <w:sz w:val="18"/>
          <w:szCs w:val="18"/>
        </w:rPr>
        <w:t xml:space="preserve">Déterminez le seuil de rentabilité, et préciser à quelle date il sera atteint (CA réparti uniformément sur l’année). En faire une représentation graphique. Calculer </w:t>
      </w:r>
      <w:r>
        <w:rPr>
          <w:sz w:val="18"/>
          <w:szCs w:val="18"/>
        </w:rPr>
        <w:t>le résultat prévisionnel N+1</w:t>
      </w:r>
      <w:r w:rsidRPr="00216A12">
        <w:rPr>
          <w:sz w:val="18"/>
          <w:szCs w:val="18"/>
        </w:rPr>
        <w:t>, si les conditions d’exploita</w:t>
      </w:r>
      <w:r>
        <w:rPr>
          <w:sz w:val="18"/>
          <w:szCs w:val="18"/>
        </w:rPr>
        <w:t>tion deviennent les suivantes :</w:t>
      </w:r>
    </w:p>
    <w:p w:rsidR="009763B3" w:rsidRPr="00216A12" w:rsidRDefault="009763B3" w:rsidP="00942F6D">
      <w:pPr>
        <w:numPr>
          <w:ilvl w:val="0"/>
          <w:numId w:val="105"/>
        </w:numPr>
        <w:spacing w:after="0" w:line="240" w:lineRule="auto"/>
        <w:rPr>
          <w:sz w:val="18"/>
          <w:szCs w:val="18"/>
        </w:rPr>
      </w:pPr>
      <w:r w:rsidRPr="00216A12">
        <w:rPr>
          <w:sz w:val="18"/>
          <w:szCs w:val="18"/>
        </w:rPr>
        <w:t>Augmentation de la production de 10 %</w:t>
      </w:r>
    </w:p>
    <w:p w:rsidR="009763B3" w:rsidRPr="00216A12" w:rsidRDefault="009763B3" w:rsidP="00942F6D">
      <w:pPr>
        <w:numPr>
          <w:ilvl w:val="0"/>
          <w:numId w:val="105"/>
        </w:numPr>
        <w:spacing w:after="0" w:line="240" w:lineRule="auto"/>
        <w:rPr>
          <w:sz w:val="18"/>
          <w:szCs w:val="18"/>
        </w:rPr>
      </w:pPr>
      <w:r w:rsidRPr="00216A12">
        <w:rPr>
          <w:sz w:val="18"/>
          <w:szCs w:val="18"/>
        </w:rPr>
        <w:t>Baisse de 5 % du prix de vente unitaire</w:t>
      </w:r>
    </w:p>
    <w:p w:rsidR="009763B3" w:rsidRPr="00216A12" w:rsidRDefault="009763B3" w:rsidP="00942F6D">
      <w:pPr>
        <w:numPr>
          <w:ilvl w:val="0"/>
          <w:numId w:val="105"/>
        </w:numPr>
        <w:spacing w:after="0" w:line="240" w:lineRule="auto"/>
        <w:rPr>
          <w:sz w:val="18"/>
          <w:szCs w:val="18"/>
        </w:rPr>
      </w:pPr>
      <w:r w:rsidRPr="00216A12">
        <w:rPr>
          <w:sz w:val="18"/>
          <w:szCs w:val="18"/>
        </w:rPr>
        <w:t>Augmentation de 15 % des charges variables</w:t>
      </w:r>
    </w:p>
    <w:p w:rsidR="009763B3" w:rsidRPr="00216A12" w:rsidRDefault="009763B3" w:rsidP="00942F6D">
      <w:pPr>
        <w:numPr>
          <w:ilvl w:val="0"/>
          <w:numId w:val="105"/>
        </w:numPr>
        <w:spacing w:after="0" w:line="240" w:lineRule="auto"/>
        <w:rPr>
          <w:sz w:val="18"/>
          <w:szCs w:val="18"/>
        </w:rPr>
      </w:pPr>
      <w:r w:rsidRPr="00216A12">
        <w:rPr>
          <w:sz w:val="18"/>
          <w:szCs w:val="18"/>
        </w:rPr>
        <w:t>Augmentation de 20 % des charges fixes</w:t>
      </w:r>
    </w:p>
    <w:p w:rsidR="009763B3" w:rsidRDefault="009763B3" w:rsidP="009763B3">
      <w:pPr>
        <w:rPr>
          <w:sz w:val="18"/>
          <w:szCs w:val="18"/>
        </w:rPr>
      </w:pPr>
    </w:p>
    <w:p w:rsidR="009763B3" w:rsidRPr="00216A12" w:rsidRDefault="009763B3" w:rsidP="009763B3">
      <w:pPr>
        <w:rPr>
          <w:sz w:val="18"/>
          <w:szCs w:val="18"/>
        </w:rPr>
      </w:pPr>
      <w:r w:rsidRPr="00216A12">
        <w:rPr>
          <w:sz w:val="18"/>
          <w:szCs w:val="18"/>
        </w:rPr>
        <w:t>Déterminez le nouveau seuil de rentabilité</w:t>
      </w:r>
    </w:p>
    <w:p w:rsidR="009763B3" w:rsidRDefault="009763B3" w:rsidP="009763B3">
      <w:pPr>
        <w:rPr>
          <w:b/>
          <w:sz w:val="18"/>
          <w:szCs w:val="18"/>
          <w:u w:val="single"/>
        </w:rPr>
      </w:pPr>
    </w:p>
    <w:p w:rsidR="009763B3" w:rsidRDefault="009763B3" w:rsidP="009763B3">
      <w:pPr>
        <w:rPr>
          <w:b/>
          <w:sz w:val="18"/>
          <w:szCs w:val="18"/>
          <w:u w:val="single"/>
        </w:rPr>
      </w:pPr>
    </w:p>
    <w:p w:rsidR="009763B3" w:rsidRPr="00216A12" w:rsidRDefault="009763B3" w:rsidP="009763B3">
      <w:pPr>
        <w:rPr>
          <w:b/>
          <w:sz w:val="18"/>
          <w:szCs w:val="18"/>
          <w:u w:val="single"/>
        </w:rPr>
      </w:pPr>
      <w:r>
        <w:rPr>
          <w:b/>
          <w:sz w:val="18"/>
          <w:szCs w:val="18"/>
          <w:u w:val="single"/>
        </w:rPr>
        <w:lastRenderedPageBreak/>
        <w:t>EXERCICE 23</w:t>
      </w:r>
    </w:p>
    <w:p w:rsidR="009763B3" w:rsidRPr="00216A12" w:rsidRDefault="009763B3" w:rsidP="009763B3">
      <w:pPr>
        <w:rPr>
          <w:sz w:val="18"/>
          <w:szCs w:val="18"/>
        </w:rPr>
      </w:pPr>
      <w:r w:rsidRPr="00216A12">
        <w:rPr>
          <w:sz w:val="18"/>
          <w:szCs w:val="18"/>
        </w:rPr>
        <w:t>Monsieur BREDEL désire cr</w:t>
      </w:r>
      <w:r>
        <w:rPr>
          <w:sz w:val="18"/>
          <w:szCs w:val="18"/>
        </w:rPr>
        <w:t>éer sa propre entreprise en N</w:t>
      </w:r>
      <w:r w:rsidRPr="00216A12">
        <w:rPr>
          <w:sz w:val="18"/>
          <w:szCs w:val="18"/>
        </w:rPr>
        <w:t>. Il fait les prévisions suivantes pour sa première année d’act</w:t>
      </w:r>
      <w:r>
        <w:rPr>
          <w:sz w:val="18"/>
          <w:szCs w:val="18"/>
        </w:rPr>
        <w:t>ivité (exprimées en valeur HT).</w:t>
      </w:r>
    </w:p>
    <w:p w:rsidR="009763B3" w:rsidRPr="00216A12" w:rsidRDefault="009763B3" w:rsidP="00942F6D">
      <w:pPr>
        <w:numPr>
          <w:ilvl w:val="0"/>
          <w:numId w:val="102"/>
        </w:numPr>
        <w:spacing w:after="0" w:line="240" w:lineRule="auto"/>
        <w:rPr>
          <w:sz w:val="18"/>
          <w:szCs w:val="18"/>
        </w:rPr>
      </w:pPr>
      <w:r w:rsidRPr="00216A12">
        <w:rPr>
          <w:sz w:val="18"/>
          <w:szCs w:val="18"/>
        </w:rPr>
        <w:t>Chiffre d’affaires facturé</w:t>
      </w:r>
      <w:r w:rsidRPr="00216A12">
        <w:rPr>
          <w:sz w:val="18"/>
          <w:szCs w:val="18"/>
        </w:rPr>
        <w:tab/>
      </w:r>
      <w:r w:rsidRPr="00216A12">
        <w:rPr>
          <w:sz w:val="18"/>
          <w:szCs w:val="18"/>
        </w:rPr>
        <w:tab/>
      </w:r>
      <w:r w:rsidRPr="00216A12">
        <w:rPr>
          <w:sz w:val="18"/>
          <w:szCs w:val="18"/>
        </w:rPr>
        <w:tab/>
      </w:r>
      <w:r w:rsidRPr="00216A12">
        <w:rPr>
          <w:sz w:val="18"/>
          <w:szCs w:val="18"/>
        </w:rPr>
        <w:tab/>
        <w:t>524 000 €</w:t>
      </w:r>
    </w:p>
    <w:p w:rsidR="009763B3" w:rsidRPr="00216A12" w:rsidRDefault="009763B3" w:rsidP="00942F6D">
      <w:pPr>
        <w:numPr>
          <w:ilvl w:val="0"/>
          <w:numId w:val="102"/>
        </w:numPr>
        <w:spacing w:after="0" w:line="240" w:lineRule="auto"/>
        <w:rPr>
          <w:sz w:val="18"/>
          <w:szCs w:val="18"/>
        </w:rPr>
      </w:pPr>
      <w:r w:rsidRPr="00216A12">
        <w:rPr>
          <w:sz w:val="18"/>
          <w:szCs w:val="18"/>
        </w:rPr>
        <w:t>Achats de matières premières</w:t>
      </w:r>
      <w:r w:rsidRPr="00216A12">
        <w:rPr>
          <w:sz w:val="18"/>
          <w:szCs w:val="18"/>
        </w:rPr>
        <w:tab/>
      </w:r>
      <w:r w:rsidRPr="00216A12">
        <w:rPr>
          <w:sz w:val="18"/>
          <w:szCs w:val="18"/>
        </w:rPr>
        <w:tab/>
      </w:r>
      <w:r w:rsidRPr="00216A12">
        <w:rPr>
          <w:sz w:val="18"/>
          <w:szCs w:val="18"/>
        </w:rPr>
        <w:tab/>
        <w:t>165 000 €</w:t>
      </w:r>
    </w:p>
    <w:p w:rsidR="009763B3" w:rsidRPr="00EF6FFA" w:rsidRDefault="009763B3" w:rsidP="00942F6D">
      <w:pPr>
        <w:numPr>
          <w:ilvl w:val="0"/>
          <w:numId w:val="102"/>
        </w:numPr>
        <w:spacing w:after="0" w:line="240" w:lineRule="auto"/>
        <w:rPr>
          <w:sz w:val="18"/>
          <w:szCs w:val="18"/>
        </w:rPr>
      </w:pPr>
      <w:r w:rsidRPr="00216A12">
        <w:rPr>
          <w:sz w:val="18"/>
          <w:szCs w:val="18"/>
        </w:rPr>
        <w:t>Salaires et charges sur salaires</w:t>
      </w:r>
      <w:r w:rsidRPr="00216A12">
        <w:rPr>
          <w:sz w:val="18"/>
          <w:szCs w:val="18"/>
        </w:rPr>
        <w:tab/>
      </w:r>
      <w:r w:rsidRPr="00216A12">
        <w:rPr>
          <w:sz w:val="18"/>
          <w:szCs w:val="18"/>
        </w:rPr>
        <w:tab/>
      </w:r>
      <w:r w:rsidRPr="00216A12">
        <w:rPr>
          <w:sz w:val="18"/>
          <w:szCs w:val="18"/>
        </w:rPr>
        <w:tab/>
        <w:t>143 200 €</w:t>
      </w:r>
    </w:p>
    <w:p w:rsidR="009763B3" w:rsidRPr="00216A12" w:rsidRDefault="009763B3" w:rsidP="00942F6D">
      <w:pPr>
        <w:numPr>
          <w:ilvl w:val="0"/>
          <w:numId w:val="102"/>
        </w:numPr>
        <w:spacing w:after="0" w:line="240" w:lineRule="auto"/>
        <w:rPr>
          <w:sz w:val="18"/>
          <w:szCs w:val="18"/>
        </w:rPr>
      </w:pPr>
      <w:r>
        <w:rPr>
          <w:sz w:val="18"/>
          <w:szCs w:val="18"/>
        </w:rPr>
        <w:t>Stock de MP au 31/12/N</w:t>
      </w:r>
      <w:r>
        <w:rPr>
          <w:sz w:val="18"/>
          <w:szCs w:val="18"/>
        </w:rPr>
        <w:tab/>
      </w:r>
      <w:r w:rsidRPr="00216A12">
        <w:rPr>
          <w:sz w:val="18"/>
          <w:szCs w:val="18"/>
        </w:rPr>
        <w:tab/>
      </w:r>
      <w:r w:rsidRPr="00216A12">
        <w:rPr>
          <w:sz w:val="18"/>
          <w:szCs w:val="18"/>
        </w:rPr>
        <w:tab/>
      </w:r>
      <w:r w:rsidRPr="00216A12">
        <w:rPr>
          <w:sz w:val="18"/>
          <w:szCs w:val="18"/>
        </w:rPr>
        <w:tab/>
        <w:t>20 000 €</w:t>
      </w:r>
    </w:p>
    <w:p w:rsidR="009763B3" w:rsidRPr="00216A12" w:rsidRDefault="009763B3" w:rsidP="00942F6D">
      <w:pPr>
        <w:numPr>
          <w:ilvl w:val="0"/>
          <w:numId w:val="102"/>
        </w:numPr>
        <w:spacing w:after="0" w:line="240" w:lineRule="auto"/>
        <w:rPr>
          <w:sz w:val="18"/>
          <w:szCs w:val="18"/>
        </w:rPr>
      </w:pPr>
      <w:r>
        <w:rPr>
          <w:sz w:val="18"/>
          <w:szCs w:val="18"/>
        </w:rPr>
        <w:t>Loyer</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6A12">
        <w:rPr>
          <w:sz w:val="18"/>
          <w:szCs w:val="18"/>
        </w:rPr>
        <w:t>24 000 €</w:t>
      </w:r>
    </w:p>
    <w:p w:rsidR="009763B3" w:rsidRPr="00216A12" w:rsidRDefault="009763B3" w:rsidP="00942F6D">
      <w:pPr>
        <w:numPr>
          <w:ilvl w:val="0"/>
          <w:numId w:val="102"/>
        </w:numPr>
        <w:spacing w:after="0" w:line="240" w:lineRule="auto"/>
        <w:rPr>
          <w:sz w:val="18"/>
          <w:szCs w:val="18"/>
        </w:rPr>
      </w:pPr>
      <w:r w:rsidRPr="00216A12">
        <w:rPr>
          <w:sz w:val="18"/>
          <w:szCs w:val="18"/>
        </w:rPr>
        <w:t>Autres servi</w:t>
      </w:r>
      <w:r>
        <w:rPr>
          <w:sz w:val="18"/>
          <w:szCs w:val="18"/>
        </w:rPr>
        <w:t>ces extérieurs (honoraires…)</w:t>
      </w:r>
      <w:r>
        <w:rPr>
          <w:sz w:val="18"/>
          <w:szCs w:val="18"/>
        </w:rPr>
        <w:tab/>
      </w:r>
      <w:r>
        <w:rPr>
          <w:sz w:val="18"/>
          <w:szCs w:val="18"/>
        </w:rPr>
        <w:tab/>
        <w:t>59</w:t>
      </w:r>
      <w:r w:rsidRPr="00216A12">
        <w:rPr>
          <w:sz w:val="18"/>
          <w:szCs w:val="18"/>
        </w:rPr>
        <w:t> 800 €</w:t>
      </w:r>
    </w:p>
    <w:p w:rsidR="009763B3" w:rsidRPr="00216A12" w:rsidRDefault="009763B3" w:rsidP="00942F6D">
      <w:pPr>
        <w:numPr>
          <w:ilvl w:val="0"/>
          <w:numId w:val="102"/>
        </w:numPr>
        <w:spacing w:after="0" w:line="240" w:lineRule="auto"/>
        <w:rPr>
          <w:sz w:val="18"/>
          <w:szCs w:val="18"/>
        </w:rPr>
      </w:pPr>
      <w:r w:rsidRPr="00216A12">
        <w:rPr>
          <w:sz w:val="18"/>
          <w:szCs w:val="18"/>
        </w:rPr>
        <w:t>Investissements</w:t>
      </w:r>
      <w:r w:rsidRPr="00216A12">
        <w:rPr>
          <w:sz w:val="18"/>
          <w:szCs w:val="18"/>
        </w:rPr>
        <w:tab/>
      </w:r>
      <w:r w:rsidRPr="00216A12">
        <w:rPr>
          <w:sz w:val="18"/>
          <w:szCs w:val="18"/>
        </w:rPr>
        <w:tab/>
      </w:r>
      <w:r w:rsidRPr="00216A12">
        <w:rPr>
          <w:sz w:val="18"/>
          <w:szCs w:val="18"/>
        </w:rPr>
        <w:tab/>
      </w:r>
      <w:r w:rsidRPr="00216A12">
        <w:rPr>
          <w:sz w:val="18"/>
          <w:szCs w:val="18"/>
        </w:rPr>
        <w:tab/>
      </w:r>
      <w:r w:rsidRPr="00216A12">
        <w:rPr>
          <w:sz w:val="18"/>
          <w:szCs w:val="18"/>
        </w:rPr>
        <w:tab/>
        <w:t>60 000 €</w:t>
      </w:r>
    </w:p>
    <w:p w:rsidR="009763B3" w:rsidRPr="00216A12" w:rsidRDefault="009763B3" w:rsidP="00942F6D">
      <w:pPr>
        <w:numPr>
          <w:ilvl w:val="0"/>
          <w:numId w:val="102"/>
        </w:numPr>
        <w:spacing w:after="0" w:line="240" w:lineRule="auto"/>
        <w:rPr>
          <w:sz w:val="18"/>
          <w:szCs w:val="18"/>
        </w:rPr>
      </w:pPr>
      <w:r w:rsidRPr="00216A12">
        <w:rPr>
          <w:sz w:val="18"/>
          <w:szCs w:val="18"/>
        </w:rPr>
        <w:t>Dotations aux amortissements</w:t>
      </w:r>
      <w:r w:rsidRPr="00216A12">
        <w:rPr>
          <w:sz w:val="18"/>
          <w:szCs w:val="18"/>
        </w:rPr>
        <w:tab/>
      </w:r>
      <w:r w:rsidRPr="00216A12">
        <w:rPr>
          <w:sz w:val="18"/>
          <w:szCs w:val="18"/>
        </w:rPr>
        <w:tab/>
      </w:r>
      <w:r w:rsidRPr="00216A12">
        <w:rPr>
          <w:sz w:val="18"/>
          <w:szCs w:val="18"/>
        </w:rPr>
        <w:tab/>
        <w:t>12 000 €</w:t>
      </w:r>
    </w:p>
    <w:p w:rsidR="009763B3" w:rsidRPr="00216A12" w:rsidRDefault="009763B3" w:rsidP="00942F6D">
      <w:pPr>
        <w:numPr>
          <w:ilvl w:val="0"/>
          <w:numId w:val="102"/>
        </w:numPr>
        <w:spacing w:after="0" w:line="240" w:lineRule="auto"/>
        <w:rPr>
          <w:sz w:val="18"/>
          <w:szCs w:val="18"/>
        </w:rPr>
      </w:pPr>
      <w:r w:rsidRPr="00216A12">
        <w:rPr>
          <w:sz w:val="18"/>
          <w:szCs w:val="18"/>
        </w:rPr>
        <w:t>Cotisations sociales obligatoires</w:t>
      </w:r>
      <w:r w:rsidRPr="00216A12">
        <w:rPr>
          <w:sz w:val="18"/>
          <w:szCs w:val="18"/>
        </w:rPr>
        <w:tab/>
      </w:r>
      <w:r w:rsidRPr="00216A12">
        <w:rPr>
          <w:sz w:val="18"/>
          <w:szCs w:val="18"/>
        </w:rPr>
        <w:tab/>
      </w:r>
      <w:r w:rsidRPr="00216A12">
        <w:rPr>
          <w:sz w:val="18"/>
          <w:szCs w:val="18"/>
        </w:rPr>
        <w:tab/>
        <w:t>17 000 €</w:t>
      </w:r>
    </w:p>
    <w:p w:rsidR="009763B3" w:rsidRPr="00216A12" w:rsidRDefault="009763B3" w:rsidP="00942F6D">
      <w:pPr>
        <w:numPr>
          <w:ilvl w:val="0"/>
          <w:numId w:val="102"/>
        </w:numPr>
        <w:spacing w:after="0" w:line="240" w:lineRule="auto"/>
        <w:rPr>
          <w:sz w:val="18"/>
          <w:szCs w:val="18"/>
        </w:rPr>
      </w:pPr>
      <w:r w:rsidRPr="00216A12">
        <w:rPr>
          <w:sz w:val="18"/>
          <w:szCs w:val="18"/>
        </w:rPr>
        <w:t>Emprunts à long terme</w:t>
      </w:r>
      <w:r w:rsidRPr="00216A12">
        <w:rPr>
          <w:sz w:val="18"/>
          <w:szCs w:val="18"/>
        </w:rPr>
        <w:tab/>
      </w:r>
      <w:r w:rsidRPr="00216A12">
        <w:rPr>
          <w:sz w:val="18"/>
          <w:szCs w:val="18"/>
        </w:rPr>
        <w:tab/>
      </w:r>
      <w:r w:rsidRPr="00216A12">
        <w:rPr>
          <w:sz w:val="18"/>
          <w:szCs w:val="18"/>
        </w:rPr>
        <w:tab/>
      </w:r>
      <w:r w:rsidRPr="00216A12">
        <w:rPr>
          <w:sz w:val="18"/>
          <w:szCs w:val="18"/>
        </w:rPr>
        <w:tab/>
        <w:t>50 000 €</w:t>
      </w:r>
    </w:p>
    <w:p w:rsidR="009763B3" w:rsidRPr="00EF6FFA" w:rsidRDefault="009763B3" w:rsidP="00942F6D">
      <w:pPr>
        <w:numPr>
          <w:ilvl w:val="0"/>
          <w:numId w:val="102"/>
        </w:numPr>
        <w:spacing w:after="0" w:line="240" w:lineRule="auto"/>
        <w:rPr>
          <w:sz w:val="18"/>
          <w:szCs w:val="18"/>
        </w:rPr>
      </w:pPr>
      <w:r>
        <w:rPr>
          <w:sz w:val="18"/>
          <w:szCs w:val="18"/>
        </w:rPr>
        <w:t>EDF</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16A12">
        <w:rPr>
          <w:sz w:val="18"/>
          <w:szCs w:val="18"/>
        </w:rPr>
        <w:t>8000 €</w:t>
      </w:r>
    </w:p>
    <w:p w:rsidR="009763B3" w:rsidRPr="00216A12" w:rsidRDefault="009763B3" w:rsidP="00942F6D">
      <w:pPr>
        <w:numPr>
          <w:ilvl w:val="0"/>
          <w:numId w:val="102"/>
        </w:numPr>
        <w:spacing w:after="0" w:line="240" w:lineRule="auto"/>
        <w:rPr>
          <w:sz w:val="18"/>
          <w:szCs w:val="18"/>
        </w:rPr>
      </w:pPr>
      <w:r w:rsidRPr="00216A12">
        <w:rPr>
          <w:sz w:val="18"/>
          <w:szCs w:val="18"/>
        </w:rPr>
        <w:t>Impôts et taxes</w:t>
      </w:r>
      <w:r w:rsidRPr="00216A12">
        <w:rPr>
          <w:sz w:val="18"/>
          <w:szCs w:val="18"/>
        </w:rPr>
        <w:tab/>
      </w:r>
      <w:r w:rsidRPr="00216A12">
        <w:rPr>
          <w:sz w:val="18"/>
          <w:szCs w:val="18"/>
        </w:rPr>
        <w:tab/>
      </w:r>
      <w:r w:rsidRPr="00216A12">
        <w:rPr>
          <w:sz w:val="18"/>
          <w:szCs w:val="18"/>
        </w:rPr>
        <w:tab/>
      </w:r>
      <w:r w:rsidRPr="00216A12">
        <w:rPr>
          <w:sz w:val="18"/>
          <w:szCs w:val="18"/>
        </w:rPr>
        <w:tab/>
      </w:r>
      <w:r w:rsidRPr="00216A12">
        <w:rPr>
          <w:sz w:val="18"/>
          <w:szCs w:val="18"/>
        </w:rPr>
        <w:tab/>
        <w:t>4000 €</w:t>
      </w:r>
    </w:p>
    <w:p w:rsidR="009763B3" w:rsidRPr="00216A12" w:rsidRDefault="009763B3" w:rsidP="00942F6D">
      <w:pPr>
        <w:numPr>
          <w:ilvl w:val="0"/>
          <w:numId w:val="102"/>
        </w:numPr>
        <w:spacing w:after="0" w:line="240" w:lineRule="auto"/>
        <w:rPr>
          <w:sz w:val="18"/>
          <w:szCs w:val="18"/>
        </w:rPr>
      </w:pPr>
      <w:r>
        <w:rPr>
          <w:sz w:val="18"/>
          <w:szCs w:val="18"/>
        </w:rPr>
        <w:t>Intérêts sur emprunts</w:t>
      </w:r>
      <w:r>
        <w:rPr>
          <w:sz w:val="18"/>
          <w:szCs w:val="18"/>
        </w:rPr>
        <w:tab/>
      </w:r>
      <w:r>
        <w:rPr>
          <w:sz w:val="18"/>
          <w:szCs w:val="18"/>
        </w:rPr>
        <w:tab/>
      </w:r>
      <w:r>
        <w:rPr>
          <w:sz w:val="18"/>
          <w:szCs w:val="18"/>
        </w:rPr>
        <w:tab/>
      </w:r>
      <w:r>
        <w:rPr>
          <w:sz w:val="18"/>
          <w:szCs w:val="18"/>
        </w:rPr>
        <w:tab/>
      </w:r>
      <w:r w:rsidRPr="00216A12">
        <w:rPr>
          <w:sz w:val="18"/>
          <w:szCs w:val="18"/>
        </w:rPr>
        <w:t>4500 €</w:t>
      </w:r>
    </w:p>
    <w:p w:rsidR="009763B3" w:rsidRDefault="009763B3" w:rsidP="009763B3">
      <w:pPr>
        <w:rPr>
          <w:sz w:val="18"/>
          <w:szCs w:val="18"/>
        </w:rPr>
      </w:pPr>
    </w:p>
    <w:p w:rsidR="009763B3" w:rsidRPr="00EF6FFA" w:rsidRDefault="009763B3" w:rsidP="009763B3">
      <w:pPr>
        <w:rPr>
          <w:b/>
          <w:sz w:val="18"/>
          <w:szCs w:val="18"/>
          <w:u w:val="single"/>
        </w:rPr>
      </w:pPr>
      <w:r>
        <w:rPr>
          <w:b/>
          <w:sz w:val="18"/>
          <w:szCs w:val="18"/>
          <w:u w:val="single"/>
        </w:rPr>
        <w:t>Travail à faire :</w:t>
      </w:r>
    </w:p>
    <w:p w:rsidR="009763B3" w:rsidRPr="00EF6FFA" w:rsidRDefault="009763B3" w:rsidP="00942F6D">
      <w:pPr>
        <w:numPr>
          <w:ilvl w:val="0"/>
          <w:numId w:val="103"/>
        </w:numPr>
        <w:spacing w:after="0" w:line="240" w:lineRule="auto"/>
        <w:rPr>
          <w:sz w:val="18"/>
          <w:szCs w:val="18"/>
        </w:rPr>
      </w:pPr>
      <w:r w:rsidRPr="00216A12">
        <w:rPr>
          <w:sz w:val="18"/>
          <w:szCs w:val="18"/>
        </w:rPr>
        <w:t xml:space="preserve">Etablissez le compte de résultat </w:t>
      </w:r>
      <w:r>
        <w:rPr>
          <w:sz w:val="18"/>
          <w:szCs w:val="18"/>
        </w:rPr>
        <w:t>prévisionnel et calculez les SIG pour l’année N ;</w:t>
      </w:r>
    </w:p>
    <w:p w:rsidR="009763B3" w:rsidRPr="00216A12" w:rsidRDefault="009763B3" w:rsidP="00942F6D">
      <w:pPr>
        <w:numPr>
          <w:ilvl w:val="0"/>
          <w:numId w:val="103"/>
        </w:numPr>
        <w:spacing w:after="0" w:line="240" w:lineRule="auto"/>
        <w:rPr>
          <w:sz w:val="18"/>
          <w:szCs w:val="18"/>
        </w:rPr>
      </w:pPr>
      <w:r w:rsidRPr="00216A12">
        <w:rPr>
          <w:sz w:val="18"/>
          <w:szCs w:val="18"/>
        </w:rPr>
        <w:t>Déterminez le SR (sachant que seuls les achats de MP utilisés et les salaires et charge sur salaires, seront considérés comme charges variables).</w:t>
      </w:r>
    </w:p>
    <w:p w:rsidR="009763B3" w:rsidRPr="00216A12" w:rsidRDefault="009763B3" w:rsidP="00942F6D">
      <w:pPr>
        <w:numPr>
          <w:ilvl w:val="0"/>
          <w:numId w:val="103"/>
        </w:numPr>
        <w:spacing w:after="0" w:line="240" w:lineRule="auto"/>
        <w:rPr>
          <w:sz w:val="18"/>
          <w:szCs w:val="18"/>
        </w:rPr>
      </w:pPr>
      <w:r w:rsidRPr="00216A12">
        <w:rPr>
          <w:sz w:val="18"/>
          <w:szCs w:val="18"/>
        </w:rPr>
        <w:t>Quel devrait être le chiffre d’affaires pour que le bénéfice soit de 180 000 €.</w:t>
      </w:r>
    </w:p>
    <w:p w:rsidR="009763B3" w:rsidRDefault="009763B3" w:rsidP="009763B3">
      <w:pPr>
        <w:rPr>
          <w:b/>
          <w:sz w:val="18"/>
          <w:szCs w:val="18"/>
          <w:u w:val="single"/>
        </w:rPr>
      </w:pPr>
    </w:p>
    <w:p w:rsidR="009763B3" w:rsidRPr="00216A12" w:rsidRDefault="009763B3" w:rsidP="009763B3">
      <w:pPr>
        <w:rPr>
          <w:b/>
          <w:sz w:val="18"/>
          <w:szCs w:val="18"/>
          <w:u w:val="single"/>
        </w:rPr>
      </w:pPr>
      <w:r w:rsidRPr="00216A12">
        <w:rPr>
          <w:b/>
          <w:sz w:val="18"/>
          <w:szCs w:val="18"/>
          <w:u w:val="single"/>
        </w:rPr>
        <w:t>EXERCI</w:t>
      </w:r>
      <w:r>
        <w:rPr>
          <w:b/>
          <w:sz w:val="18"/>
          <w:szCs w:val="18"/>
          <w:u w:val="single"/>
        </w:rPr>
        <w:t>CE 24</w:t>
      </w:r>
    </w:p>
    <w:p w:rsidR="009763B3" w:rsidRPr="00216A12" w:rsidRDefault="009763B3" w:rsidP="009763B3">
      <w:pPr>
        <w:rPr>
          <w:sz w:val="18"/>
          <w:szCs w:val="18"/>
        </w:rPr>
      </w:pPr>
      <w:smartTag w:uri="urn:schemas-microsoft-com:office:smarttags" w:element="PersonName">
        <w:smartTagPr>
          <w:attr w:name="ProductID" w:val="La SA TRELAN"/>
        </w:smartTagPr>
        <w:r w:rsidRPr="00216A12">
          <w:rPr>
            <w:sz w:val="18"/>
            <w:szCs w:val="18"/>
          </w:rPr>
          <w:t>La SA TRELAN</w:t>
        </w:r>
      </w:smartTag>
      <w:r w:rsidRPr="00216A12">
        <w:rPr>
          <w:sz w:val="18"/>
          <w:szCs w:val="18"/>
        </w:rPr>
        <w:t xml:space="preserve"> peut résumer ainsi</w:t>
      </w:r>
      <w:r>
        <w:rPr>
          <w:sz w:val="18"/>
          <w:szCs w:val="18"/>
        </w:rPr>
        <w:t xml:space="preserve"> l’exploitation de l’exercice :</w:t>
      </w:r>
    </w:p>
    <w:p w:rsidR="009763B3" w:rsidRPr="00216A12" w:rsidRDefault="009763B3" w:rsidP="00942F6D">
      <w:pPr>
        <w:numPr>
          <w:ilvl w:val="0"/>
          <w:numId w:val="106"/>
        </w:numPr>
        <w:spacing w:after="0" w:line="240" w:lineRule="auto"/>
        <w:rPr>
          <w:sz w:val="18"/>
          <w:szCs w:val="18"/>
        </w:rPr>
      </w:pPr>
      <w:r>
        <w:rPr>
          <w:sz w:val="18"/>
          <w:szCs w:val="18"/>
        </w:rPr>
        <w:t>Prix de vente unitaire</w:t>
      </w:r>
      <w:r>
        <w:rPr>
          <w:sz w:val="18"/>
          <w:szCs w:val="18"/>
        </w:rPr>
        <w:tab/>
      </w:r>
      <w:r>
        <w:rPr>
          <w:sz w:val="18"/>
          <w:szCs w:val="18"/>
        </w:rPr>
        <w:tab/>
      </w:r>
      <w:r>
        <w:rPr>
          <w:sz w:val="18"/>
          <w:szCs w:val="18"/>
        </w:rPr>
        <w:tab/>
      </w:r>
      <w:r w:rsidRPr="00216A12">
        <w:rPr>
          <w:sz w:val="18"/>
          <w:szCs w:val="18"/>
        </w:rPr>
        <w:t>1350 €</w:t>
      </w:r>
    </w:p>
    <w:p w:rsidR="009763B3" w:rsidRPr="00216A12" w:rsidRDefault="009763B3" w:rsidP="00942F6D">
      <w:pPr>
        <w:numPr>
          <w:ilvl w:val="0"/>
          <w:numId w:val="106"/>
        </w:numPr>
        <w:spacing w:after="0" w:line="240" w:lineRule="auto"/>
        <w:rPr>
          <w:sz w:val="18"/>
          <w:szCs w:val="18"/>
        </w:rPr>
      </w:pPr>
      <w:r>
        <w:rPr>
          <w:sz w:val="18"/>
          <w:szCs w:val="18"/>
        </w:rPr>
        <w:t>Coût variable unitaire</w:t>
      </w:r>
      <w:r>
        <w:rPr>
          <w:sz w:val="18"/>
          <w:szCs w:val="18"/>
        </w:rPr>
        <w:tab/>
      </w:r>
      <w:r>
        <w:rPr>
          <w:sz w:val="18"/>
          <w:szCs w:val="18"/>
        </w:rPr>
        <w:tab/>
      </w:r>
      <w:r>
        <w:rPr>
          <w:sz w:val="18"/>
          <w:szCs w:val="18"/>
        </w:rPr>
        <w:tab/>
      </w:r>
      <w:r w:rsidRPr="00216A12">
        <w:rPr>
          <w:sz w:val="18"/>
          <w:szCs w:val="18"/>
        </w:rPr>
        <w:t>1050 €</w:t>
      </w:r>
    </w:p>
    <w:p w:rsidR="009763B3" w:rsidRPr="00216A12" w:rsidRDefault="009763B3" w:rsidP="00942F6D">
      <w:pPr>
        <w:numPr>
          <w:ilvl w:val="0"/>
          <w:numId w:val="106"/>
        </w:numPr>
        <w:spacing w:after="0" w:line="240" w:lineRule="auto"/>
        <w:rPr>
          <w:sz w:val="18"/>
          <w:szCs w:val="18"/>
        </w:rPr>
      </w:pPr>
      <w:r w:rsidRPr="00216A12">
        <w:rPr>
          <w:sz w:val="18"/>
          <w:szCs w:val="18"/>
        </w:rPr>
        <w:t>Nombre d’articles vendus</w:t>
      </w:r>
      <w:r w:rsidRPr="00216A12">
        <w:rPr>
          <w:sz w:val="18"/>
          <w:szCs w:val="18"/>
        </w:rPr>
        <w:tab/>
      </w:r>
      <w:r w:rsidRPr="00216A12">
        <w:rPr>
          <w:sz w:val="18"/>
          <w:szCs w:val="18"/>
        </w:rPr>
        <w:tab/>
      </w:r>
      <w:r w:rsidRPr="00216A12">
        <w:rPr>
          <w:sz w:val="18"/>
          <w:szCs w:val="18"/>
        </w:rPr>
        <w:tab/>
        <w:t>4500</w:t>
      </w:r>
    </w:p>
    <w:p w:rsidR="009763B3" w:rsidRPr="00216A12" w:rsidRDefault="009763B3" w:rsidP="00942F6D">
      <w:pPr>
        <w:numPr>
          <w:ilvl w:val="0"/>
          <w:numId w:val="106"/>
        </w:numPr>
        <w:spacing w:after="0" w:line="240" w:lineRule="auto"/>
        <w:rPr>
          <w:sz w:val="18"/>
          <w:szCs w:val="18"/>
        </w:rPr>
      </w:pPr>
      <w:r>
        <w:rPr>
          <w:sz w:val="18"/>
          <w:szCs w:val="18"/>
        </w:rPr>
        <w:t>Charges fixes</w:t>
      </w:r>
      <w:r>
        <w:rPr>
          <w:sz w:val="18"/>
          <w:szCs w:val="18"/>
        </w:rPr>
        <w:tab/>
      </w:r>
      <w:r>
        <w:rPr>
          <w:sz w:val="18"/>
          <w:szCs w:val="18"/>
        </w:rPr>
        <w:tab/>
      </w:r>
      <w:r>
        <w:rPr>
          <w:sz w:val="18"/>
          <w:szCs w:val="18"/>
        </w:rPr>
        <w:tab/>
      </w:r>
      <w:r>
        <w:rPr>
          <w:sz w:val="18"/>
          <w:szCs w:val="18"/>
        </w:rPr>
        <w:tab/>
      </w:r>
      <w:r w:rsidRPr="00216A12">
        <w:rPr>
          <w:sz w:val="18"/>
          <w:szCs w:val="18"/>
        </w:rPr>
        <w:t>600 000 €</w:t>
      </w:r>
    </w:p>
    <w:p w:rsidR="009763B3" w:rsidRPr="00216A12" w:rsidRDefault="009763B3" w:rsidP="009763B3">
      <w:pPr>
        <w:rPr>
          <w:sz w:val="18"/>
          <w:szCs w:val="18"/>
        </w:rPr>
      </w:pPr>
    </w:p>
    <w:p w:rsidR="009763B3" w:rsidRPr="00C44237" w:rsidRDefault="009763B3" w:rsidP="009763B3">
      <w:pPr>
        <w:rPr>
          <w:b/>
          <w:sz w:val="18"/>
          <w:szCs w:val="18"/>
          <w:u w:val="single"/>
        </w:rPr>
      </w:pPr>
      <w:r>
        <w:rPr>
          <w:b/>
          <w:sz w:val="18"/>
          <w:szCs w:val="18"/>
          <w:u w:val="single"/>
        </w:rPr>
        <w:t>Travail à faire :</w:t>
      </w:r>
    </w:p>
    <w:p w:rsidR="009763B3" w:rsidRPr="00216A12" w:rsidRDefault="009763B3" w:rsidP="00942F6D">
      <w:pPr>
        <w:numPr>
          <w:ilvl w:val="0"/>
          <w:numId w:val="107"/>
        </w:numPr>
        <w:spacing w:after="0" w:line="240" w:lineRule="auto"/>
        <w:rPr>
          <w:sz w:val="18"/>
          <w:szCs w:val="18"/>
        </w:rPr>
      </w:pPr>
      <w:r w:rsidRPr="00216A12">
        <w:rPr>
          <w:sz w:val="18"/>
          <w:szCs w:val="18"/>
        </w:rPr>
        <w:t>calculer le résultat de l’exercice qui vient de se terminer</w:t>
      </w:r>
    </w:p>
    <w:p w:rsidR="009763B3" w:rsidRPr="00216A12" w:rsidRDefault="009763B3" w:rsidP="00942F6D">
      <w:pPr>
        <w:numPr>
          <w:ilvl w:val="0"/>
          <w:numId w:val="107"/>
        </w:numPr>
        <w:spacing w:after="0" w:line="240" w:lineRule="auto"/>
        <w:rPr>
          <w:sz w:val="18"/>
          <w:szCs w:val="18"/>
        </w:rPr>
      </w:pPr>
      <w:r w:rsidRPr="00216A12">
        <w:rPr>
          <w:sz w:val="18"/>
          <w:szCs w:val="18"/>
        </w:rPr>
        <w:t>calculer le point mort et vérifier graphiquement</w:t>
      </w:r>
    </w:p>
    <w:p w:rsidR="009763B3" w:rsidRPr="00216A12" w:rsidRDefault="009763B3" w:rsidP="00942F6D">
      <w:pPr>
        <w:numPr>
          <w:ilvl w:val="0"/>
          <w:numId w:val="107"/>
        </w:numPr>
        <w:spacing w:after="0" w:line="240" w:lineRule="auto"/>
        <w:rPr>
          <w:sz w:val="18"/>
          <w:szCs w:val="18"/>
        </w:rPr>
      </w:pPr>
      <w:r w:rsidRPr="00216A12">
        <w:rPr>
          <w:sz w:val="18"/>
          <w:szCs w:val="18"/>
        </w:rPr>
        <w:t>déterminer la date du seuil de rentabilité si les ventes sont régulières.</w:t>
      </w:r>
    </w:p>
    <w:p w:rsidR="009763B3" w:rsidRPr="00216A12" w:rsidRDefault="009763B3" w:rsidP="00942F6D">
      <w:pPr>
        <w:numPr>
          <w:ilvl w:val="0"/>
          <w:numId w:val="107"/>
        </w:numPr>
        <w:spacing w:after="0" w:line="240" w:lineRule="auto"/>
        <w:rPr>
          <w:sz w:val="18"/>
          <w:szCs w:val="18"/>
        </w:rPr>
      </w:pPr>
      <w:r w:rsidRPr="00216A12">
        <w:rPr>
          <w:sz w:val="18"/>
          <w:szCs w:val="18"/>
        </w:rPr>
        <w:t>calculer la quantité à vendre pour réaliser un bénéfice de 600 000 €.</w:t>
      </w:r>
    </w:p>
    <w:p w:rsidR="009763B3" w:rsidRPr="00216A12" w:rsidRDefault="009763B3" w:rsidP="00942F6D">
      <w:pPr>
        <w:numPr>
          <w:ilvl w:val="0"/>
          <w:numId w:val="107"/>
        </w:numPr>
        <w:spacing w:after="0" w:line="240" w:lineRule="auto"/>
        <w:rPr>
          <w:sz w:val="18"/>
          <w:szCs w:val="18"/>
        </w:rPr>
      </w:pPr>
      <w:r w:rsidRPr="00216A12">
        <w:rPr>
          <w:sz w:val="18"/>
          <w:szCs w:val="18"/>
        </w:rPr>
        <w:t>calculer la quantité à vendre pour réaliser un bénéfice de 225 000 €.</w:t>
      </w:r>
    </w:p>
    <w:p w:rsidR="009763B3" w:rsidRDefault="009763B3" w:rsidP="009763B3">
      <w:pPr>
        <w:rPr>
          <w:sz w:val="18"/>
          <w:szCs w:val="18"/>
        </w:rPr>
      </w:pPr>
    </w:p>
    <w:p w:rsidR="009763B3" w:rsidRPr="005923FF" w:rsidRDefault="009763B3" w:rsidP="009763B3">
      <w:pPr>
        <w:rPr>
          <w:b/>
          <w:sz w:val="18"/>
          <w:szCs w:val="18"/>
          <w:u w:val="single"/>
        </w:rPr>
      </w:pPr>
      <w:r w:rsidRPr="005923FF">
        <w:rPr>
          <w:b/>
          <w:sz w:val="18"/>
          <w:szCs w:val="18"/>
          <w:u w:val="single"/>
        </w:rPr>
        <w:t>EXERCICE 2</w:t>
      </w:r>
      <w:r>
        <w:rPr>
          <w:b/>
          <w:sz w:val="18"/>
          <w:szCs w:val="18"/>
          <w:u w:val="single"/>
        </w:rPr>
        <w:t>5</w:t>
      </w:r>
    </w:p>
    <w:p w:rsidR="009763B3" w:rsidRPr="005923FF" w:rsidRDefault="009763B3" w:rsidP="009763B3">
      <w:pPr>
        <w:rPr>
          <w:sz w:val="18"/>
          <w:szCs w:val="18"/>
        </w:rPr>
      </w:pPr>
      <w:r w:rsidRPr="005923FF">
        <w:rPr>
          <w:sz w:val="18"/>
          <w:szCs w:val="18"/>
        </w:rPr>
        <w:t>L’entreprise NESTOR vous fourni</w:t>
      </w:r>
      <w:r>
        <w:rPr>
          <w:sz w:val="18"/>
          <w:szCs w:val="18"/>
        </w:rPr>
        <w:t>t les renseignements suivants :</w:t>
      </w:r>
    </w:p>
    <w:p w:rsidR="009763B3" w:rsidRPr="005923FF" w:rsidRDefault="009763B3" w:rsidP="00942F6D">
      <w:pPr>
        <w:numPr>
          <w:ilvl w:val="0"/>
          <w:numId w:val="108"/>
        </w:numPr>
        <w:spacing w:after="0" w:line="240" w:lineRule="auto"/>
        <w:rPr>
          <w:sz w:val="18"/>
          <w:szCs w:val="18"/>
        </w:rPr>
      </w:pPr>
      <w:r>
        <w:rPr>
          <w:sz w:val="18"/>
          <w:szCs w:val="18"/>
        </w:rPr>
        <w:t>Ventes de la période</w:t>
      </w:r>
      <w:r>
        <w:rPr>
          <w:sz w:val="18"/>
          <w:szCs w:val="18"/>
        </w:rPr>
        <w:tab/>
      </w:r>
      <w:r>
        <w:rPr>
          <w:sz w:val="18"/>
          <w:szCs w:val="18"/>
        </w:rPr>
        <w:tab/>
      </w:r>
      <w:r w:rsidRPr="005923FF">
        <w:rPr>
          <w:sz w:val="18"/>
          <w:szCs w:val="18"/>
        </w:rPr>
        <w:t>10 000 produits à 135 €</w:t>
      </w:r>
    </w:p>
    <w:p w:rsidR="009763B3" w:rsidRPr="005923FF" w:rsidRDefault="009763B3" w:rsidP="00942F6D">
      <w:pPr>
        <w:numPr>
          <w:ilvl w:val="0"/>
          <w:numId w:val="108"/>
        </w:numPr>
        <w:spacing w:after="0" w:line="240" w:lineRule="auto"/>
        <w:rPr>
          <w:sz w:val="18"/>
          <w:szCs w:val="18"/>
        </w:rPr>
      </w:pPr>
      <w:r w:rsidRPr="005923FF">
        <w:rPr>
          <w:sz w:val="18"/>
          <w:szCs w:val="18"/>
        </w:rPr>
        <w:t>Production de la période</w:t>
      </w:r>
      <w:r w:rsidRPr="005923FF">
        <w:rPr>
          <w:sz w:val="18"/>
          <w:szCs w:val="18"/>
        </w:rPr>
        <w:tab/>
      </w:r>
      <w:r w:rsidRPr="005923FF">
        <w:rPr>
          <w:sz w:val="18"/>
          <w:szCs w:val="18"/>
        </w:rPr>
        <w:tab/>
        <w:t>9000 produits à 75 € (coût variable unitaire)</w:t>
      </w:r>
    </w:p>
    <w:p w:rsidR="009763B3" w:rsidRPr="005923FF" w:rsidRDefault="009763B3" w:rsidP="00942F6D">
      <w:pPr>
        <w:numPr>
          <w:ilvl w:val="0"/>
          <w:numId w:val="108"/>
        </w:numPr>
        <w:spacing w:after="0" w:line="240" w:lineRule="auto"/>
        <w:rPr>
          <w:sz w:val="18"/>
          <w:szCs w:val="18"/>
        </w:rPr>
      </w:pPr>
      <w:r w:rsidRPr="005923FF">
        <w:rPr>
          <w:sz w:val="18"/>
          <w:szCs w:val="18"/>
        </w:rPr>
        <w:t>Charges fixes de la période</w:t>
      </w:r>
      <w:r w:rsidRPr="005923FF">
        <w:rPr>
          <w:sz w:val="18"/>
          <w:szCs w:val="18"/>
        </w:rPr>
        <w:tab/>
      </w:r>
      <w:r w:rsidRPr="005923FF">
        <w:rPr>
          <w:sz w:val="18"/>
          <w:szCs w:val="18"/>
        </w:rPr>
        <w:tab/>
        <w:t>450 000 €</w:t>
      </w:r>
    </w:p>
    <w:p w:rsidR="009763B3" w:rsidRPr="005923FF" w:rsidRDefault="009763B3" w:rsidP="00942F6D">
      <w:pPr>
        <w:numPr>
          <w:ilvl w:val="0"/>
          <w:numId w:val="108"/>
        </w:numPr>
        <w:spacing w:after="0" w:line="240" w:lineRule="auto"/>
        <w:rPr>
          <w:sz w:val="18"/>
          <w:szCs w:val="18"/>
        </w:rPr>
      </w:pPr>
      <w:r w:rsidRPr="005923FF">
        <w:rPr>
          <w:sz w:val="18"/>
          <w:szCs w:val="18"/>
        </w:rPr>
        <w:t>Stock initial (3000 produits)</w:t>
      </w:r>
      <w:r w:rsidRPr="005923FF">
        <w:rPr>
          <w:sz w:val="18"/>
          <w:szCs w:val="18"/>
        </w:rPr>
        <w:tab/>
      </w:r>
      <w:r w:rsidRPr="005923FF">
        <w:rPr>
          <w:sz w:val="18"/>
          <w:szCs w:val="18"/>
        </w:rPr>
        <w:tab/>
        <w:t>120 € l’un dont 70 € variable (méthode PEPS)</w:t>
      </w:r>
    </w:p>
    <w:p w:rsidR="009763B3" w:rsidRDefault="009763B3" w:rsidP="009763B3">
      <w:pPr>
        <w:rPr>
          <w:sz w:val="18"/>
          <w:szCs w:val="18"/>
        </w:rPr>
      </w:pPr>
    </w:p>
    <w:p w:rsidR="009763B3" w:rsidRPr="005923FF" w:rsidRDefault="009763B3" w:rsidP="009763B3">
      <w:pPr>
        <w:rPr>
          <w:b/>
          <w:sz w:val="18"/>
          <w:szCs w:val="18"/>
          <w:u w:val="single"/>
        </w:rPr>
      </w:pPr>
      <w:r w:rsidRPr="005923FF">
        <w:rPr>
          <w:b/>
          <w:sz w:val="18"/>
          <w:szCs w:val="18"/>
          <w:u w:val="single"/>
        </w:rPr>
        <w:t>Travail à faire :</w:t>
      </w:r>
    </w:p>
    <w:p w:rsidR="009763B3" w:rsidRPr="005923FF" w:rsidRDefault="009763B3" w:rsidP="009763B3">
      <w:pPr>
        <w:rPr>
          <w:sz w:val="18"/>
          <w:szCs w:val="18"/>
        </w:rPr>
      </w:pPr>
      <w:r>
        <w:rPr>
          <w:sz w:val="18"/>
          <w:szCs w:val="18"/>
        </w:rPr>
        <w:t>Présentez le compte de résultat</w:t>
      </w:r>
      <w:r w:rsidRPr="005923FF">
        <w:rPr>
          <w:sz w:val="18"/>
          <w:szCs w:val="18"/>
        </w:rPr>
        <w:t xml:space="preserve"> différentiel de la période</w:t>
      </w:r>
      <w:r>
        <w:rPr>
          <w:sz w:val="18"/>
          <w:szCs w:val="18"/>
        </w:rPr>
        <w:t>.</w:t>
      </w:r>
    </w:p>
    <w:p w:rsidR="009763B3" w:rsidRPr="009763B3" w:rsidRDefault="009763B3" w:rsidP="009763B3">
      <w:pPr>
        <w:rPr>
          <w:b/>
          <w:sz w:val="20"/>
          <w:szCs w:val="18"/>
          <w:u w:val="single"/>
        </w:rPr>
      </w:pPr>
      <w:r w:rsidRPr="009763B3">
        <w:rPr>
          <w:b/>
          <w:sz w:val="20"/>
          <w:szCs w:val="18"/>
          <w:u w:val="single"/>
        </w:rPr>
        <w:lastRenderedPageBreak/>
        <w:t>EXERCICES 26</w:t>
      </w:r>
    </w:p>
    <w:p w:rsidR="009763B3" w:rsidRPr="005923FF" w:rsidRDefault="009763B3" w:rsidP="009763B3">
      <w:pPr>
        <w:rPr>
          <w:sz w:val="18"/>
          <w:szCs w:val="18"/>
        </w:rPr>
      </w:pPr>
      <w:r w:rsidRPr="005923FF">
        <w:rPr>
          <w:sz w:val="18"/>
          <w:szCs w:val="18"/>
        </w:rPr>
        <w:t>L’entr</w:t>
      </w:r>
      <w:r>
        <w:rPr>
          <w:sz w:val="18"/>
          <w:szCs w:val="18"/>
        </w:rPr>
        <w:t>eprise FAUVI vous fournit son compte de résultat</w:t>
      </w:r>
      <w:r w:rsidRPr="005923FF">
        <w:rPr>
          <w:sz w:val="18"/>
          <w:szCs w:val="18"/>
        </w:rPr>
        <w:t> :</w:t>
      </w:r>
    </w:p>
    <w:tbl>
      <w:tblPr>
        <w:tblStyle w:val="Grilledutableau"/>
        <w:tblW w:w="7434" w:type="dxa"/>
        <w:jc w:val="center"/>
        <w:tblLook w:val="01E0" w:firstRow="1" w:lastRow="1" w:firstColumn="1" w:lastColumn="1" w:noHBand="0" w:noVBand="0"/>
      </w:tblPr>
      <w:tblGrid>
        <w:gridCol w:w="2539"/>
        <w:gridCol w:w="1296"/>
        <w:gridCol w:w="2303"/>
        <w:gridCol w:w="1296"/>
      </w:tblGrid>
      <w:tr w:rsidR="009763B3" w:rsidRPr="005923FF" w:rsidTr="00AE5460">
        <w:trPr>
          <w:jc w:val="center"/>
        </w:trPr>
        <w:tc>
          <w:tcPr>
            <w:tcW w:w="3835" w:type="dxa"/>
            <w:gridSpan w:val="2"/>
            <w:shd w:val="clear" w:color="auto" w:fill="C0C0C0"/>
          </w:tcPr>
          <w:p w:rsidR="009763B3" w:rsidRPr="005923FF" w:rsidRDefault="009763B3" w:rsidP="00AE5460">
            <w:pPr>
              <w:jc w:val="center"/>
              <w:rPr>
                <w:b/>
                <w:sz w:val="18"/>
                <w:szCs w:val="18"/>
              </w:rPr>
            </w:pPr>
            <w:r w:rsidRPr="005923FF">
              <w:rPr>
                <w:b/>
                <w:sz w:val="18"/>
                <w:szCs w:val="18"/>
              </w:rPr>
              <w:t>CHARGES</w:t>
            </w:r>
          </w:p>
        </w:tc>
        <w:tc>
          <w:tcPr>
            <w:tcW w:w="3599" w:type="dxa"/>
            <w:gridSpan w:val="2"/>
            <w:shd w:val="clear" w:color="auto" w:fill="C0C0C0"/>
          </w:tcPr>
          <w:p w:rsidR="009763B3" w:rsidRPr="005923FF" w:rsidRDefault="009763B3" w:rsidP="00AE5460">
            <w:pPr>
              <w:jc w:val="center"/>
              <w:rPr>
                <w:b/>
                <w:sz w:val="18"/>
                <w:szCs w:val="18"/>
              </w:rPr>
            </w:pPr>
            <w:r w:rsidRPr="005923FF">
              <w:rPr>
                <w:b/>
                <w:sz w:val="18"/>
                <w:szCs w:val="18"/>
              </w:rPr>
              <w:t>PRODUITS</w:t>
            </w:r>
          </w:p>
        </w:tc>
      </w:tr>
      <w:tr w:rsidR="009763B3" w:rsidRPr="005923FF" w:rsidTr="00AE5460">
        <w:trPr>
          <w:jc w:val="center"/>
        </w:trPr>
        <w:tc>
          <w:tcPr>
            <w:tcW w:w="2539" w:type="dxa"/>
          </w:tcPr>
          <w:p w:rsidR="009763B3" w:rsidRPr="005923FF" w:rsidRDefault="009763B3" w:rsidP="00AE5460">
            <w:pPr>
              <w:rPr>
                <w:sz w:val="18"/>
                <w:szCs w:val="18"/>
              </w:rPr>
            </w:pPr>
            <w:r w:rsidRPr="005923FF">
              <w:rPr>
                <w:sz w:val="18"/>
                <w:szCs w:val="18"/>
              </w:rPr>
              <w:t>Achats de marchandises</w:t>
            </w:r>
          </w:p>
        </w:tc>
        <w:tc>
          <w:tcPr>
            <w:tcW w:w="1296" w:type="dxa"/>
          </w:tcPr>
          <w:p w:rsidR="009763B3" w:rsidRPr="005923FF" w:rsidRDefault="009763B3" w:rsidP="00AE5460">
            <w:pPr>
              <w:jc w:val="center"/>
              <w:rPr>
                <w:sz w:val="18"/>
                <w:szCs w:val="18"/>
              </w:rPr>
            </w:pPr>
            <w:r w:rsidRPr="005923FF">
              <w:rPr>
                <w:sz w:val="18"/>
                <w:szCs w:val="18"/>
              </w:rPr>
              <w:t>950 000</w:t>
            </w:r>
          </w:p>
        </w:tc>
        <w:tc>
          <w:tcPr>
            <w:tcW w:w="2303" w:type="dxa"/>
          </w:tcPr>
          <w:p w:rsidR="009763B3" w:rsidRPr="005923FF" w:rsidRDefault="009763B3" w:rsidP="00AE5460">
            <w:pPr>
              <w:rPr>
                <w:sz w:val="18"/>
                <w:szCs w:val="18"/>
              </w:rPr>
            </w:pPr>
            <w:r w:rsidRPr="005923FF">
              <w:rPr>
                <w:sz w:val="18"/>
                <w:szCs w:val="18"/>
              </w:rPr>
              <w:t>CA (10 000 PF)</w:t>
            </w:r>
          </w:p>
        </w:tc>
        <w:tc>
          <w:tcPr>
            <w:tcW w:w="1296" w:type="dxa"/>
          </w:tcPr>
          <w:p w:rsidR="009763B3" w:rsidRPr="005923FF" w:rsidRDefault="009763B3" w:rsidP="00AE5460">
            <w:pPr>
              <w:jc w:val="center"/>
              <w:rPr>
                <w:sz w:val="18"/>
                <w:szCs w:val="18"/>
              </w:rPr>
            </w:pPr>
            <w:r w:rsidRPr="005923FF">
              <w:rPr>
                <w:sz w:val="18"/>
                <w:szCs w:val="18"/>
              </w:rPr>
              <w:t>2 600 000</w:t>
            </w:r>
          </w:p>
        </w:tc>
      </w:tr>
      <w:tr w:rsidR="009763B3" w:rsidRPr="005923FF" w:rsidTr="00AE5460">
        <w:trPr>
          <w:jc w:val="center"/>
        </w:trPr>
        <w:tc>
          <w:tcPr>
            <w:tcW w:w="2539" w:type="dxa"/>
          </w:tcPr>
          <w:p w:rsidR="009763B3" w:rsidRPr="005923FF" w:rsidRDefault="009763B3" w:rsidP="00AE5460">
            <w:pPr>
              <w:rPr>
                <w:sz w:val="18"/>
                <w:szCs w:val="18"/>
              </w:rPr>
            </w:pPr>
            <w:r w:rsidRPr="005923FF">
              <w:rPr>
                <w:sz w:val="18"/>
                <w:szCs w:val="18"/>
              </w:rPr>
              <w:t xml:space="preserve">Autres achats </w:t>
            </w:r>
          </w:p>
        </w:tc>
        <w:tc>
          <w:tcPr>
            <w:tcW w:w="1296" w:type="dxa"/>
          </w:tcPr>
          <w:p w:rsidR="009763B3" w:rsidRPr="005923FF" w:rsidRDefault="009763B3" w:rsidP="00AE5460">
            <w:pPr>
              <w:jc w:val="center"/>
              <w:rPr>
                <w:sz w:val="18"/>
                <w:szCs w:val="18"/>
              </w:rPr>
            </w:pPr>
            <w:r w:rsidRPr="005923FF">
              <w:rPr>
                <w:sz w:val="18"/>
                <w:szCs w:val="18"/>
              </w:rPr>
              <w:t>140 000</w:t>
            </w:r>
          </w:p>
        </w:tc>
        <w:tc>
          <w:tcPr>
            <w:tcW w:w="2303" w:type="dxa"/>
          </w:tcPr>
          <w:p w:rsidR="009763B3" w:rsidRPr="005923FF" w:rsidRDefault="009763B3" w:rsidP="00AE5460">
            <w:pPr>
              <w:rPr>
                <w:sz w:val="18"/>
                <w:szCs w:val="18"/>
              </w:rPr>
            </w:pPr>
          </w:p>
        </w:tc>
        <w:tc>
          <w:tcPr>
            <w:tcW w:w="1296" w:type="dxa"/>
          </w:tcPr>
          <w:p w:rsidR="009763B3" w:rsidRPr="005923FF" w:rsidRDefault="009763B3" w:rsidP="00AE5460">
            <w:pPr>
              <w:jc w:val="center"/>
              <w:rPr>
                <w:sz w:val="18"/>
                <w:szCs w:val="18"/>
              </w:rPr>
            </w:pPr>
          </w:p>
        </w:tc>
      </w:tr>
      <w:tr w:rsidR="009763B3" w:rsidRPr="005923FF" w:rsidTr="00AE5460">
        <w:trPr>
          <w:jc w:val="center"/>
        </w:trPr>
        <w:tc>
          <w:tcPr>
            <w:tcW w:w="2539" w:type="dxa"/>
          </w:tcPr>
          <w:p w:rsidR="009763B3" w:rsidRPr="005923FF" w:rsidRDefault="009763B3" w:rsidP="00AE5460">
            <w:pPr>
              <w:rPr>
                <w:sz w:val="18"/>
                <w:szCs w:val="18"/>
              </w:rPr>
            </w:pPr>
            <w:r w:rsidRPr="005923FF">
              <w:rPr>
                <w:sz w:val="18"/>
                <w:szCs w:val="18"/>
              </w:rPr>
              <w:t>Impôts et taxes</w:t>
            </w:r>
          </w:p>
        </w:tc>
        <w:tc>
          <w:tcPr>
            <w:tcW w:w="1296" w:type="dxa"/>
          </w:tcPr>
          <w:p w:rsidR="009763B3" w:rsidRPr="005923FF" w:rsidRDefault="009763B3" w:rsidP="00AE5460">
            <w:pPr>
              <w:jc w:val="center"/>
              <w:rPr>
                <w:sz w:val="18"/>
                <w:szCs w:val="18"/>
              </w:rPr>
            </w:pPr>
            <w:r w:rsidRPr="005923FF">
              <w:rPr>
                <w:sz w:val="18"/>
                <w:szCs w:val="18"/>
              </w:rPr>
              <w:t>160 000</w:t>
            </w:r>
          </w:p>
        </w:tc>
        <w:tc>
          <w:tcPr>
            <w:tcW w:w="2303" w:type="dxa"/>
          </w:tcPr>
          <w:p w:rsidR="009763B3" w:rsidRPr="005923FF" w:rsidRDefault="009763B3" w:rsidP="00AE5460">
            <w:pPr>
              <w:rPr>
                <w:sz w:val="18"/>
                <w:szCs w:val="18"/>
              </w:rPr>
            </w:pPr>
          </w:p>
        </w:tc>
        <w:tc>
          <w:tcPr>
            <w:tcW w:w="1296" w:type="dxa"/>
          </w:tcPr>
          <w:p w:rsidR="009763B3" w:rsidRPr="005923FF" w:rsidRDefault="009763B3" w:rsidP="00AE5460">
            <w:pPr>
              <w:jc w:val="center"/>
              <w:rPr>
                <w:sz w:val="18"/>
                <w:szCs w:val="18"/>
              </w:rPr>
            </w:pPr>
          </w:p>
        </w:tc>
      </w:tr>
      <w:tr w:rsidR="009763B3" w:rsidRPr="005923FF" w:rsidTr="00AE5460">
        <w:trPr>
          <w:jc w:val="center"/>
        </w:trPr>
        <w:tc>
          <w:tcPr>
            <w:tcW w:w="2539" w:type="dxa"/>
          </w:tcPr>
          <w:p w:rsidR="009763B3" w:rsidRPr="005923FF" w:rsidRDefault="009763B3" w:rsidP="00AE5460">
            <w:pPr>
              <w:rPr>
                <w:b/>
                <w:sz w:val="18"/>
                <w:szCs w:val="18"/>
                <w:u w:val="single"/>
              </w:rPr>
            </w:pPr>
            <w:r w:rsidRPr="005923FF">
              <w:rPr>
                <w:b/>
                <w:sz w:val="18"/>
                <w:szCs w:val="18"/>
                <w:u w:val="single"/>
              </w:rPr>
              <w:t>Charges de personnel</w:t>
            </w:r>
          </w:p>
        </w:tc>
        <w:tc>
          <w:tcPr>
            <w:tcW w:w="1296" w:type="dxa"/>
          </w:tcPr>
          <w:p w:rsidR="009763B3" w:rsidRPr="005923FF" w:rsidRDefault="009763B3" w:rsidP="00AE5460">
            <w:pPr>
              <w:jc w:val="center"/>
              <w:rPr>
                <w:sz w:val="18"/>
                <w:szCs w:val="18"/>
              </w:rPr>
            </w:pPr>
          </w:p>
        </w:tc>
        <w:tc>
          <w:tcPr>
            <w:tcW w:w="2303" w:type="dxa"/>
          </w:tcPr>
          <w:p w:rsidR="009763B3" w:rsidRPr="005923FF" w:rsidRDefault="009763B3" w:rsidP="00AE5460">
            <w:pPr>
              <w:rPr>
                <w:sz w:val="18"/>
                <w:szCs w:val="18"/>
              </w:rPr>
            </w:pPr>
          </w:p>
        </w:tc>
        <w:tc>
          <w:tcPr>
            <w:tcW w:w="1296" w:type="dxa"/>
          </w:tcPr>
          <w:p w:rsidR="009763B3" w:rsidRPr="005923FF" w:rsidRDefault="009763B3" w:rsidP="00AE5460">
            <w:pPr>
              <w:jc w:val="center"/>
              <w:rPr>
                <w:sz w:val="18"/>
                <w:szCs w:val="18"/>
              </w:rPr>
            </w:pPr>
          </w:p>
        </w:tc>
      </w:tr>
      <w:tr w:rsidR="009763B3" w:rsidRPr="005923FF" w:rsidTr="00AE5460">
        <w:trPr>
          <w:jc w:val="center"/>
        </w:trPr>
        <w:tc>
          <w:tcPr>
            <w:tcW w:w="2539" w:type="dxa"/>
          </w:tcPr>
          <w:p w:rsidR="009763B3" w:rsidRPr="005923FF" w:rsidRDefault="009763B3" w:rsidP="00AE5460">
            <w:pPr>
              <w:rPr>
                <w:sz w:val="18"/>
                <w:szCs w:val="18"/>
              </w:rPr>
            </w:pPr>
            <w:r w:rsidRPr="005923FF">
              <w:rPr>
                <w:sz w:val="18"/>
                <w:szCs w:val="18"/>
              </w:rPr>
              <w:t>commerciaux</w:t>
            </w:r>
          </w:p>
        </w:tc>
        <w:tc>
          <w:tcPr>
            <w:tcW w:w="1296" w:type="dxa"/>
          </w:tcPr>
          <w:p w:rsidR="009763B3" w:rsidRPr="005923FF" w:rsidRDefault="009763B3" w:rsidP="00AE5460">
            <w:pPr>
              <w:jc w:val="center"/>
              <w:rPr>
                <w:sz w:val="18"/>
                <w:szCs w:val="18"/>
              </w:rPr>
            </w:pPr>
            <w:r w:rsidRPr="005923FF">
              <w:rPr>
                <w:sz w:val="18"/>
                <w:szCs w:val="18"/>
              </w:rPr>
              <w:t>410 000</w:t>
            </w:r>
          </w:p>
        </w:tc>
        <w:tc>
          <w:tcPr>
            <w:tcW w:w="2303" w:type="dxa"/>
          </w:tcPr>
          <w:p w:rsidR="009763B3" w:rsidRPr="005923FF" w:rsidRDefault="009763B3" w:rsidP="00AE5460">
            <w:pPr>
              <w:rPr>
                <w:sz w:val="18"/>
                <w:szCs w:val="18"/>
              </w:rPr>
            </w:pPr>
          </w:p>
        </w:tc>
        <w:tc>
          <w:tcPr>
            <w:tcW w:w="1296" w:type="dxa"/>
          </w:tcPr>
          <w:p w:rsidR="009763B3" w:rsidRPr="005923FF" w:rsidRDefault="009763B3" w:rsidP="00AE5460">
            <w:pPr>
              <w:jc w:val="center"/>
              <w:rPr>
                <w:sz w:val="18"/>
                <w:szCs w:val="18"/>
              </w:rPr>
            </w:pPr>
          </w:p>
        </w:tc>
      </w:tr>
      <w:tr w:rsidR="009763B3" w:rsidRPr="005923FF" w:rsidTr="00AE5460">
        <w:trPr>
          <w:jc w:val="center"/>
        </w:trPr>
        <w:tc>
          <w:tcPr>
            <w:tcW w:w="2539" w:type="dxa"/>
          </w:tcPr>
          <w:p w:rsidR="009763B3" w:rsidRPr="005923FF" w:rsidRDefault="009763B3" w:rsidP="00AE5460">
            <w:pPr>
              <w:rPr>
                <w:sz w:val="18"/>
                <w:szCs w:val="18"/>
              </w:rPr>
            </w:pPr>
            <w:r w:rsidRPr="005923FF">
              <w:rPr>
                <w:sz w:val="18"/>
                <w:szCs w:val="18"/>
              </w:rPr>
              <w:t>autres</w:t>
            </w:r>
          </w:p>
        </w:tc>
        <w:tc>
          <w:tcPr>
            <w:tcW w:w="1296" w:type="dxa"/>
          </w:tcPr>
          <w:p w:rsidR="009763B3" w:rsidRPr="005923FF" w:rsidRDefault="009763B3" w:rsidP="00AE5460">
            <w:pPr>
              <w:jc w:val="center"/>
              <w:rPr>
                <w:sz w:val="18"/>
                <w:szCs w:val="18"/>
              </w:rPr>
            </w:pPr>
            <w:r w:rsidRPr="005923FF">
              <w:rPr>
                <w:sz w:val="18"/>
                <w:szCs w:val="18"/>
              </w:rPr>
              <w:t>220 000</w:t>
            </w:r>
          </w:p>
        </w:tc>
        <w:tc>
          <w:tcPr>
            <w:tcW w:w="2303" w:type="dxa"/>
          </w:tcPr>
          <w:p w:rsidR="009763B3" w:rsidRPr="005923FF" w:rsidRDefault="009763B3" w:rsidP="00AE5460">
            <w:pPr>
              <w:rPr>
                <w:sz w:val="18"/>
                <w:szCs w:val="18"/>
              </w:rPr>
            </w:pPr>
          </w:p>
        </w:tc>
        <w:tc>
          <w:tcPr>
            <w:tcW w:w="1296" w:type="dxa"/>
          </w:tcPr>
          <w:p w:rsidR="009763B3" w:rsidRPr="005923FF" w:rsidRDefault="009763B3" w:rsidP="00AE5460">
            <w:pPr>
              <w:jc w:val="center"/>
              <w:rPr>
                <w:sz w:val="18"/>
                <w:szCs w:val="18"/>
              </w:rPr>
            </w:pPr>
          </w:p>
        </w:tc>
      </w:tr>
      <w:tr w:rsidR="009763B3" w:rsidRPr="005923FF" w:rsidTr="00AE5460">
        <w:trPr>
          <w:jc w:val="center"/>
        </w:trPr>
        <w:tc>
          <w:tcPr>
            <w:tcW w:w="2539" w:type="dxa"/>
          </w:tcPr>
          <w:p w:rsidR="009763B3" w:rsidRPr="005923FF" w:rsidRDefault="009763B3" w:rsidP="00AE5460">
            <w:pPr>
              <w:rPr>
                <w:sz w:val="18"/>
                <w:szCs w:val="18"/>
              </w:rPr>
            </w:pPr>
            <w:r w:rsidRPr="005923FF">
              <w:rPr>
                <w:sz w:val="18"/>
                <w:szCs w:val="18"/>
              </w:rPr>
              <w:t>DAP</w:t>
            </w:r>
          </w:p>
        </w:tc>
        <w:tc>
          <w:tcPr>
            <w:tcW w:w="1296" w:type="dxa"/>
          </w:tcPr>
          <w:p w:rsidR="009763B3" w:rsidRPr="005923FF" w:rsidRDefault="009763B3" w:rsidP="00AE5460">
            <w:pPr>
              <w:jc w:val="center"/>
              <w:rPr>
                <w:sz w:val="18"/>
                <w:szCs w:val="18"/>
              </w:rPr>
            </w:pPr>
            <w:r w:rsidRPr="005923FF">
              <w:rPr>
                <w:sz w:val="18"/>
                <w:szCs w:val="18"/>
              </w:rPr>
              <w:t>560 000</w:t>
            </w:r>
          </w:p>
        </w:tc>
        <w:tc>
          <w:tcPr>
            <w:tcW w:w="2303" w:type="dxa"/>
          </w:tcPr>
          <w:p w:rsidR="009763B3" w:rsidRPr="005923FF" w:rsidRDefault="009763B3" w:rsidP="00AE5460">
            <w:pPr>
              <w:rPr>
                <w:sz w:val="18"/>
                <w:szCs w:val="18"/>
              </w:rPr>
            </w:pPr>
          </w:p>
        </w:tc>
        <w:tc>
          <w:tcPr>
            <w:tcW w:w="1296" w:type="dxa"/>
          </w:tcPr>
          <w:p w:rsidR="009763B3" w:rsidRPr="005923FF" w:rsidRDefault="009763B3" w:rsidP="00AE5460">
            <w:pPr>
              <w:jc w:val="center"/>
              <w:rPr>
                <w:sz w:val="18"/>
                <w:szCs w:val="18"/>
              </w:rPr>
            </w:pPr>
          </w:p>
        </w:tc>
      </w:tr>
      <w:tr w:rsidR="009763B3" w:rsidRPr="005923FF" w:rsidTr="00AE5460">
        <w:trPr>
          <w:jc w:val="center"/>
        </w:trPr>
        <w:tc>
          <w:tcPr>
            <w:tcW w:w="2539" w:type="dxa"/>
            <w:tcBorders>
              <w:bottom w:val="single" w:sz="4" w:space="0" w:color="auto"/>
            </w:tcBorders>
          </w:tcPr>
          <w:p w:rsidR="009763B3" w:rsidRPr="005923FF" w:rsidRDefault="009763B3" w:rsidP="00AE5460">
            <w:pPr>
              <w:rPr>
                <w:sz w:val="18"/>
                <w:szCs w:val="18"/>
              </w:rPr>
            </w:pPr>
            <w:r w:rsidRPr="005923FF">
              <w:rPr>
                <w:sz w:val="18"/>
                <w:szCs w:val="18"/>
              </w:rPr>
              <w:t>TOTAL CHARGES</w:t>
            </w:r>
          </w:p>
        </w:tc>
        <w:tc>
          <w:tcPr>
            <w:tcW w:w="1296" w:type="dxa"/>
            <w:tcBorders>
              <w:bottom w:val="single" w:sz="4" w:space="0" w:color="auto"/>
            </w:tcBorders>
          </w:tcPr>
          <w:p w:rsidR="009763B3" w:rsidRPr="005923FF" w:rsidRDefault="009763B3" w:rsidP="00AE5460">
            <w:pPr>
              <w:jc w:val="center"/>
              <w:rPr>
                <w:sz w:val="18"/>
                <w:szCs w:val="18"/>
              </w:rPr>
            </w:pPr>
            <w:r w:rsidRPr="005923FF">
              <w:rPr>
                <w:sz w:val="18"/>
                <w:szCs w:val="18"/>
              </w:rPr>
              <w:t>2 440 000</w:t>
            </w:r>
          </w:p>
        </w:tc>
        <w:tc>
          <w:tcPr>
            <w:tcW w:w="2303" w:type="dxa"/>
          </w:tcPr>
          <w:p w:rsidR="009763B3" w:rsidRPr="005923FF" w:rsidRDefault="009763B3" w:rsidP="00AE5460">
            <w:pPr>
              <w:rPr>
                <w:sz w:val="18"/>
                <w:szCs w:val="18"/>
              </w:rPr>
            </w:pPr>
            <w:r w:rsidRPr="005923FF">
              <w:rPr>
                <w:sz w:val="18"/>
                <w:szCs w:val="18"/>
              </w:rPr>
              <w:t>TOTAL PRODUITS</w:t>
            </w:r>
          </w:p>
        </w:tc>
        <w:tc>
          <w:tcPr>
            <w:tcW w:w="1296" w:type="dxa"/>
          </w:tcPr>
          <w:p w:rsidR="009763B3" w:rsidRPr="005923FF" w:rsidRDefault="009763B3" w:rsidP="00AE5460">
            <w:pPr>
              <w:jc w:val="center"/>
              <w:rPr>
                <w:sz w:val="18"/>
                <w:szCs w:val="18"/>
              </w:rPr>
            </w:pPr>
            <w:r w:rsidRPr="005923FF">
              <w:rPr>
                <w:sz w:val="18"/>
                <w:szCs w:val="18"/>
              </w:rPr>
              <w:t>2 600 000</w:t>
            </w:r>
          </w:p>
        </w:tc>
      </w:tr>
      <w:tr w:rsidR="009763B3" w:rsidRPr="005923FF" w:rsidTr="00AE5460">
        <w:trPr>
          <w:jc w:val="center"/>
        </w:trPr>
        <w:tc>
          <w:tcPr>
            <w:tcW w:w="2539" w:type="dxa"/>
            <w:shd w:val="clear" w:color="auto" w:fill="C0C0C0"/>
          </w:tcPr>
          <w:p w:rsidR="009763B3" w:rsidRPr="005923FF" w:rsidRDefault="009763B3" w:rsidP="00AE5460">
            <w:pPr>
              <w:rPr>
                <w:sz w:val="18"/>
                <w:szCs w:val="18"/>
              </w:rPr>
            </w:pPr>
            <w:r w:rsidRPr="005923FF">
              <w:rPr>
                <w:sz w:val="18"/>
                <w:szCs w:val="18"/>
              </w:rPr>
              <w:t>BENEFICE</w:t>
            </w:r>
          </w:p>
        </w:tc>
        <w:tc>
          <w:tcPr>
            <w:tcW w:w="1296" w:type="dxa"/>
            <w:shd w:val="clear" w:color="auto" w:fill="C0C0C0"/>
          </w:tcPr>
          <w:p w:rsidR="009763B3" w:rsidRPr="005923FF" w:rsidRDefault="009763B3" w:rsidP="00AE5460">
            <w:pPr>
              <w:jc w:val="center"/>
              <w:rPr>
                <w:sz w:val="18"/>
                <w:szCs w:val="18"/>
              </w:rPr>
            </w:pPr>
            <w:r w:rsidRPr="005923FF">
              <w:rPr>
                <w:sz w:val="18"/>
                <w:szCs w:val="18"/>
              </w:rPr>
              <w:t>160 000</w:t>
            </w:r>
          </w:p>
        </w:tc>
        <w:tc>
          <w:tcPr>
            <w:tcW w:w="2303" w:type="dxa"/>
          </w:tcPr>
          <w:p w:rsidR="009763B3" w:rsidRPr="005923FF" w:rsidRDefault="009763B3" w:rsidP="00AE5460">
            <w:pPr>
              <w:rPr>
                <w:sz w:val="18"/>
                <w:szCs w:val="18"/>
              </w:rPr>
            </w:pPr>
          </w:p>
        </w:tc>
        <w:tc>
          <w:tcPr>
            <w:tcW w:w="1296" w:type="dxa"/>
          </w:tcPr>
          <w:p w:rsidR="009763B3" w:rsidRPr="005923FF" w:rsidRDefault="009763B3" w:rsidP="00AE5460">
            <w:pPr>
              <w:jc w:val="center"/>
              <w:rPr>
                <w:sz w:val="18"/>
                <w:szCs w:val="18"/>
              </w:rPr>
            </w:pPr>
          </w:p>
        </w:tc>
      </w:tr>
      <w:tr w:rsidR="009763B3" w:rsidRPr="005923FF" w:rsidTr="00AE5460">
        <w:trPr>
          <w:jc w:val="center"/>
        </w:trPr>
        <w:tc>
          <w:tcPr>
            <w:tcW w:w="2539" w:type="dxa"/>
          </w:tcPr>
          <w:p w:rsidR="009763B3" w:rsidRPr="005923FF" w:rsidRDefault="009763B3" w:rsidP="00AE5460">
            <w:pPr>
              <w:rPr>
                <w:sz w:val="18"/>
                <w:szCs w:val="18"/>
              </w:rPr>
            </w:pPr>
            <w:r w:rsidRPr="005923FF">
              <w:rPr>
                <w:sz w:val="18"/>
                <w:szCs w:val="18"/>
              </w:rPr>
              <w:t>TOTAL GENERAL</w:t>
            </w:r>
          </w:p>
        </w:tc>
        <w:tc>
          <w:tcPr>
            <w:tcW w:w="1296" w:type="dxa"/>
          </w:tcPr>
          <w:p w:rsidR="009763B3" w:rsidRPr="005923FF" w:rsidRDefault="009763B3" w:rsidP="00AE5460">
            <w:pPr>
              <w:jc w:val="center"/>
              <w:rPr>
                <w:sz w:val="18"/>
                <w:szCs w:val="18"/>
              </w:rPr>
            </w:pPr>
            <w:r w:rsidRPr="005923FF">
              <w:rPr>
                <w:sz w:val="18"/>
                <w:szCs w:val="18"/>
              </w:rPr>
              <w:t>2 600 000</w:t>
            </w:r>
          </w:p>
        </w:tc>
        <w:tc>
          <w:tcPr>
            <w:tcW w:w="2303" w:type="dxa"/>
          </w:tcPr>
          <w:p w:rsidR="009763B3" w:rsidRPr="005923FF" w:rsidRDefault="009763B3" w:rsidP="00AE5460">
            <w:pPr>
              <w:rPr>
                <w:sz w:val="18"/>
                <w:szCs w:val="18"/>
              </w:rPr>
            </w:pPr>
            <w:r w:rsidRPr="005923FF">
              <w:rPr>
                <w:sz w:val="18"/>
                <w:szCs w:val="18"/>
              </w:rPr>
              <w:t>TOTAL GENERAL</w:t>
            </w:r>
          </w:p>
        </w:tc>
        <w:tc>
          <w:tcPr>
            <w:tcW w:w="1296" w:type="dxa"/>
          </w:tcPr>
          <w:p w:rsidR="009763B3" w:rsidRPr="005923FF" w:rsidRDefault="009763B3" w:rsidP="00AE5460">
            <w:pPr>
              <w:jc w:val="center"/>
              <w:rPr>
                <w:sz w:val="18"/>
                <w:szCs w:val="18"/>
              </w:rPr>
            </w:pPr>
            <w:r w:rsidRPr="005923FF">
              <w:rPr>
                <w:sz w:val="18"/>
                <w:szCs w:val="18"/>
              </w:rPr>
              <w:t>2 600 000</w:t>
            </w:r>
          </w:p>
        </w:tc>
      </w:tr>
    </w:tbl>
    <w:p w:rsidR="009763B3" w:rsidRPr="005923FF" w:rsidRDefault="009763B3" w:rsidP="009763B3">
      <w:pPr>
        <w:rPr>
          <w:sz w:val="18"/>
          <w:szCs w:val="18"/>
        </w:rPr>
      </w:pPr>
    </w:p>
    <w:p w:rsidR="009763B3" w:rsidRPr="005923FF" w:rsidRDefault="009763B3" w:rsidP="009763B3">
      <w:pPr>
        <w:rPr>
          <w:sz w:val="18"/>
          <w:szCs w:val="18"/>
        </w:rPr>
      </w:pPr>
      <w:r w:rsidRPr="005923FF">
        <w:rPr>
          <w:sz w:val="18"/>
          <w:szCs w:val="18"/>
        </w:rPr>
        <w:t>Les achats de marchandises et les salaires des commerciaux sont des charges variables, toutes les autres sont fixes.</w:t>
      </w:r>
    </w:p>
    <w:p w:rsidR="009763B3" w:rsidRPr="005923FF" w:rsidRDefault="009763B3" w:rsidP="009763B3">
      <w:pPr>
        <w:rPr>
          <w:b/>
          <w:sz w:val="18"/>
          <w:szCs w:val="18"/>
          <w:u w:val="single"/>
        </w:rPr>
      </w:pPr>
      <w:r w:rsidRPr="005923FF">
        <w:rPr>
          <w:b/>
          <w:sz w:val="18"/>
          <w:szCs w:val="18"/>
          <w:u w:val="single"/>
        </w:rPr>
        <w:t>Travail à faire :</w:t>
      </w:r>
    </w:p>
    <w:p w:rsidR="009763B3" w:rsidRPr="005923FF" w:rsidRDefault="009763B3" w:rsidP="00942F6D">
      <w:pPr>
        <w:pStyle w:val="Paragraphedeliste"/>
        <w:numPr>
          <w:ilvl w:val="0"/>
          <w:numId w:val="110"/>
        </w:numPr>
        <w:spacing w:after="0" w:line="240" w:lineRule="auto"/>
        <w:rPr>
          <w:sz w:val="18"/>
          <w:szCs w:val="18"/>
        </w:rPr>
      </w:pPr>
      <w:r w:rsidRPr="005923FF">
        <w:rPr>
          <w:sz w:val="18"/>
          <w:szCs w:val="18"/>
        </w:rPr>
        <w:t>Présentez</w:t>
      </w:r>
      <w:r>
        <w:rPr>
          <w:sz w:val="18"/>
          <w:szCs w:val="18"/>
        </w:rPr>
        <w:t xml:space="preserve"> le compte de résultat</w:t>
      </w:r>
      <w:r w:rsidRPr="005923FF">
        <w:rPr>
          <w:sz w:val="18"/>
          <w:szCs w:val="18"/>
        </w:rPr>
        <w:t xml:space="preserve"> différentiel et calculer la MCV (unitaire)</w:t>
      </w:r>
    </w:p>
    <w:p w:rsidR="009763B3" w:rsidRPr="005923FF" w:rsidRDefault="009763B3" w:rsidP="00942F6D">
      <w:pPr>
        <w:pStyle w:val="Paragraphedeliste"/>
        <w:numPr>
          <w:ilvl w:val="0"/>
          <w:numId w:val="110"/>
        </w:numPr>
        <w:spacing w:after="0" w:line="240" w:lineRule="auto"/>
        <w:rPr>
          <w:sz w:val="18"/>
          <w:szCs w:val="18"/>
        </w:rPr>
      </w:pPr>
      <w:r w:rsidRPr="005923FF">
        <w:rPr>
          <w:sz w:val="18"/>
          <w:szCs w:val="18"/>
        </w:rPr>
        <w:t>Présentez l’équation de la droite de coût total (en fonction de la production)</w:t>
      </w:r>
    </w:p>
    <w:p w:rsidR="009763B3" w:rsidRPr="005923FF" w:rsidRDefault="009763B3" w:rsidP="00942F6D">
      <w:pPr>
        <w:pStyle w:val="Paragraphedeliste"/>
        <w:numPr>
          <w:ilvl w:val="0"/>
          <w:numId w:val="110"/>
        </w:numPr>
        <w:spacing w:after="0" w:line="240" w:lineRule="auto"/>
        <w:rPr>
          <w:sz w:val="18"/>
          <w:szCs w:val="18"/>
        </w:rPr>
      </w:pPr>
      <w:r w:rsidRPr="005923FF">
        <w:rPr>
          <w:sz w:val="18"/>
          <w:szCs w:val="18"/>
        </w:rPr>
        <w:t>Représentez cette fonction</w:t>
      </w:r>
    </w:p>
    <w:p w:rsidR="009763B3" w:rsidRDefault="009763B3" w:rsidP="00942F6D">
      <w:pPr>
        <w:pStyle w:val="Paragraphedeliste"/>
        <w:numPr>
          <w:ilvl w:val="0"/>
          <w:numId w:val="110"/>
        </w:numPr>
        <w:spacing w:after="0" w:line="240" w:lineRule="auto"/>
        <w:rPr>
          <w:sz w:val="18"/>
          <w:szCs w:val="18"/>
        </w:rPr>
      </w:pPr>
      <w:r>
        <w:rPr>
          <w:sz w:val="18"/>
          <w:szCs w:val="18"/>
        </w:rPr>
        <w:t xml:space="preserve">Présentez le </w:t>
      </w:r>
      <w:r w:rsidRPr="005923FF">
        <w:rPr>
          <w:sz w:val="18"/>
          <w:szCs w:val="18"/>
        </w:rPr>
        <w:t xml:space="preserve"> différentiel pour une vente de 15 000 produits.</w:t>
      </w:r>
    </w:p>
    <w:p w:rsidR="009763B3" w:rsidRPr="00CE64B2" w:rsidRDefault="009763B3" w:rsidP="009763B3">
      <w:pPr>
        <w:pStyle w:val="Paragraphedeliste"/>
        <w:spacing w:after="0" w:line="240" w:lineRule="auto"/>
        <w:rPr>
          <w:sz w:val="18"/>
          <w:szCs w:val="18"/>
        </w:rPr>
      </w:pPr>
    </w:p>
    <w:p w:rsidR="009763B3" w:rsidRPr="005923FF" w:rsidRDefault="009763B3" w:rsidP="009763B3">
      <w:pPr>
        <w:rPr>
          <w:b/>
          <w:sz w:val="18"/>
          <w:szCs w:val="18"/>
          <w:u w:val="single"/>
        </w:rPr>
      </w:pPr>
      <w:r>
        <w:rPr>
          <w:b/>
          <w:sz w:val="18"/>
          <w:szCs w:val="18"/>
          <w:u w:val="single"/>
        </w:rPr>
        <w:t>EXERCICE 27</w:t>
      </w:r>
    </w:p>
    <w:p w:rsidR="009763B3" w:rsidRPr="005923FF" w:rsidRDefault="009763B3" w:rsidP="009763B3">
      <w:pPr>
        <w:rPr>
          <w:sz w:val="18"/>
          <w:szCs w:val="18"/>
        </w:rPr>
      </w:pPr>
      <w:r>
        <w:rPr>
          <w:sz w:val="18"/>
          <w:szCs w:val="18"/>
        </w:rPr>
        <w:t>Soit l’entreprise THOULOIN</w:t>
      </w:r>
    </w:p>
    <w:p w:rsidR="009763B3" w:rsidRPr="005923FF" w:rsidRDefault="009763B3" w:rsidP="00942F6D">
      <w:pPr>
        <w:numPr>
          <w:ilvl w:val="0"/>
          <w:numId w:val="109"/>
        </w:numPr>
        <w:spacing w:after="0" w:line="240" w:lineRule="auto"/>
        <w:rPr>
          <w:sz w:val="18"/>
          <w:szCs w:val="18"/>
        </w:rPr>
      </w:pPr>
      <w:r w:rsidRPr="005923FF">
        <w:rPr>
          <w:sz w:val="18"/>
          <w:szCs w:val="18"/>
        </w:rPr>
        <w:t>CA HT</w:t>
      </w:r>
      <w:r w:rsidRPr="005923FF">
        <w:rPr>
          <w:sz w:val="18"/>
          <w:szCs w:val="18"/>
        </w:rPr>
        <w:tab/>
      </w:r>
      <w:r w:rsidRPr="005923FF">
        <w:rPr>
          <w:sz w:val="18"/>
          <w:szCs w:val="18"/>
        </w:rPr>
        <w:tab/>
      </w:r>
      <w:r w:rsidRPr="005923FF">
        <w:rPr>
          <w:sz w:val="18"/>
          <w:szCs w:val="18"/>
        </w:rPr>
        <w:tab/>
      </w:r>
      <w:r w:rsidRPr="005923FF">
        <w:rPr>
          <w:sz w:val="18"/>
          <w:szCs w:val="18"/>
        </w:rPr>
        <w:tab/>
        <w:t>1 880 200 € (prix unitaire = 140 €)</w:t>
      </w:r>
    </w:p>
    <w:p w:rsidR="009763B3" w:rsidRPr="005923FF" w:rsidRDefault="009763B3" w:rsidP="00942F6D">
      <w:pPr>
        <w:numPr>
          <w:ilvl w:val="0"/>
          <w:numId w:val="109"/>
        </w:numPr>
        <w:spacing w:after="0" w:line="240" w:lineRule="auto"/>
        <w:rPr>
          <w:sz w:val="18"/>
          <w:szCs w:val="18"/>
        </w:rPr>
      </w:pPr>
      <w:r w:rsidRPr="005923FF">
        <w:rPr>
          <w:sz w:val="18"/>
          <w:szCs w:val="18"/>
        </w:rPr>
        <w:t>Charges variables</w:t>
      </w:r>
      <w:r w:rsidRPr="005923FF">
        <w:rPr>
          <w:sz w:val="18"/>
          <w:szCs w:val="18"/>
        </w:rPr>
        <w:tab/>
      </w:r>
      <w:r w:rsidRPr="005923FF">
        <w:rPr>
          <w:sz w:val="18"/>
          <w:szCs w:val="18"/>
        </w:rPr>
        <w:tab/>
      </w:r>
      <w:r w:rsidRPr="005923FF">
        <w:rPr>
          <w:sz w:val="18"/>
          <w:szCs w:val="18"/>
        </w:rPr>
        <w:tab/>
        <w:t>1 128 120 €</w:t>
      </w:r>
    </w:p>
    <w:p w:rsidR="009763B3" w:rsidRPr="005923FF" w:rsidRDefault="009763B3" w:rsidP="00942F6D">
      <w:pPr>
        <w:numPr>
          <w:ilvl w:val="0"/>
          <w:numId w:val="109"/>
        </w:numPr>
        <w:spacing w:after="0" w:line="240" w:lineRule="auto"/>
        <w:rPr>
          <w:sz w:val="18"/>
          <w:szCs w:val="18"/>
        </w:rPr>
      </w:pPr>
      <w:r>
        <w:rPr>
          <w:sz w:val="18"/>
          <w:szCs w:val="18"/>
        </w:rPr>
        <w:t>Charges fixes</w:t>
      </w:r>
      <w:r>
        <w:rPr>
          <w:sz w:val="18"/>
          <w:szCs w:val="18"/>
        </w:rPr>
        <w:tab/>
      </w:r>
      <w:r>
        <w:rPr>
          <w:sz w:val="18"/>
          <w:szCs w:val="18"/>
        </w:rPr>
        <w:tab/>
      </w:r>
      <w:r>
        <w:rPr>
          <w:sz w:val="18"/>
          <w:szCs w:val="18"/>
        </w:rPr>
        <w:tab/>
      </w:r>
      <w:r w:rsidRPr="005923FF">
        <w:rPr>
          <w:sz w:val="18"/>
          <w:szCs w:val="18"/>
        </w:rPr>
        <w:t>700 000 €</w:t>
      </w:r>
    </w:p>
    <w:p w:rsidR="009763B3" w:rsidRPr="005923FF" w:rsidRDefault="009763B3" w:rsidP="009763B3">
      <w:pPr>
        <w:rPr>
          <w:sz w:val="18"/>
          <w:szCs w:val="18"/>
        </w:rPr>
      </w:pPr>
    </w:p>
    <w:p w:rsidR="009763B3" w:rsidRDefault="009763B3" w:rsidP="009763B3">
      <w:pPr>
        <w:rPr>
          <w:sz w:val="18"/>
          <w:szCs w:val="18"/>
        </w:rPr>
      </w:pPr>
      <w:r w:rsidRPr="005923FF">
        <w:rPr>
          <w:sz w:val="18"/>
          <w:szCs w:val="18"/>
        </w:rPr>
        <w:t>Présentez le CR différentiel et le résultat sous forme d’équation. Une étude de marché a montré qu’une hausse de 3 % du prix entraînerait une baisse de 10 % des quantités. Quelle est la situation la plus favorable pour l’entrepris</w:t>
      </w:r>
      <w:r>
        <w:rPr>
          <w:sz w:val="18"/>
          <w:szCs w:val="18"/>
        </w:rPr>
        <w:t>e du point de vue du résultat ?</w:t>
      </w:r>
    </w:p>
    <w:p w:rsidR="009763B3" w:rsidRPr="005923FF" w:rsidRDefault="009763B3" w:rsidP="009763B3">
      <w:pPr>
        <w:rPr>
          <w:sz w:val="18"/>
          <w:szCs w:val="18"/>
        </w:rPr>
      </w:pPr>
      <w:r>
        <w:rPr>
          <w:b/>
          <w:sz w:val="18"/>
          <w:szCs w:val="18"/>
          <w:u w:val="single"/>
        </w:rPr>
        <w:t>EXERCICE 28</w:t>
      </w:r>
    </w:p>
    <w:p w:rsidR="009763B3" w:rsidRPr="005923FF" w:rsidRDefault="009763B3" w:rsidP="009763B3">
      <w:pPr>
        <w:rPr>
          <w:sz w:val="18"/>
          <w:szCs w:val="18"/>
        </w:rPr>
      </w:pPr>
      <w:smartTag w:uri="urn:schemas-microsoft-com:office:smarttags" w:element="PersonName">
        <w:smartTagPr>
          <w:attr w:name="ProductID" w:val="La société MELDOU"/>
        </w:smartTagPr>
        <w:r w:rsidRPr="005923FF">
          <w:rPr>
            <w:sz w:val="18"/>
            <w:szCs w:val="18"/>
          </w:rPr>
          <w:t>La société MELDOU</w:t>
        </w:r>
      </w:smartTag>
      <w:r w:rsidRPr="005923FF">
        <w:rPr>
          <w:sz w:val="18"/>
          <w:szCs w:val="18"/>
        </w:rPr>
        <w:t xml:space="preserve"> fabrique de </w:t>
      </w:r>
      <w:smartTag w:uri="urn:schemas-microsoft-com:office:smarttags" w:element="PersonName">
        <w:smartTagPr>
          <w:attr w:name="ProductID" w:val="la moutarde. Récemment"/>
        </w:smartTagPr>
        <w:r w:rsidRPr="005923FF">
          <w:rPr>
            <w:sz w:val="18"/>
            <w:szCs w:val="18"/>
          </w:rPr>
          <w:t>la moutarde. Récemment</w:t>
        </w:r>
      </w:smartTag>
      <w:r w:rsidRPr="005923FF">
        <w:rPr>
          <w:sz w:val="18"/>
          <w:szCs w:val="18"/>
        </w:rPr>
        <w:t>, elle a lancé une nouvelle moutarde à base de pistou. A la fin de la première année d’exploitation, elle cherche à faire un état des lieux. Il n’y a pas de charges variables indirectes.</w:t>
      </w:r>
    </w:p>
    <w:p w:rsidR="009763B3" w:rsidRDefault="009763B3" w:rsidP="00942F6D">
      <w:pPr>
        <w:pStyle w:val="Paragraphedeliste"/>
        <w:numPr>
          <w:ilvl w:val="0"/>
          <w:numId w:val="111"/>
        </w:numPr>
        <w:rPr>
          <w:sz w:val="18"/>
          <w:szCs w:val="18"/>
        </w:rPr>
      </w:pPr>
      <w:r w:rsidRPr="005923FF">
        <w:rPr>
          <w:sz w:val="18"/>
          <w:szCs w:val="18"/>
        </w:rPr>
        <w:t>Résultat analytique moutarde classique</w:t>
      </w:r>
      <w:r w:rsidRPr="005923FF">
        <w:rPr>
          <w:sz w:val="18"/>
          <w:szCs w:val="18"/>
        </w:rPr>
        <w:tab/>
        <w:t>185 000 €</w:t>
      </w:r>
    </w:p>
    <w:p w:rsidR="009763B3" w:rsidRPr="005923FF" w:rsidRDefault="009763B3" w:rsidP="00942F6D">
      <w:pPr>
        <w:pStyle w:val="Paragraphedeliste"/>
        <w:numPr>
          <w:ilvl w:val="0"/>
          <w:numId w:val="111"/>
        </w:numPr>
        <w:rPr>
          <w:sz w:val="18"/>
          <w:szCs w:val="18"/>
        </w:rPr>
      </w:pPr>
      <w:r w:rsidRPr="005923FF">
        <w:rPr>
          <w:sz w:val="18"/>
          <w:szCs w:val="18"/>
        </w:rPr>
        <w:t>Résultat analytique moutarde au pistou</w:t>
      </w:r>
      <w:r w:rsidRPr="005923FF">
        <w:rPr>
          <w:sz w:val="18"/>
          <w:szCs w:val="18"/>
        </w:rPr>
        <w:tab/>
        <w:t>-35 000 €</w:t>
      </w:r>
    </w:p>
    <w:tbl>
      <w:tblPr>
        <w:tblStyle w:val="Grilledutableau"/>
        <w:tblW w:w="0" w:type="auto"/>
        <w:jc w:val="center"/>
        <w:tblLook w:val="01E0" w:firstRow="1" w:lastRow="1" w:firstColumn="1" w:lastColumn="1" w:noHBand="0" w:noVBand="0"/>
      </w:tblPr>
      <w:tblGrid>
        <w:gridCol w:w="1623"/>
        <w:gridCol w:w="1296"/>
        <w:gridCol w:w="2698"/>
        <w:gridCol w:w="2721"/>
      </w:tblGrid>
      <w:tr w:rsidR="009763B3" w:rsidRPr="005923FF" w:rsidTr="00AE5460">
        <w:trPr>
          <w:jc w:val="center"/>
        </w:trPr>
        <w:tc>
          <w:tcPr>
            <w:tcW w:w="1623" w:type="dxa"/>
            <w:tcBorders>
              <w:bottom w:val="single" w:sz="4" w:space="0" w:color="auto"/>
            </w:tcBorders>
            <w:shd w:val="clear" w:color="auto" w:fill="C0C0C0"/>
          </w:tcPr>
          <w:p w:rsidR="009763B3" w:rsidRPr="005923FF" w:rsidRDefault="009763B3" w:rsidP="00AE5460">
            <w:pPr>
              <w:rPr>
                <w:b/>
                <w:sz w:val="18"/>
                <w:szCs w:val="18"/>
                <w:u w:val="single"/>
              </w:rPr>
            </w:pPr>
          </w:p>
        </w:tc>
        <w:tc>
          <w:tcPr>
            <w:tcW w:w="1296" w:type="dxa"/>
            <w:shd w:val="clear" w:color="auto" w:fill="C0C0C0"/>
          </w:tcPr>
          <w:p w:rsidR="009763B3" w:rsidRPr="005923FF" w:rsidRDefault="009763B3" w:rsidP="00AE5460">
            <w:pPr>
              <w:jc w:val="center"/>
              <w:rPr>
                <w:b/>
                <w:sz w:val="18"/>
                <w:szCs w:val="18"/>
                <w:u w:val="single"/>
              </w:rPr>
            </w:pPr>
            <w:r w:rsidRPr="005923FF">
              <w:rPr>
                <w:b/>
                <w:sz w:val="18"/>
                <w:szCs w:val="18"/>
                <w:u w:val="single"/>
              </w:rPr>
              <w:t>TOTAL</w:t>
            </w:r>
          </w:p>
        </w:tc>
        <w:tc>
          <w:tcPr>
            <w:tcW w:w="2698" w:type="dxa"/>
            <w:shd w:val="clear" w:color="auto" w:fill="C0C0C0"/>
          </w:tcPr>
          <w:p w:rsidR="009763B3" w:rsidRPr="005923FF" w:rsidRDefault="009763B3" w:rsidP="00AE5460">
            <w:pPr>
              <w:jc w:val="center"/>
              <w:rPr>
                <w:b/>
                <w:sz w:val="18"/>
                <w:szCs w:val="18"/>
                <w:u w:val="single"/>
              </w:rPr>
            </w:pPr>
            <w:r w:rsidRPr="005923FF">
              <w:rPr>
                <w:b/>
                <w:sz w:val="18"/>
                <w:szCs w:val="18"/>
                <w:u w:val="single"/>
              </w:rPr>
              <w:t>Moutarde classique</w:t>
            </w:r>
          </w:p>
        </w:tc>
        <w:tc>
          <w:tcPr>
            <w:tcW w:w="2721" w:type="dxa"/>
            <w:shd w:val="clear" w:color="auto" w:fill="C0C0C0"/>
          </w:tcPr>
          <w:p w:rsidR="009763B3" w:rsidRPr="005923FF" w:rsidRDefault="009763B3" w:rsidP="00AE5460">
            <w:pPr>
              <w:jc w:val="center"/>
              <w:rPr>
                <w:b/>
                <w:sz w:val="18"/>
                <w:szCs w:val="18"/>
                <w:u w:val="single"/>
              </w:rPr>
            </w:pPr>
            <w:r w:rsidRPr="005923FF">
              <w:rPr>
                <w:b/>
                <w:sz w:val="18"/>
                <w:szCs w:val="18"/>
                <w:u w:val="single"/>
              </w:rPr>
              <w:t>Moutarde au pistou</w:t>
            </w:r>
          </w:p>
        </w:tc>
      </w:tr>
      <w:tr w:rsidR="009763B3" w:rsidRPr="005923FF" w:rsidTr="00AE5460">
        <w:trPr>
          <w:jc w:val="center"/>
        </w:trPr>
        <w:tc>
          <w:tcPr>
            <w:tcW w:w="1623" w:type="dxa"/>
            <w:shd w:val="clear" w:color="auto" w:fill="C0C0C0"/>
          </w:tcPr>
          <w:p w:rsidR="009763B3" w:rsidRPr="005923FF" w:rsidRDefault="009763B3" w:rsidP="00AE5460">
            <w:pPr>
              <w:rPr>
                <w:sz w:val="18"/>
                <w:szCs w:val="18"/>
              </w:rPr>
            </w:pPr>
            <w:r w:rsidRPr="005923FF">
              <w:rPr>
                <w:sz w:val="18"/>
                <w:szCs w:val="18"/>
              </w:rPr>
              <w:t>CA HT</w:t>
            </w:r>
          </w:p>
        </w:tc>
        <w:tc>
          <w:tcPr>
            <w:tcW w:w="1296" w:type="dxa"/>
          </w:tcPr>
          <w:p w:rsidR="009763B3" w:rsidRPr="005923FF" w:rsidRDefault="009763B3" w:rsidP="00AE5460">
            <w:pPr>
              <w:jc w:val="center"/>
              <w:rPr>
                <w:sz w:val="18"/>
                <w:szCs w:val="18"/>
              </w:rPr>
            </w:pPr>
            <w:r w:rsidRPr="005923FF">
              <w:rPr>
                <w:sz w:val="18"/>
                <w:szCs w:val="18"/>
              </w:rPr>
              <w:t>2 770 000</w:t>
            </w:r>
          </w:p>
        </w:tc>
        <w:tc>
          <w:tcPr>
            <w:tcW w:w="2698" w:type="dxa"/>
          </w:tcPr>
          <w:p w:rsidR="009763B3" w:rsidRPr="005923FF" w:rsidRDefault="009763B3" w:rsidP="00AE5460">
            <w:pPr>
              <w:jc w:val="center"/>
              <w:rPr>
                <w:sz w:val="18"/>
                <w:szCs w:val="18"/>
              </w:rPr>
            </w:pPr>
            <w:r w:rsidRPr="005923FF">
              <w:rPr>
                <w:sz w:val="18"/>
                <w:szCs w:val="18"/>
              </w:rPr>
              <w:t>2 120 000</w:t>
            </w:r>
          </w:p>
        </w:tc>
        <w:tc>
          <w:tcPr>
            <w:tcW w:w="2721" w:type="dxa"/>
          </w:tcPr>
          <w:p w:rsidR="009763B3" w:rsidRPr="005923FF" w:rsidRDefault="009763B3" w:rsidP="00AE5460">
            <w:pPr>
              <w:jc w:val="center"/>
              <w:rPr>
                <w:sz w:val="18"/>
                <w:szCs w:val="18"/>
              </w:rPr>
            </w:pPr>
            <w:r w:rsidRPr="005923FF">
              <w:rPr>
                <w:sz w:val="18"/>
                <w:szCs w:val="18"/>
              </w:rPr>
              <w:t>650 000</w:t>
            </w:r>
          </w:p>
        </w:tc>
      </w:tr>
      <w:tr w:rsidR="009763B3" w:rsidRPr="005923FF" w:rsidTr="00AE5460">
        <w:trPr>
          <w:jc w:val="center"/>
        </w:trPr>
        <w:tc>
          <w:tcPr>
            <w:tcW w:w="1623" w:type="dxa"/>
            <w:shd w:val="clear" w:color="auto" w:fill="C0C0C0"/>
          </w:tcPr>
          <w:p w:rsidR="009763B3" w:rsidRPr="005923FF" w:rsidRDefault="009763B3" w:rsidP="00AE5460">
            <w:pPr>
              <w:rPr>
                <w:sz w:val="18"/>
                <w:szCs w:val="18"/>
              </w:rPr>
            </w:pPr>
            <w:r w:rsidRPr="005923FF">
              <w:rPr>
                <w:sz w:val="18"/>
                <w:szCs w:val="18"/>
              </w:rPr>
              <w:t>CV directes</w:t>
            </w:r>
          </w:p>
        </w:tc>
        <w:tc>
          <w:tcPr>
            <w:tcW w:w="1296" w:type="dxa"/>
          </w:tcPr>
          <w:p w:rsidR="009763B3" w:rsidRPr="005923FF" w:rsidRDefault="009763B3" w:rsidP="00AE5460">
            <w:pPr>
              <w:jc w:val="center"/>
              <w:rPr>
                <w:sz w:val="18"/>
                <w:szCs w:val="18"/>
              </w:rPr>
            </w:pPr>
            <w:r w:rsidRPr="005923FF">
              <w:rPr>
                <w:sz w:val="18"/>
                <w:szCs w:val="18"/>
              </w:rPr>
              <w:t>1 420 000</w:t>
            </w:r>
          </w:p>
        </w:tc>
        <w:tc>
          <w:tcPr>
            <w:tcW w:w="2698" w:type="dxa"/>
          </w:tcPr>
          <w:p w:rsidR="009763B3" w:rsidRPr="005923FF" w:rsidRDefault="009763B3" w:rsidP="00AE5460">
            <w:pPr>
              <w:jc w:val="center"/>
              <w:rPr>
                <w:sz w:val="18"/>
                <w:szCs w:val="18"/>
              </w:rPr>
            </w:pPr>
            <w:r w:rsidRPr="005923FF">
              <w:rPr>
                <w:sz w:val="18"/>
                <w:szCs w:val="18"/>
              </w:rPr>
              <w:t>1 065 000</w:t>
            </w:r>
          </w:p>
        </w:tc>
        <w:tc>
          <w:tcPr>
            <w:tcW w:w="2721" w:type="dxa"/>
          </w:tcPr>
          <w:p w:rsidR="009763B3" w:rsidRPr="005923FF" w:rsidRDefault="009763B3" w:rsidP="00AE5460">
            <w:pPr>
              <w:jc w:val="center"/>
              <w:rPr>
                <w:sz w:val="18"/>
                <w:szCs w:val="18"/>
              </w:rPr>
            </w:pPr>
            <w:r w:rsidRPr="005923FF">
              <w:rPr>
                <w:sz w:val="18"/>
                <w:szCs w:val="18"/>
              </w:rPr>
              <w:t>355 000</w:t>
            </w:r>
          </w:p>
        </w:tc>
      </w:tr>
      <w:tr w:rsidR="009763B3" w:rsidRPr="005923FF" w:rsidTr="00AE5460">
        <w:trPr>
          <w:jc w:val="center"/>
        </w:trPr>
        <w:tc>
          <w:tcPr>
            <w:tcW w:w="1623" w:type="dxa"/>
            <w:shd w:val="clear" w:color="auto" w:fill="C0C0C0"/>
          </w:tcPr>
          <w:p w:rsidR="009763B3" w:rsidRPr="005923FF" w:rsidRDefault="009763B3" w:rsidP="00AE5460">
            <w:pPr>
              <w:rPr>
                <w:sz w:val="18"/>
                <w:szCs w:val="18"/>
              </w:rPr>
            </w:pPr>
            <w:r w:rsidRPr="005923FF">
              <w:rPr>
                <w:sz w:val="18"/>
                <w:szCs w:val="18"/>
              </w:rPr>
              <w:t>CF directes</w:t>
            </w:r>
          </w:p>
        </w:tc>
        <w:tc>
          <w:tcPr>
            <w:tcW w:w="1296" w:type="dxa"/>
          </w:tcPr>
          <w:p w:rsidR="009763B3" w:rsidRPr="005923FF" w:rsidRDefault="009763B3" w:rsidP="00AE5460">
            <w:pPr>
              <w:jc w:val="center"/>
              <w:rPr>
                <w:sz w:val="18"/>
                <w:szCs w:val="18"/>
              </w:rPr>
            </w:pPr>
            <w:r w:rsidRPr="005923FF">
              <w:rPr>
                <w:sz w:val="18"/>
                <w:szCs w:val="18"/>
              </w:rPr>
              <w:t>680 000</w:t>
            </w:r>
          </w:p>
        </w:tc>
        <w:tc>
          <w:tcPr>
            <w:tcW w:w="2698" w:type="dxa"/>
          </w:tcPr>
          <w:p w:rsidR="009763B3" w:rsidRPr="005923FF" w:rsidRDefault="009763B3" w:rsidP="00AE5460">
            <w:pPr>
              <w:jc w:val="center"/>
              <w:rPr>
                <w:sz w:val="18"/>
                <w:szCs w:val="18"/>
              </w:rPr>
            </w:pPr>
            <w:r w:rsidRPr="005923FF">
              <w:rPr>
                <w:sz w:val="18"/>
                <w:szCs w:val="18"/>
              </w:rPr>
              <w:t>420 000</w:t>
            </w:r>
          </w:p>
        </w:tc>
        <w:tc>
          <w:tcPr>
            <w:tcW w:w="2721" w:type="dxa"/>
          </w:tcPr>
          <w:p w:rsidR="009763B3" w:rsidRPr="005923FF" w:rsidRDefault="009763B3" w:rsidP="00AE5460">
            <w:pPr>
              <w:jc w:val="center"/>
              <w:rPr>
                <w:sz w:val="18"/>
                <w:szCs w:val="18"/>
              </w:rPr>
            </w:pPr>
            <w:r w:rsidRPr="005923FF">
              <w:rPr>
                <w:sz w:val="18"/>
                <w:szCs w:val="18"/>
              </w:rPr>
              <w:t>260 000</w:t>
            </w:r>
          </w:p>
        </w:tc>
      </w:tr>
      <w:tr w:rsidR="009763B3" w:rsidRPr="005923FF" w:rsidTr="00AE5460">
        <w:trPr>
          <w:jc w:val="center"/>
        </w:trPr>
        <w:tc>
          <w:tcPr>
            <w:tcW w:w="1623" w:type="dxa"/>
            <w:shd w:val="clear" w:color="auto" w:fill="C0C0C0"/>
          </w:tcPr>
          <w:p w:rsidR="009763B3" w:rsidRPr="005923FF" w:rsidRDefault="009763B3" w:rsidP="00AE5460">
            <w:pPr>
              <w:rPr>
                <w:sz w:val="18"/>
                <w:szCs w:val="18"/>
              </w:rPr>
            </w:pPr>
            <w:r w:rsidRPr="005923FF">
              <w:rPr>
                <w:sz w:val="18"/>
                <w:szCs w:val="18"/>
              </w:rPr>
              <w:t>CF indirectes</w:t>
            </w:r>
          </w:p>
        </w:tc>
        <w:tc>
          <w:tcPr>
            <w:tcW w:w="1296" w:type="dxa"/>
          </w:tcPr>
          <w:p w:rsidR="009763B3" w:rsidRPr="005923FF" w:rsidRDefault="009763B3" w:rsidP="00AE5460">
            <w:pPr>
              <w:jc w:val="center"/>
              <w:rPr>
                <w:sz w:val="18"/>
                <w:szCs w:val="18"/>
              </w:rPr>
            </w:pPr>
            <w:r w:rsidRPr="005923FF">
              <w:rPr>
                <w:sz w:val="18"/>
                <w:szCs w:val="18"/>
              </w:rPr>
              <w:t>520 000</w:t>
            </w:r>
          </w:p>
        </w:tc>
        <w:tc>
          <w:tcPr>
            <w:tcW w:w="2698" w:type="dxa"/>
          </w:tcPr>
          <w:p w:rsidR="009763B3" w:rsidRPr="005923FF" w:rsidRDefault="009763B3" w:rsidP="00AE5460">
            <w:pPr>
              <w:jc w:val="center"/>
              <w:rPr>
                <w:sz w:val="18"/>
                <w:szCs w:val="18"/>
              </w:rPr>
            </w:pPr>
          </w:p>
        </w:tc>
        <w:tc>
          <w:tcPr>
            <w:tcW w:w="2721" w:type="dxa"/>
          </w:tcPr>
          <w:p w:rsidR="009763B3" w:rsidRPr="005923FF" w:rsidRDefault="009763B3" w:rsidP="00AE5460">
            <w:pPr>
              <w:jc w:val="center"/>
              <w:rPr>
                <w:sz w:val="18"/>
                <w:szCs w:val="18"/>
              </w:rPr>
            </w:pPr>
          </w:p>
        </w:tc>
      </w:tr>
      <w:tr w:rsidR="009763B3" w:rsidRPr="005923FF" w:rsidTr="00AE5460">
        <w:trPr>
          <w:jc w:val="center"/>
        </w:trPr>
        <w:tc>
          <w:tcPr>
            <w:tcW w:w="1623" w:type="dxa"/>
            <w:shd w:val="clear" w:color="auto" w:fill="C0C0C0"/>
          </w:tcPr>
          <w:p w:rsidR="009763B3" w:rsidRPr="005923FF" w:rsidRDefault="009763B3" w:rsidP="00AE5460">
            <w:pPr>
              <w:rPr>
                <w:sz w:val="18"/>
                <w:szCs w:val="18"/>
              </w:rPr>
            </w:pPr>
            <w:r w:rsidRPr="005923FF">
              <w:rPr>
                <w:sz w:val="18"/>
                <w:szCs w:val="18"/>
              </w:rPr>
              <w:t>Résultat</w:t>
            </w:r>
          </w:p>
        </w:tc>
        <w:tc>
          <w:tcPr>
            <w:tcW w:w="1296" w:type="dxa"/>
          </w:tcPr>
          <w:p w:rsidR="009763B3" w:rsidRPr="005923FF" w:rsidRDefault="009763B3" w:rsidP="00AE5460">
            <w:pPr>
              <w:jc w:val="center"/>
              <w:rPr>
                <w:sz w:val="18"/>
                <w:szCs w:val="18"/>
              </w:rPr>
            </w:pPr>
            <w:r w:rsidRPr="005923FF">
              <w:rPr>
                <w:sz w:val="18"/>
                <w:szCs w:val="18"/>
              </w:rPr>
              <w:t>150 000</w:t>
            </w:r>
          </w:p>
        </w:tc>
        <w:tc>
          <w:tcPr>
            <w:tcW w:w="2698" w:type="dxa"/>
          </w:tcPr>
          <w:p w:rsidR="009763B3" w:rsidRPr="005923FF" w:rsidRDefault="009763B3" w:rsidP="00AE5460">
            <w:pPr>
              <w:jc w:val="center"/>
              <w:rPr>
                <w:sz w:val="18"/>
                <w:szCs w:val="18"/>
              </w:rPr>
            </w:pPr>
          </w:p>
        </w:tc>
        <w:tc>
          <w:tcPr>
            <w:tcW w:w="2721" w:type="dxa"/>
          </w:tcPr>
          <w:p w:rsidR="009763B3" w:rsidRPr="005923FF" w:rsidRDefault="009763B3" w:rsidP="00AE5460">
            <w:pPr>
              <w:jc w:val="center"/>
              <w:rPr>
                <w:sz w:val="18"/>
                <w:szCs w:val="18"/>
              </w:rPr>
            </w:pPr>
          </w:p>
        </w:tc>
      </w:tr>
    </w:tbl>
    <w:p w:rsidR="009763B3" w:rsidRPr="005923FF" w:rsidRDefault="009763B3" w:rsidP="009763B3">
      <w:pPr>
        <w:rPr>
          <w:sz w:val="18"/>
          <w:szCs w:val="18"/>
        </w:rPr>
      </w:pPr>
    </w:p>
    <w:p w:rsidR="009763B3" w:rsidRPr="005923FF" w:rsidRDefault="009763B3" w:rsidP="009763B3">
      <w:pPr>
        <w:rPr>
          <w:b/>
          <w:sz w:val="18"/>
          <w:szCs w:val="18"/>
          <w:u w:val="single"/>
        </w:rPr>
      </w:pPr>
      <w:r>
        <w:rPr>
          <w:b/>
          <w:sz w:val="18"/>
          <w:szCs w:val="18"/>
          <w:u w:val="single"/>
        </w:rPr>
        <w:t>Travail à faire :</w:t>
      </w:r>
    </w:p>
    <w:p w:rsidR="009763B3" w:rsidRPr="005923FF" w:rsidRDefault="009763B3" w:rsidP="00942F6D">
      <w:pPr>
        <w:pStyle w:val="Paragraphedeliste"/>
        <w:numPr>
          <w:ilvl w:val="0"/>
          <w:numId w:val="112"/>
        </w:numPr>
        <w:spacing w:after="0" w:line="240" w:lineRule="auto"/>
        <w:jc w:val="left"/>
        <w:rPr>
          <w:b/>
          <w:sz w:val="18"/>
          <w:szCs w:val="18"/>
          <w:u w:val="single"/>
        </w:rPr>
      </w:pPr>
      <w:r w:rsidRPr="005923FF">
        <w:rPr>
          <w:sz w:val="18"/>
          <w:szCs w:val="18"/>
        </w:rPr>
        <w:t>après la prise de connaissance des résultats analytiques, quels types de décision pourrait-on prendre ?</w:t>
      </w:r>
    </w:p>
    <w:p w:rsidR="009763B3" w:rsidRPr="005923FF" w:rsidRDefault="009763B3" w:rsidP="00942F6D">
      <w:pPr>
        <w:pStyle w:val="Paragraphedeliste"/>
        <w:numPr>
          <w:ilvl w:val="0"/>
          <w:numId w:val="112"/>
        </w:numPr>
        <w:spacing w:after="0" w:line="240" w:lineRule="auto"/>
        <w:jc w:val="left"/>
        <w:rPr>
          <w:b/>
          <w:sz w:val="18"/>
          <w:szCs w:val="18"/>
          <w:u w:val="single"/>
        </w:rPr>
      </w:pPr>
      <w:r w:rsidRPr="005923FF">
        <w:rPr>
          <w:sz w:val="18"/>
          <w:szCs w:val="18"/>
        </w:rPr>
        <w:t>présentez le CR différentiel en faisant apparaître d’abord la MCV, puis la marge sur coût spécifique.</w:t>
      </w:r>
    </w:p>
    <w:p w:rsidR="009763B3" w:rsidRPr="005923FF" w:rsidRDefault="009763B3" w:rsidP="00942F6D">
      <w:pPr>
        <w:pStyle w:val="Paragraphedeliste"/>
        <w:numPr>
          <w:ilvl w:val="0"/>
          <w:numId w:val="112"/>
        </w:numPr>
        <w:spacing w:after="0" w:line="240" w:lineRule="auto"/>
        <w:jc w:val="left"/>
        <w:rPr>
          <w:b/>
          <w:sz w:val="18"/>
          <w:szCs w:val="18"/>
          <w:u w:val="single"/>
        </w:rPr>
      </w:pPr>
      <w:r w:rsidRPr="005923FF">
        <w:rPr>
          <w:sz w:val="18"/>
          <w:szCs w:val="18"/>
        </w:rPr>
        <w:t>Calculez la même chose en cas d’abandon de la moutarde au pistou (avec disparition des charges directes liées à ce produit). Qu’observe-t-on ? Qu’en déduit-on ?</w:t>
      </w:r>
    </w:p>
    <w:p w:rsidR="009763B3" w:rsidRDefault="009763B3" w:rsidP="009763B3">
      <w:pPr>
        <w:rPr>
          <w:b/>
          <w:sz w:val="18"/>
          <w:szCs w:val="18"/>
          <w:u w:val="single"/>
        </w:rPr>
      </w:pPr>
    </w:p>
    <w:p w:rsidR="009763B3" w:rsidRPr="009763B3" w:rsidRDefault="009763B3" w:rsidP="009763B3">
      <w:pPr>
        <w:rPr>
          <w:b/>
          <w:szCs w:val="18"/>
          <w:u w:val="single"/>
        </w:rPr>
      </w:pPr>
      <w:r w:rsidRPr="009763B3">
        <w:rPr>
          <w:b/>
          <w:szCs w:val="18"/>
          <w:u w:val="single"/>
        </w:rPr>
        <w:t>EXERCICE 29</w:t>
      </w:r>
    </w:p>
    <w:p w:rsidR="009763B3" w:rsidRPr="00980E56" w:rsidRDefault="009763B3" w:rsidP="009763B3">
      <w:pPr>
        <w:autoSpaceDE w:val="0"/>
        <w:autoSpaceDN w:val="0"/>
        <w:adjustRightInd w:val="0"/>
        <w:rPr>
          <w:rFonts w:cs="Arial"/>
          <w:color w:val="000000"/>
          <w:sz w:val="18"/>
          <w:szCs w:val="18"/>
        </w:rPr>
      </w:pPr>
      <w:r w:rsidRPr="00980E56">
        <w:rPr>
          <w:rFonts w:cs="Arial"/>
          <w:sz w:val="18"/>
          <w:szCs w:val="18"/>
        </w:rPr>
        <w:t>M. Duchêne a transmis vos coordonnées à un ancien collègue de promotion M. Keizo qui sollicite votre aide</w:t>
      </w:r>
      <w:r w:rsidRPr="00980E56">
        <w:rPr>
          <w:rFonts w:cs="Arial"/>
          <w:color w:val="000000"/>
          <w:sz w:val="18"/>
          <w:szCs w:val="18"/>
        </w:rPr>
        <w:t>. Celui-ci a créé une SARL il y a une douzaine d’années. Son activité consiste à proposer une restauration rapide dans différents quartiers d’affaires de la région parisienne. M. Keizo exploite actuellement six établissements, dans lesquels des plats sénégalais sont préparés chaque matin et vendus « à emporter » en barquettes.</w:t>
      </w:r>
      <w:r>
        <w:rPr>
          <w:rFonts w:cs="Arial"/>
          <w:color w:val="000000"/>
          <w:sz w:val="18"/>
          <w:szCs w:val="18"/>
        </w:rPr>
        <w:t xml:space="preserve"> </w:t>
      </w:r>
      <w:r w:rsidRPr="00980E56">
        <w:rPr>
          <w:rFonts w:cs="Arial"/>
          <w:color w:val="000000"/>
          <w:sz w:val="18"/>
          <w:szCs w:val="18"/>
        </w:rPr>
        <w:t>Après avoir connu un succès rapide les premières années, M. Keizo constate actuellement une évolution des préférences alimentaires de la clientèle, qui se traduit par une diminution sensible de ses ventes. Il étudie l’opportunité d’élargir la gamme de plats préparés en lançant une ligne de pizzas qui remplacera à moyen terme les plats sénégalais.</w:t>
      </w:r>
    </w:p>
    <w:p w:rsidR="009763B3" w:rsidRPr="00980E56" w:rsidRDefault="009763B3" w:rsidP="00942F6D">
      <w:pPr>
        <w:pStyle w:val="Paragraphedeliste"/>
        <w:numPr>
          <w:ilvl w:val="0"/>
          <w:numId w:val="113"/>
        </w:numPr>
        <w:autoSpaceDE w:val="0"/>
        <w:autoSpaceDN w:val="0"/>
        <w:adjustRightInd w:val="0"/>
        <w:spacing w:after="0" w:line="240" w:lineRule="auto"/>
        <w:rPr>
          <w:rFonts w:cs="Arial"/>
          <w:b/>
          <w:bCs/>
          <w:color w:val="000000"/>
          <w:sz w:val="18"/>
          <w:szCs w:val="18"/>
          <w:u w:val="single"/>
        </w:rPr>
      </w:pPr>
      <w:r w:rsidRPr="00980E56">
        <w:rPr>
          <w:rFonts w:cs="Arial"/>
          <w:b/>
          <w:bCs/>
          <w:color w:val="000000"/>
          <w:sz w:val="18"/>
          <w:szCs w:val="18"/>
          <w:u w:val="single"/>
        </w:rPr>
        <w:t>DOSSIER A : analyse de la rentabilité</w:t>
      </w:r>
    </w:p>
    <w:p w:rsidR="009763B3" w:rsidRDefault="009763B3" w:rsidP="009763B3">
      <w:pPr>
        <w:autoSpaceDE w:val="0"/>
        <w:autoSpaceDN w:val="0"/>
        <w:adjustRightInd w:val="0"/>
        <w:rPr>
          <w:rFonts w:cs="Arial"/>
          <w:color w:val="000000"/>
          <w:sz w:val="18"/>
          <w:szCs w:val="18"/>
        </w:rPr>
      </w:pP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La baisse récente mais sensible des ventes de la SARL Keizo pourrait conduire rapidement à un résultat déficitaire. En utilis</w:t>
      </w:r>
      <w:r>
        <w:rPr>
          <w:rFonts w:cs="Arial"/>
          <w:color w:val="000000"/>
          <w:sz w:val="18"/>
          <w:szCs w:val="18"/>
        </w:rPr>
        <w:t>ant les données de l’annexe 1 :</w:t>
      </w:r>
    </w:p>
    <w:p w:rsidR="009763B3" w:rsidRPr="00980E56" w:rsidRDefault="009763B3" w:rsidP="00942F6D">
      <w:pPr>
        <w:pStyle w:val="Paragraphedeliste"/>
        <w:numPr>
          <w:ilvl w:val="0"/>
          <w:numId w:val="114"/>
        </w:numPr>
        <w:autoSpaceDE w:val="0"/>
        <w:autoSpaceDN w:val="0"/>
        <w:adjustRightInd w:val="0"/>
        <w:spacing w:after="0" w:line="240" w:lineRule="auto"/>
        <w:rPr>
          <w:rFonts w:cs="Arial"/>
          <w:color w:val="000000"/>
          <w:sz w:val="18"/>
          <w:szCs w:val="18"/>
        </w:rPr>
      </w:pPr>
      <w:r w:rsidRPr="00980E56">
        <w:rPr>
          <w:rFonts w:cs="Arial"/>
          <w:color w:val="000000"/>
          <w:sz w:val="18"/>
          <w:szCs w:val="18"/>
        </w:rPr>
        <w:t>Déterminez le SR de cette entreprise en euros et en nombre de produits vendus</w:t>
      </w:r>
    </w:p>
    <w:p w:rsidR="009763B3" w:rsidRPr="00980E56" w:rsidRDefault="009763B3" w:rsidP="00942F6D">
      <w:pPr>
        <w:pStyle w:val="Paragraphedeliste"/>
        <w:numPr>
          <w:ilvl w:val="0"/>
          <w:numId w:val="114"/>
        </w:numPr>
        <w:autoSpaceDE w:val="0"/>
        <w:autoSpaceDN w:val="0"/>
        <w:adjustRightInd w:val="0"/>
        <w:spacing w:after="0" w:line="240" w:lineRule="auto"/>
        <w:rPr>
          <w:rFonts w:cs="Arial"/>
          <w:color w:val="000000"/>
          <w:sz w:val="18"/>
          <w:szCs w:val="18"/>
        </w:rPr>
      </w:pPr>
      <w:r w:rsidRPr="00980E56">
        <w:rPr>
          <w:rFonts w:cs="Arial"/>
          <w:color w:val="000000"/>
          <w:sz w:val="18"/>
          <w:szCs w:val="18"/>
        </w:rPr>
        <w:t>Calculez l’indice de sécurité de cette entreprise en N.</w:t>
      </w:r>
    </w:p>
    <w:p w:rsidR="009763B3" w:rsidRPr="00980E56" w:rsidRDefault="009763B3" w:rsidP="00942F6D">
      <w:pPr>
        <w:pStyle w:val="Paragraphedeliste"/>
        <w:numPr>
          <w:ilvl w:val="0"/>
          <w:numId w:val="114"/>
        </w:numPr>
        <w:autoSpaceDE w:val="0"/>
        <w:autoSpaceDN w:val="0"/>
        <w:adjustRightInd w:val="0"/>
        <w:spacing w:after="0" w:line="240" w:lineRule="auto"/>
        <w:rPr>
          <w:rFonts w:cs="Arial"/>
          <w:color w:val="000000"/>
          <w:sz w:val="18"/>
          <w:szCs w:val="18"/>
        </w:rPr>
      </w:pPr>
      <w:r w:rsidRPr="00980E56">
        <w:rPr>
          <w:rFonts w:cs="Arial"/>
          <w:color w:val="000000"/>
          <w:sz w:val="18"/>
          <w:szCs w:val="18"/>
        </w:rPr>
        <w:t>Calculez le résultat prévisionnel si, en N+1, les ventes venaient à diminuer de 5 %.</w:t>
      </w:r>
    </w:p>
    <w:p w:rsidR="009763B3" w:rsidRDefault="009763B3" w:rsidP="00942F6D">
      <w:pPr>
        <w:pStyle w:val="Paragraphedeliste"/>
        <w:numPr>
          <w:ilvl w:val="0"/>
          <w:numId w:val="114"/>
        </w:numPr>
        <w:autoSpaceDE w:val="0"/>
        <w:autoSpaceDN w:val="0"/>
        <w:adjustRightInd w:val="0"/>
        <w:spacing w:after="0" w:line="240" w:lineRule="auto"/>
        <w:rPr>
          <w:rFonts w:cs="Arial"/>
          <w:color w:val="000000"/>
          <w:sz w:val="18"/>
          <w:szCs w:val="18"/>
        </w:rPr>
      </w:pPr>
      <w:r w:rsidRPr="00980E56">
        <w:rPr>
          <w:rFonts w:cs="Arial"/>
          <w:color w:val="000000"/>
          <w:sz w:val="18"/>
          <w:szCs w:val="18"/>
        </w:rPr>
        <w:t>Commentez brièvement l’ensemble des résultats obtenus.</w:t>
      </w:r>
    </w:p>
    <w:p w:rsidR="009763B3" w:rsidRPr="00980E56" w:rsidRDefault="009763B3" w:rsidP="009763B3">
      <w:pPr>
        <w:pStyle w:val="Paragraphedeliste"/>
        <w:autoSpaceDE w:val="0"/>
        <w:autoSpaceDN w:val="0"/>
        <w:adjustRightInd w:val="0"/>
        <w:spacing w:after="0" w:line="240" w:lineRule="auto"/>
        <w:rPr>
          <w:rFonts w:cs="Arial"/>
          <w:color w:val="000000"/>
          <w:sz w:val="18"/>
          <w:szCs w:val="18"/>
        </w:rPr>
      </w:pP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En annexe 2, vous disposez des prévisions concernant la SARL Keizo pour les années N+1, N+2 et N+3, sachant qu’il a été décidé que la production de pizzas s’ajouterait à celle de plats sénégala</w:t>
      </w:r>
      <w:r>
        <w:rPr>
          <w:rFonts w:cs="Arial"/>
          <w:color w:val="000000"/>
          <w:sz w:val="18"/>
          <w:szCs w:val="18"/>
        </w:rPr>
        <w:t>is dès le début de l’année N+1.</w:t>
      </w:r>
    </w:p>
    <w:p w:rsidR="009763B3" w:rsidRPr="00980E56" w:rsidRDefault="009763B3" w:rsidP="00942F6D">
      <w:pPr>
        <w:pStyle w:val="Paragraphedeliste"/>
        <w:numPr>
          <w:ilvl w:val="0"/>
          <w:numId w:val="114"/>
        </w:numPr>
        <w:autoSpaceDE w:val="0"/>
        <w:autoSpaceDN w:val="0"/>
        <w:adjustRightInd w:val="0"/>
        <w:spacing w:after="0" w:line="240" w:lineRule="auto"/>
        <w:rPr>
          <w:rFonts w:cs="Arial"/>
          <w:color w:val="000000"/>
          <w:sz w:val="18"/>
          <w:szCs w:val="18"/>
        </w:rPr>
      </w:pPr>
      <w:r w:rsidRPr="00980E56">
        <w:rPr>
          <w:rFonts w:cs="Arial"/>
          <w:color w:val="000000"/>
          <w:sz w:val="18"/>
          <w:szCs w:val="18"/>
        </w:rPr>
        <w:t>Déterminez le nombre minimum de plats sénégalais qui doivent être vendus chaque année pour assurer la rentabilité globale de l’entreprise.</w:t>
      </w:r>
    </w:p>
    <w:p w:rsidR="009763B3" w:rsidRPr="00980E56" w:rsidRDefault="009763B3" w:rsidP="00942F6D">
      <w:pPr>
        <w:pStyle w:val="Paragraphedeliste"/>
        <w:numPr>
          <w:ilvl w:val="0"/>
          <w:numId w:val="114"/>
        </w:numPr>
        <w:autoSpaceDE w:val="0"/>
        <w:autoSpaceDN w:val="0"/>
        <w:adjustRightInd w:val="0"/>
        <w:spacing w:after="0" w:line="240" w:lineRule="auto"/>
        <w:rPr>
          <w:rFonts w:cs="Arial"/>
          <w:color w:val="000000"/>
          <w:sz w:val="18"/>
          <w:szCs w:val="18"/>
        </w:rPr>
      </w:pPr>
      <w:r w:rsidRPr="00980E56">
        <w:rPr>
          <w:rFonts w:cs="Arial"/>
          <w:color w:val="000000"/>
          <w:sz w:val="18"/>
          <w:szCs w:val="18"/>
        </w:rPr>
        <w:t>Les résultats obtenus vont-ils dans le sens de la stratégie retenue par M. Keizo ?</w:t>
      </w:r>
    </w:p>
    <w:p w:rsidR="009763B3" w:rsidRPr="00980E56" w:rsidRDefault="009763B3" w:rsidP="009763B3">
      <w:pPr>
        <w:autoSpaceDE w:val="0"/>
        <w:autoSpaceDN w:val="0"/>
        <w:adjustRightInd w:val="0"/>
        <w:rPr>
          <w:rFonts w:cs="Arial"/>
          <w:color w:val="000000"/>
          <w:sz w:val="18"/>
          <w:szCs w:val="18"/>
        </w:rPr>
      </w:pPr>
    </w:p>
    <w:p w:rsidR="009763B3" w:rsidRPr="00980E56" w:rsidRDefault="009763B3" w:rsidP="00942F6D">
      <w:pPr>
        <w:pStyle w:val="Paragraphedeliste"/>
        <w:numPr>
          <w:ilvl w:val="0"/>
          <w:numId w:val="113"/>
        </w:numPr>
        <w:autoSpaceDE w:val="0"/>
        <w:autoSpaceDN w:val="0"/>
        <w:adjustRightInd w:val="0"/>
        <w:spacing w:after="0" w:line="240" w:lineRule="auto"/>
        <w:rPr>
          <w:rFonts w:cs="Arial"/>
          <w:b/>
          <w:bCs/>
          <w:color w:val="000000"/>
          <w:sz w:val="18"/>
          <w:szCs w:val="18"/>
          <w:u w:val="single"/>
        </w:rPr>
      </w:pPr>
      <w:r w:rsidRPr="00980E56">
        <w:rPr>
          <w:rFonts w:cs="Arial"/>
          <w:b/>
          <w:bCs/>
          <w:color w:val="000000"/>
          <w:sz w:val="18"/>
          <w:szCs w:val="18"/>
          <w:u w:val="single"/>
        </w:rPr>
        <w:t>DOSSIER B : Financement et étude d’un effet de levier</w:t>
      </w:r>
    </w:p>
    <w:p w:rsidR="009763B3" w:rsidRPr="00980E56" w:rsidRDefault="009763B3" w:rsidP="009763B3">
      <w:pPr>
        <w:autoSpaceDE w:val="0"/>
        <w:autoSpaceDN w:val="0"/>
        <w:adjustRightInd w:val="0"/>
        <w:rPr>
          <w:rFonts w:cs="Arial"/>
          <w:color w:val="000000"/>
          <w:sz w:val="18"/>
          <w:szCs w:val="18"/>
        </w:rPr>
      </w:pP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Pour financer les investissements indispensables au lancement de la production de pizzas, M. Keizo a le choix entre augmenter son capital (par émission de parts nouvelles) ou effectuer un emprunt bancaire. Il souhaite réaliser une simulation des conséquences des financements possibles sur les taux de</w:t>
      </w:r>
      <w:r>
        <w:rPr>
          <w:rFonts w:cs="Arial"/>
          <w:color w:val="000000"/>
          <w:sz w:val="18"/>
          <w:szCs w:val="18"/>
        </w:rPr>
        <w:t xml:space="preserve"> rentabilité de son entreprise.</w:t>
      </w:r>
    </w:p>
    <w:p w:rsidR="009763B3" w:rsidRPr="00980E56" w:rsidRDefault="009763B3" w:rsidP="00942F6D">
      <w:pPr>
        <w:pStyle w:val="Paragraphedeliste"/>
        <w:numPr>
          <w:ilvl w:val="0"/>
          <w:numId w:val="115"/>
        </w:numPr>
        <w:autoSpaceDE w:val="0"/>
        <w:autoSpaceDN w:val="0"/>
        <w:adjustRightInd w:val="0"/>
        <w:spacing w:after="0" w:line="240" w:lineRule="auto"/>
        <w:rPr>
          <w:rFonts w:cs="Arial"/>
          <w:color w:val="000000"/>
          <w:sz w:val="18"/>
          <w:szCs w:val="18"/>
        </w:rPr>
      </w:pPr>
      <w:r w:rsidRPr="00980E56">
        <w:rPr>
          <w:rFonts w:cs="Arial"/>
          <w:color w:val="000000"/>
          <w:sz w:val="18"/>
          <w:szCs w:val="18"/>
        </w:rPr>
        <w:t>A partir de l’annexe 1 et de l’annexe 3, calculez le taux de rentabilité économique et le taux de rentabilité financière de l’année N. Ces deux taux seront évalués après prise en compte d’un taux d’I/S de 33.33 %. Etablissez une relation entre le taux de rentabilité économique et le taux de rentabilité financière. Commentez brièvement.</w:t>
      </w:r>
    </w:p>
    <w:p w:rsidR="009763B3" w:rsidRPr="00980E56" w:rsidRDefault="009763B3" w:rsidP="00942F6D">
      <w:pPr>
        <w:pStyle w:val="Paragraphedeliste"/>
        <w:numPr>
          <w:ilvl w:val="0"/>
          <w:numId w:val="115"/>
        </w:numPr>
        <w:autoSpaceDE w:val="0"/>
        <w:autoSpaceDN w:val="0"/>
        <w:adjustRightInd w:val="0"/>
        <w:spacing w:after="0" w:line="240" w:lineRule="auto"/>
        <w:rPr>
          <w:rFonts w:cs="Arial"/>
          <w:color w:val="000000"/>
          <w:sz w:val="18"/>
          <w:szCs w:val="18"/>
        </w:rPr>
      </w:pPr>
      <w:r w:rsidRPr="00980E56">
        <w:rPr>
          <w:rFonts w:cs="Arial"/>
          <w:color w:val="000000"/>
          <w:sz w:val="18"/>
          <w:szCs w:val="18"/>
        </w:rPr>
        <w:t>Vérifiez, à partir des données de l’annexe 4, que l’actif économique en N+1 est correctement financé par le total « Capitaux propres + Dettes financières » du début d’année N+1, quel que soit le mode de financement retenu.</w:t>
      </w:r>
    </w:p>
    <w:p w:rsidR="009763B3" w:rsidRPr="00980E56" w:rsidRDefault="009763B3" w:rsidP="00942F6D">
      <w:pPr>
        <w:pStyle w:val="Paragraphedeliste"/>
        <w:numPr>
          <w:ilvl w:val="0"/>
          <w:numId w:val="115"/>
        </w:numPr>
        <w:autoSpaceDE w:val="0"/>
        <w:autoSpaceDN w:val="0"/>
        <w:adjustRightInd w:val="0"/>
        <w:spacing w:after="0" w:line="240" w:lineRule="auto"/>
        <w:rPr>
          <w:rFonts w:cs="Arial"/>
          <w:color w:val="000000"/>
          <w:sz w:val="18"/>
          <w:szCs w:val="18"/>
        </w:rPr>
      </w:pPr>
      <w:r w:rsidRPr="00980E56">
        <w:rPr>
          <w:rFonts w:cs="Arial"/>
          <w:color w:val="000000"/>
          <w:sz w:val="18"/>
          <w:szCs w:val="18"/>
        </w:rPr>
        <w:t>Calculez le taux de rentabilité économique et le taux de rentabilité financière de N+1, pour chacune des deux hypothèses de financement (annexe 4). Le résultat d’exploitation prévisionnel pour N+1 est de 54 000 €. Commentez vos résultats.</w:t>
      </w:r>
    </w:p>
    <w:p w:rsidR="009763B3" w:rsidRPr="00980E56" w:rsidRDefault="009763B3" w:rsidP="00942F6D">
      <w:pPr>
        <w:pStyle w:val="Paragraphedeliste"/>
        <w:numPr>
          <w:ilvl w:val="0"/>
          <w:numId w:val="115"/>
        </w:numPr>
        <w:autoSpaceDE w:val="0"/>
        <w:autoSpaceDN w:val="0"/>
        <w:adjustRightInd w:val="0"/>
        <w:spacing w:after="0" w:line="240" w:lineRule="auto"/>
        <w:rPr>
          <w:rFonts w:cs="Arial"/>
          <w:color w:val="000000"/>
          <w:sz w:val="18"/>
          <w:szCs w:val="18"/>
        </w:rPr>
      </w:pPr>
      <w:r w:rsidRPr="00980E56">
        <w:rPr>
          <w:rFonts w:cs="Arial"/>
          <w:color w:val="000000"/>
          <w:sz w:val="18"/>
          <w:szCs w:val="18"/>
        </w:rPr>
        <w:t>En dehors de l’effet de levier, quels critères permettaient de choisir entre l’augmentation de capital et l’emprunt bancaire dans le cas de la SARL Keizo ?</w:t>
      </w:r>
    </w:p>
    <w:p w:rsidR="009763B3" w:rsidRDefault="009763B3" w:rsidP="009763B3">
      <w:pPr>
        <w:autoSpaceDE w:val="0"/>
        <w:autoSpaceDN w:val="0"/>
        <w:adjustRightInd w:val="0"/>
        <w:rPr>
          <w:rFonts w:cs="Arial"/>
          <w:color w:val="000000"/>
          <w:sz w:val="18"/>
          <w:szCs w:val="18"/>
        </w:rPr>
      </w:pPr>
    </w:p>
    <w:p w:rsidR="009763B3" w:rsidRDefault="009763B3" w:rsidP="009763B3">
      <w:pPr>
        <w:autoSpaceDE w:val="0"/>
        <w:autoSpaceDN w:val="0"/>
        <w:adjustRightInd w:val="0"/>
        <w:rPr>
          <w:rFonts w:cs="Arial"/>
          <w:color w:val="000000"/>
          <w:sz w:val="18"/>
          <w:szCs w:val="18"/>
        </w:rPr>
      </w:pPr>
    </w:p>
    <w:p w:rsidR="009763B3" w:rsidRDefault="009763B3" w:rsidP="009763B3">
      <w:pPr>
        <w:autoSpaceDE w:val="0"/>
        <w:autoSpaceDN w:val="0"/>
        <w:adjustRightInd w:val="0"/>
        <w:rPr>
          <w:rFonts w:cs="Arial"/>
          <w:color w:val="000000"/>
          <w:sz w:val="18"/>
          <w:szCs w:val="18"/>
        </w:rPr>
      </w:pPr>
    </w:p>
    <w:p w:rsidR="009763B3" w:rsidRDefault="009763B3" w:rsidP="009763B3">
      <w:pPr>
        <w:autoSpaceDE w:val="0"/>
        <w:autoSpaceDN w:val="0"/>
        <w:adjustRightInd w:val="0"/>
        <w:rPr>
          <w:rFonts w:cs="Arial"/>
          <w:color w:val="000000"/>
          <w:sz w:val="18"/>
          <w:szCs w:val="18"/>
        </w:rPr>
      </w:pPr>
    </w:p>
    <w:p w:rsidR="009763B3" w:rsidRDefault="009763B3" w:rsidP="009763B3">
      <w:pPr>
        <w:autoSpaceDE w:val="0"/>
        <w:autoSpaceDN w:val="0"/>
        <w:adjustRightInd w:val="0"/>
        <w:rPr>
          <w:rFonts w:cs="Arial"/>
          <w:color w:val="000000"/>
          <w:sz w:val="18"/>
          <w:szCs w:val="18"/>
        </w:rPr>
      </w:pPr>
    </w:p>
    <w:p w:rsidR="009763B3" w:rsidRDefault="009763B3" w:rsidP="009763B3">
      <w:pPr>
        <w:autoSpaceDE w:val="0"/>
        <w:autoSpaceDN w:val="0"/>
        <w:adjustRightInd w:val="0"/>
        <w:rPr>
          <w:rFonts w:cs="Arial"/>
          <w:color w:val="000000"/>
          <w:sz w:val="18"/>
          <w:szCs w:val="18"/>
        </w:rPr>
      </w:pPr>
    </w:p>
    <w:p w:rsidR="009763B3" w:rsidRDefault="009763B3" w:rsidP="009763B3">
      <w:pPr>
        <w:autoSpaceDE w:val="0"/>
        <w:autoSpaceDN w:val="0"/>
        <w:adjustRightInd w:val="0"/>
        <w:rPr>
          <w:rFonts w:cs="Arial"/>
          <w:color w:val="000000"/>
          <w:sz w:val="18"/>
          <w:szCs w:val="18"/>
        </w:rPr>
      </w:pPr>
    </w:p>
    <w:p w:rsidR="009763B3" w:rsidRDefault="009763B3" w:rsidP="009763B3">
      <w:pPr>
        <w:autoSpaceDE w:val="0"/>
        <w:autoSpaceDN w:val="0"/>
        <w:adjustRightInd w:val="0"/>
        <w:rPr>
          <w:rFonts w:cs="Arial"/>
          <w:color w:val="000000"/>
          <w:sz w:val="18"/>
          <w:szCs w:val="18"/>
        </w:rPr>
      </w:pPr>
    </w:p>
    <w:p w:rsidR="009763B3" w:rsidRPr="00980E56" w:rsidRDefault="009763B3" w:rsidP="009763B3">
      <w:pPr>
        <w:autoSpaceDE w:val="0"/>
        <w:autoSpaceDN w:val="0"/>
        <w:adjustRightInd w:val="0"/>
        <w:rPr>
          <w:rFonts w:cs="Arial"/>
          <w:color w:val="000000"/>
          <w:sz w:val="18"/>
          <w:szCs w:val="18"/>
        </w:rPr>
      </w:pPr>
    </w:p>
    <w:p w:rsidR="009763B3" w:rsidRPr="00980E56" w:rsidRDefault="009763B3" w:rsidP="00942F6D">
      <w:pPr>
        <w:pStyle w:val="Paragraphedeliste"/>
        <w:numPr>
          <w:ilvl w:val="0"/>
          <w:numId w:val="113"/>
        </w:numPr>
        <w:autoSpaceDE w:val="0"/>
        <w:autoSpaceDN w:val="0"/>
        <w:adjustRightInd w:val="0"/>
        <w:spacing w:after="0" w:line="240" w:lineRule="auto"/>
        <w:rPr>
          <w:rFonts w:cs="Arial"/>
          <w:b/>
          <w:bCs/>
          <w:color w:val="000000"/>
          <w:sz w:val="18"/>
          <w:szCs w:val="18"/>
          <w:u w:val="single"/>
        </w:rPr>
      </w:pPr>
      <w:r w:rsidRPr="00980E56">
        <w:rPr>
          <w:rFonts w:cs="Arial"/>
          <w:b/>
          <w:bCs/>
          <w:color w:val="000000"/>
          <w:sz w:val="18"/>
          <w:szCs w:val="18"/>
          <w:u w:val="single"/>
        </w:rPr>
        <w:t>DOSSIER C : Equilibrage d’un plan de financement</w:t>
      </w:r>
    </w:p>
    <w:p w:rsidR="009763B3" w:rsidRPr="00980E56" w:rsidRDefault="009763B3" w:rsidP="009763B3">
      <w:pPr>
        <w:autoSpaceDE w:val="0"/>
        <w:autoSpaceDN w:val="0"/>
        <w:adjustRightInd w:val="0"/>
        <w:rPr>
          <w:rFonts w:cs="Arial"/>
          <w:color w:val="000000"/>
          <w:sz w:val="18"/>
          <w:szCs w:val="18"/>
        </w:rPr>
      </w:pP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Finalement, M. Keizo a choisi un financement mixte pour assurer le développement de son activité. Il a limité le montant des apports externes de capitaux, comptant essentiellement sur l’autofinancement. Par ailleurs, les emplois à financer en N+1 sont sensiblement plus élevés que ceux envisagés dans un premier temps. Ces décisions ont conduit M. Keizo à construire un plan de financement provisoire établi pour les années N+1 à N</w:t>
      </w:r>
      <w:r>
        <w:rPr>
          <w:rFonts w:cs="Arial"/>
          <w:color w:val="000000"/>
          <w:sz w:val="18"/>
          <w:szCs w:val="18"/>
        </w:rPr>
        <w:t>+4 (annexe 5).</w:t>
      </w:r>
    </w:p>
    <w:p w:rsidR="009763B3" w:rsidRDefault="009763B3" w:rsidP="00942F6D">
      <w:pPr>
        <w:pStyle w:val="Paragraphedeliste"/>
        <w:numPr>
          <w:ilvl w:val="0"/>
          <w:numId w:val="116"/>
        </w:numPr>
        <w:autoSpaceDE w:val="0"/>
        <w:autoSpaceDN w:val="0"/>
        <w:adjustRightInd w:val="0"/>
        <w:spacing w:after="0" w:line="240" w:lineRule="auto"/>
        <w:rPr>
          <w:rFonts w:cs="Arial"/>
          <w:color w:val="000000"/>
          <w:sz w:val="18"/>
          <w:szCs w:val="18"/>
        </w:rPr>
      </w:pPr>
      <w:r w:rsidRPr="00980E56">
        <w:rPr>
          <w:rFonts w:cs="Arial"/>
          <w:color w:val="000000"/>
          <w:sz w:val="18"/>
          <w:szCs w:val="18"/>
        </w:rPr>
        <w:t>Commentez succinctement ce plan de financement. Vous préciserez, en particulier, si la stratégie de reconversion paraît rentable.</w:t>
      </w:r>
    </w:p>
    <w:p w:rsidR="009763B3" w:rsidRPr="00CE64B2" w:rsidRDefault="009763B3" w:rsidP="009763B3">
      <w:pPr>
        <w:pStyle w:val="Paragraphedeliste"/>
        <w:autoSpaceDE w:val="0"/>
        <w:autoSpaceDN w:val="0"/>
        <w:adjustRightInd w:val="0"/>
        <w:spacing w:after="0" w:line="240" w:lineRule="auto"/>
        <w:rPr>
          <w:rFonts w:cs="Arial"/>
          <w:color w:val="000000"/>
          <w:sz w:val="18"/>
          <w:szCs w:val="18"/>
        </w:rPr>
      </w:pP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Pour équilibrer le plan de financement en N+1, M. Keizo envisage de financer des matériels par crédit-bail (annexe 6), alors qu’il avait pensé les acquérir dans un premier temps.</w:t>
      </w:r>
    </w:p>
    <w:p w:rsidR="009763B3" w:rsidRPr="00980E56" w:rsidRDefault="009763B3" w:rsidP="00942F6D">
      <w:pPr>
        <w:pStyle w:val="Paragraphedeliste"/>
        <w:numPr>
          <w:ilvl w:val="0"/>
          <w:numId w:val="116"/>
        </w:numPr>
        <w:autoSpaceDE w:val="0"/>
        <w:autoSpaceDN w:val="0"/>
        <w:adjustRightInd w:val="0"/>
        <w:spacing w:after="0" w:line="240" w:lineRule="auto"/>
        <w:rPr>
          <w:rFonts w:cs="Arial"/>
          <w:color w:val="000000"/>
          <w:sz w:val="18"/>
          <w:szCs w:val="18"/>
        </w:rPr>
      </w:pPr>
      <w:r w:rsidRPr="00980E56">
        <w:rPr>
          <w:rFonts w:cs="Arial"/>
          <w:color w:val="000000"/>
          <w:sz w:val="18"/>
          <w:szCs w:val="18"/>
        </w:rPr>
        <w:t>Quels sont les postes du plan de financement modifiés par ces informations ?</w:t>
      </w:r>
    </w:p>
    <w:p w:rsidR="009763B3" w:rsidRPr="00980E56" w:rsidRDefault="009763B3" w:rsidP="00942F6D">
      <w:pPr>
        <w:pStyle w:val="Paragraphedeliste"/>
        <w:numPr>
          <w:ilvl w:val="0"/>
          <w:numId w:val="116"/>
        </w:numPr>
        <w:autoSpaceDE w:val="0"/>
        <w:autoSpaceDN w:val="0"/>
        <w:adjustRightInd w:val="0"/>
        <w:spacing w:after="0" w:line="240" w:lineRule="auto"/>
        <w:rPr>
          <w:rFonts w:cs="Arial"/>
          <w:color w:val="000000"/>
          <w:sz w:val="18"/>
          <w:szCs w:val="18"/>
        </w:rPr>
      </w:pPr>
      <w:r w:rsidRPr="00980E56">
        <w:rPr>
          <w:rFonts w:cs="Arial"/>
          <w:color w:val="000000"/>
          <w:sz w:val="18"/>
          <w:szCs w:val="18"/>
        </w:rPr>
        <w:t>Calculez les montants de ces postes qui figureraient dans le plan de financement définitif.</w:t>
      </w:r>
    </w:p>
    <w:p w:rsidR="009763B3" w:rsidRPr="00980E56" w:rsidRDefault="009763B3" w:rsidP="009763B3">
      <w:pPr>
        <w:autoSpaceDE w:val="0"/>
        <w:autoSpaceDN w:val="0"/>
        <w:adjustRightInd w:val="0"/>
        <w:rPr>
          <w:rFonts w:cs="Arial"/>
          <w:color w:val="000000"/>
          <w:sz w:val="18"/>
          <w:szCs w:val="18"/>
        </w:rPr>
      </w:pPr>
    </w:p>
    <w:p w:rsidR="009763B3" w:rsidRPr="00980E56" w:rsidRDefault="009763B3" w:rsidP="009763B3">
      <w:pPr>
        <w:pStyle w:val="Paragraphedeliste"/>
        <w:autoSpaceDE w:val="0"/>
        <w:autoSpaceDN w:val="0"/>
        <w:adjustRightInd w:val="0"/>
        <w:spacing w:after="0" w:line="240" w:lineRule="auto"/>
        <w:ind w:left="765"/>
        <w:rPr>
          <w:rFonts w:cs="Arial"/>
          <w:b/>
          <w:bCs/>
          <w:i/>
          <w:color w:val="000000"/>
          <w:sz w:val="18"/>
          <w:szCs w:val="18"/>
          <w:u w:val="single"/>
        </w:rPr>
      </w:pPr>
      <w:r w:rsidRPr="00980E56">
        <w:rPr>
          <w:rFonts w:cs="Arial"/>
          <w:b/>
          <w:bCs/>
          <w:i/>
          <w:color w:val="000000"/>
          <w:sz w:val="18"/>
          <w:szCs w:val="18"/>
          <w:u w:val="single"/>
        </w:rPr>
        <w:t>ANNEXE 1 : Compte de résultat (hors I/S) au 31/12/N en €</w:t>
      </w:r>
    </w:p>
    <w:p w:rsidR="009763B3" w:rsidRPr="00980E56" w:rsidRDefault="009763B3" w:rsidP="009763B3">
      <w:pPr>
        <w:autoSpaceDE w:val="0"/>
        <w:autoSpaceDN w:val="0"/>
        <w:adjustRightInd w:val="0"/>
        <w:rPr>
          <w:rFonts w:cs="Arial"/>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244"/>
        <w:gridCol w:w="3174"/>
        <w:gridCol w:w="1228"/>
      </w:tblGrid>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CHARGES</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Montants</w:t>
            </w:r>
          </w:p>
        </w:tc>
        <w:tc>
          <w:tcPr>
            <w:tcW w:w="3277"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PRODUITS</w:t>
            </w:r>
          </w:p>
        </w:tc>
        <w:tc>
          <w:tcPr>
            <w:tcW w:w="1242"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Montants</w:t>
            </w:r>
          </w:p>
        </w:tc>
      </w:tr>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Achats stockés de matières</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73 000</w:t>
            </w:r>
          </w:p>
        </w:tc>
        <w:tc>
          <w:tcPr>
            <w:tcW w:w="3277"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Ventes de produits finis</w:t>
            </w:r>
          </w:p>
        </w:tc>
        <w:tc>
          <w:tcPr>
            <w:tcW w:w="1242"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360 000</w:t>
            </w:r>
          </w:p>
        </w:tc>
      </w:tr>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Achats de fournitures consommables</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4250</w:t>
            </w:r>
          </w:p>
        </w:tc>
        <w:tc>
          <w:tcPr>
            <w:tcW w:w="3277" w:type="dxa"/>
          </w:tcPr>
          <w:p w:rsidR="009763B3" w:rsidRPr="00980E56" w:rsidRDefault="009763B3" w:rsidP="00AE5460">
            <w:pPr>
              <w:autoSpaceDE w:val="0"/>
              <w:autoSpaceDN w:val="0"/>
              <w:adjustRightInd w:val="0"/>
              <w:rPr>
                <w:rFonts w:cs="Arial"/>
                <w:color w:val="000000"/>
                <w:sz w:val="18"/>
                <w:szCs w:val="18"/>
              </w:rPr>
            </w:pPr>
          </w:p>
        </w:tc>
        <w:tc>
          <w:tcPr>
            <w:tcW w:w="1242" w:type="dxa"/>
          </w:tcPr>
          <w:p w:rsidR="009763B3" w:rsidRPr="00980E56" w:rsidRDefault="009763B3" w:rsidP="00AE5460">
            <w:pPr>
              <w:autoSpaceDE w:val="0"/>
              <w:autoSpaceDN w:val="0"/>
              <w:adjustRightInd w:val="0"/>
              <w:jc w:val="center"/>
              <w:rPr>
                <w:rFonts w:cs="Arial"/>
                <w:color w:val="000000"/>
                <w:sz w:val="18"/>
                <w:szCs w:val="18"/>
              </w:rPr>
            </w:pPr>
          </w:p>
        </w:tc>
      </w:tr>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Achats d’emballages</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14 000</w:t>
            </w:r>
          </w:p>
        </w:tc>
        <w:tc>
          <w:tcPr>
            <w:tcW w:w="3277" w:type="dxa"/>
          </w:tcPr>
          <w:p w:rsidR="009763B3" w:rsidRPr="00980E56" w:rsidRDefault="009763B3" w:rsidP="00AE5460">
            <w:pPr>
              <w:autoSpaceDE w:val="0"/>
              <w:autoSpaceDN w:val="0"/>
              <w:adjustRightInd w:val="0"/>
              <w:rPr>
                <w:rFonts w:cs="Arial"/>
                <w:color w:val="000000"/>
                <w:sz w:val="18"/>
                <w:szCs w:val="18"/>
              </w:rPr>
            </w:pPr>
          </w:p>
        </w:tc>
        <w:tc>
          <w:tcPr>
            <w:tcW w:w="1242" w:type="dxa"/>
          </w:tcPr>
          <w:p w:rsidR="009763B3" w:rsidRPr="00980E56" w:rsidRDefault="009763B3" w:rsidP="00AE5460">
            <w:pPr>
              <w:autoSpaceDE w:val="0"/>
              <w:autoSpaceDN w:val="0"/>
              <w:adjustRightInd w:val="0"/>
              <w:jc w:val="center"/>
              <w:rPr>
                <w:rFonts w:cs="Arial"/>
                <w:color w:val="000000"/>
                <w:sz w:val="18"/>
                <w:szCs w:val="18"/>
              </w:rPr>
            </w:pPr>
          </w:p>
        </w:tc>
      </w:tr>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Variations de stocks de matières</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-1250</w:t>
            </w:r>
          </w:p>
        </w:tc>
        <w:tc>
          <w:tcPr>
            <w:tcW w:w="3277" w:type="dxa"/>
          </w:tcPr>
          <w:p w:rsidR="009763B3" w:rsidRPr="00980E56" w:rsidRDefault="009763B3" w:rsidP="00AE5460">
            <w:pPr>
              <w:autoSpaceDE w:val="0"/>
              <w:autoSpaceDN w:val="0"/>
              <w:adjustRightInd w:val="0"/>
              <w:rPr>
                <w:rFonts w:cs="Arial"/>
                <w:color w:val="000000"/>
                <w:sz w:val="18"/>
                <w:szCs w:val="18"/>
              </w:rPr>
            </w:pPr>
          </w:p>
        </w:tc>
        <w:tc>
          <w:tcPr>
            <w:tcW w:w="1242" w:type="dxa"/>
          </w:tcPr>
          <w:p w:rsidR="009763B3" w:rsidRPr="00980E56" w:rsidRDefault="009763B3" w:rsidP="00AE5460">
            <w:pPr>
              <w:autoSpaceDE w:val="0"/>
              <w:autoSpaceDN w:val="0"/>
              <w:adjustRightInd w:val="0"/>
              <w:jc w:val="center"/>
              <w:rPr>
                <w:rFonts w:cs="Arial"/>
                <w:color w:val="000000"/>
                <w:sz w:val="18"/>
                <w:szCs w:val="18"/>
              </w:rPr>
            </w:pPr>
          </w:p>
        </w:tc>
      </w:tr>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Redevances de CB mobilier</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2000</w:t>
            </w:r>
          </w:p>
        </w:tc>
        <w:tc>
          <w:tcPr>
            <w:tcW w:w="3277" w:type="dxa"/>
          </w:tcPr>
          <w:p w:rsidR="009763B3" w:rsidRPr="00980E56" w:rsidRDefault="009763B3" w:rsidP="00AE5460">
            <w:pPr>
              <w:autoSpaceDE w:val="0"/>
              <w:autoSpaceDN w:val="0"/>
              <w:adjustRightInd w:val="0"/>
              <w:rPr>
                <w:rFonts w:cs="Arial"/>
                <w:color w:val="000000"/>
                <w:sz w:val="18"/>
                <w:szCs w:val="18"/>
              </w:rPr>
            </w:pPr>
          </w:p>
        </w:tc>
        <w:tc>
          <w:tcPr>
            <w:tcW w:w="1242" w:type="dxa"/>
          </w:tcPr>
          <w:p w:rsidR="009763B3" w:rsidRPr="00980E56" w:rsidRDefault="009763B3" w:rsidP="00AE5460">
            <w:pPr>
              <w:autoSpaceDE w:val="0"/>
              <w:autoSpaceDN w:val="0"/>
              <w:adjustRightInd w:val="0"/>
              <w:jc w:val="center"/>
              <w:rPr>
                <w:rFonts w:cs="Arial"/>
                <w:color w:val="000000"/>
                <w:sz w:val="18"/>
                <w:szCs w:val="18"/>
              </w:rPr>
            </w:pPr>
          </w:p>
        </w:tc>
      </w:tr>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Primes d’assurance</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3500</w:t>
            </w:r>
          </w:p>
        </w:tc>
        <w:tc>
          <w:tcPr>
            <w:tcW w:w="3277" w:type="dxa"/>
          </w:tcPr>
          <w:p w:rsidR="009763B3" w:rsidRPr="00980E56" w:rsidRDefault="009763B3" w:rsidP="00AE5460">
            <w:pPr>
              <w:autoSpaceDE w:val="0"/>
              <w:autoSpaceDN w:val="0"/>
              <w:adjustRightInd w:val="0"/>
              <w:rPr>
                <w:rFonts w:cs="Arial"/>
                <w:color w:val="000000"/>
                <w:sz w:val="18"/>
                <w:szCs w:val="18"/>
              </w:rPr>
            </w:pPr>
          </w:p>
        </w:tc>
        <w:tc>
          <w:tcPr>
            <w:tcW w:w="1242" w:type="dxa"/>
          </w:tcPr>
          <w:p w:rsidR="009763B3" w:rsidRPr="00980E56" w:rsidRDefault="009763B3" w:rsidP="00AE5460">
            <w:pPr>
              <w:autoSpaceDE w:val="0"/>
              <w:autoSpaceDN w:val="0"/>
              <w:adjustRightInd w:val="0"/>
              <w:jc w:val="center"/>
              <w:rPr>
                <w:rFonts w:cs="Arial"/>
                <w:color w:val="000000"/>
                <w:sz w:val="18"/>
                <w:szCs w:val="18"/>
              </w:rPr>
            </w:pPr>
          </w:p>
        </w:tc>
      </w:tr>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Autres services extérieurs</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3600</w:t>
            </w:r>
          </w:p>
        </w:tc>
        <w:tc>
          <w:tcPr>
            <w:tcW w:w="3277" w:type="dxa"/>
          </w:tcPr>
          <w:p w:rsidR="009763B3" w:rsidRPr="00980E56" w:rsidRDefault="009763B3" w:rsidP="00AE5460">
            <w:pPr>
              <w:autoSpaceDE w:val="0"/>
              <w:autoSpaceDN w:val="0"/>
              <w:adjustRightInd w:val="0"/>
              <w:rPr>
                <w:rFonts w:cs="Arial"/>
                <w:color w:val="000000"/>
                <w:sz w:val="18"/>
                <w:szCs w:val="18"/>
              </w:rPr>
            </w:pPr>
          </w:p>
        </w:tc>
        <w:tc>
          <w:tcPr>
            <w:tcW w:w="1242" w:type="dxa"/>
          </w:tcPr>
          <w:p w:rsidR="009763B3" w:rsidRPr="00980E56" w:rsidRDefault="009763B3" w:rsidP="00AE5460">
            <w:pPr>
              <w:autoSpaceDE w:val="0"/>
              <w:autoSpaceDN w:val="0"/>
              <w:adjustRightInd w:val="0"/>
              <w:jc w:val="center"/>
              <w:rPr>
                <w:rFonts w:cs="Arial"/>
                <w:color w:val="000000"/>
                <w:sz w:val="18"/>
                <w:szCs w:val="18"/>
              </w:rPr>
            </w:pPr>
          </w:p>
        </w:tc>
      </w:tr>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Impôts et taxes</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1400</w:t>
            </w:r>
          </w:p>
        </w:tc>
        <w:tc>
          <w:tcPr>
            <w:tcW w:w="3277" w:type="dxa"/>
          </w:tcPr>
          <w:p w:rsidR="009763B3" w:rsidRPr="00980E56" w:rsidRDefault="009763B3" w:rsidP="00AE5460">
            <w:pPr>
              <w:autoSpaceDE w:val="0"/>
              <w:autoSpaceDN w:val="0"/>
              <w:adjustRightInd w:val="0"/>
              <w:rPr>
                <w:rFonts w:cs="Arial"/>
                <w:color w:val="000000"/>
                <w:sz w:val="18"/>
                <w:szCs w:val="18"/>
              </w:rPr>
            </w:pPr>
          </w:p>
        </w:tc>
        <w:tc>
          <w:tcPr>
            <w:tcW w:w="1242" w:type="dxa"/>
          </w:tcPr>
          <w:p w:rsidR="009763B3" w:rsidRPr="00980E56" w:rsidRDefault="009763B3" w:rsidP="00AE5460">
            <w:pPr>
              <w:autoSpaceDE w:val="0"/>
              <w:autoSpaceDN w:val="0"/>
              <w:adjustRightInd w:val="0"/>
              <w:jc w:val="center"/>
              <w:rPr>
                <w:rFonts w:cs="Arial"/>
                <w:color w:val="000000"/>
                <w:sz w:val="18"/>
                <w:szCs w:val="18"/>
              </w:rPr>
            </w:pPr>
          </w:p>
        </w:tc>
      </w:tr>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Charges de personnel</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188 000</w:t>
            </w:r>
          </w:p>
        </w:tc>
        <w:tc>
          <w:tcPr>
            <w:tcW w:w="3277" w:type="dxa"/>
          </w:tcPr>
          <w:p w:rsidR="009763B3" w:rsidRPr="00980E56" w:rsidRDefault="009763B3" w:rsidP="00AE5460">
            <w:pPr>
              <w:autoSpaceDE w:val="0"/>
              <w:autoSpaceDN w:val="0"/>
              <w:adjustRightInd w:val="0"/>
              <w:rPr>
                <w:rFonts w:cs="Arial"/>
                <w:color w:val="000000"/>
                <w:sz w:val="18"/>
                <w:szCs w:val="18"/>
              </w:rPr>
            </w:pPr>
          </w:p>
        </w:tc>
        <w:tc>
          <w:tcPr>
            <w:tcW w:w="1242" w:type="dxa"/>
          </w:tcPr>
          <w:p w:rsidR="009763B3" w:rsidRPr="00980E56" w:rsidRDefault="009763B3" w:rsidP="00AE5460">
            <w:pPr>
              <w:autoSpaceDE w:val="0"/>
              <w:autoSpaceDN w:val="0"/>
              <w:adjustRightInd w:val="0"/>
              <w:jc w:val="center"/>
              <w:rPr>
                <w:rFonts w:cs="Arial"/>
                <w:color w:val="000000"/>
                <w:sz w:val="18"/>
                <w:szCs w:val="18"/>
              </w:rPr>
            </w:pPr>
          </w:p>
        </w:tc>
      </w:tr>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Charges d’intérêts</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20 000</w:t>
            </w:r>
          </w:p>
        </w:tc>
        <w:tc>
          <w:tcPr>
            <w:tcW w:w="3277" w:type="dxa"/>
          </w:tcPr>
          <w:p w:rsidR="009763B3" w:rsidRPr="00980E56" w:rsidRDefault="009763B3" w:rsidP="00AE5460">
            <w:pPr>
              <w:autoSpaceDE w:val="0"/>
              <w:autoSpaceDN w:val="0"/>
              <w:adjustRightInd w:val="0"/>
              <w:rPr>
                <w:rFonts w:cs="Arial"/>
                <w:color w:val="000000"/>
                <w:sz w:val="18"/>
                <w:szCs w:val="18"/>
              </w:rPr>
            </w:pPr>
          </w:p>
        </w:tc>
        <w:tc>
          <w:tcPr>
            <w:tcW w:w="1242" w:type="dxa"/>
          </w:tcPr>
          <w:p w:rsidR="009763B3" w:rsidRPr="00980E56" w:rsidRDefault="009763B3" w:rsidP="00AE5460">
            <w:pPr>
              <w:autoSpaceDE w:val="0"/>
              <w:autoSpaceDN w:val="0"/>
              <w:adjustRightInd w:val="0"/>
              <w:jc w:val="center"/>
              <w:rPr>
                <w:rFonts w:cs="Arial"/>
                <w:color w:val="000000"/>
                <w:sz w:val="18"/>
                <w:szCs w:val="18"/>
              </w:rPr>
            </w:pPr>
          </w:p>
        </w:tc>
      </w:tr>
      <w:tr w:rsidR="009763B3" w:rsidRPr="00980E56" w:rsidTr="00AE5460">
        <w:trPr>
          <w:trHeight w:hRule="exact" w:val="284"/>
        </w:trPr>
        <w:tc>
          <w:tcPr>
            <w:tcW w:w="3510" w:type="dxa"/>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Dotations aux amortissements</w:t>
            </w:r>
          </w:p>
        </w:tc>
        <w:tc>
          <w:tcPr>
            <w:tcW w:w="1259"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44 500</w:t>
            </w:r>
          </w:p>
        </w:tc>
        <w:tc>
          <w:tcPr>
            <w:tcW w:w="3277" w:type="dxa"/>
          </w:tcPr>
          <w:p w:rsidR="009763B3" w:rsidRPr="00980E56" w:rsidRDefault="009763B3" w:rsidP="00AE5460">
            <w:pPr>
              <w:autoSpaceDE w:val="0"/>
              <w:autoSpaceDN w:val="0"/>
              <w:adjustRightInd w:val="0"/>
              <w:rPr>
                <w:rFonts w:cs="Arial"/>
                <w:color w:val="000000"/>
                <w:sz w:val="18"/>
                <w:szCs w:val="18"/>
              </w:rPr>
            </w:pPr>
          </w:p>
        </w:tc>
        <w:tc>
          <w:tcPr>
            <w:tcW w:w="1242" w:type="dxa"/>
          </w:tcPr>
          <w:p w:rsidR="009763B3" w:rsidRPr="00980E56" w:rsidRDefault="009763B3" w:rsidP="00AE5460">
            <w:pPr>
              <w:autoSpaceDE w:val="0"/>
              <w:autoSpaceDN w:val="0"/>
              <w:adjustRightInd w:val="0"/>
              <w:jc w:val="center"/>
              <w:rPr>
                <w:rFonts w:cs="Arial"/>
                <w:color w:val="000000"/>
                <w:sz w:val="18"/>
                <w:szCs w:val="18"/>
              </w:rPr>
            </w:pPr>
          </w:p>
        </w:tc>
      </w:tr>
    </w:tbl>
    <w:p w:rsidR="009763B3" w:rsidRPr="00980E56" w:rsidRDefault="009763B3" w:rsidP="009763B3">
      <w:pPr>
        <w:autoSpaceDE w:val="0"/>
        <w:autoSpaceDN w:val="0"/>
        <w:adjustRightInd w:val="0"/>
        <w:rPr>
          <w:rFonts w:cs="Arial"/>
          <w:color w:val="000000"/>
          <w:sz w:val="18"/>
          <w:szCs w:val="18"/>
        </w:rPr>
      </w:pP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Les achats de biens (et les variations de stocks correspondantes) sont considérés comme proportionnels au chiff</w:t>
      </w:r>
      <w:r>
        <w:rPr>
          <w:rFonts w:cs="Arial"/>
          <w:color w:val="000000"/>
          <w:sz w:val="18"/>
          <w:szCs w:val="18"/>
        </w:rPr>
        <w:t xml:space="preserve">re d’affaires de l’entreprise ; </w:t>
      </w:r>
      <w:r w:rsidRPr="00980E56">
        <w:rPr>
          <w:rFonts w:cs="Arial"/>
          <w:color w:val="000000"/>
          <w:sz w:val="18"/>
          <w:szCs w:val="18"/>
        </w:rPr>
        <w:t xml:space="preserve">Toutes les autres charges sont indépendantes du niveau de chiffre d’affaires, à l’exception d’une commission versé aux salariés ; cette commission représente 5 % du </w:t>
      </w:r>
      <w:r>
        <w:rPr>
          <w:rFonts w:cs="Arial"/>
          <w:color w:val="000000"/>
          <w:sz w:val="18"/>
          <w:szCs w:val="18"/>
        </w:rPr>
        <w:t xml:space="preserve">chiffre d’affaires hors taxes ; </w:t>
      </w:r>
      <w:r w:rsidRPr="00980E56">
        <w:rPr>
          <w:rFonts w:cs="Arial"/>
          <w:color w:val="000000"/>
          <w:sz w:val="18"/>
          <w:szCs w:val="18"/>
        </w:rPr>
        <w:t xml:space="preserve">Le prix moyen de vente hors taxes d’un </w:t>
      </w:r>
      <w:r>
        <w:rPr>
          <w:rFonts w:cs="Arial"/>
          <w:color w:val="000000"/>
          <w:sz w:val="18"/>
          <w:szCs w:val="18"/>
        </w:rPr>
        <w:t>plat préparé en N était de 8 €.</w:t>
      </w:r>
    </w:p>
    <w:p w:rsidR="009763B3" w:rsidRPr="00980E56" w:rsidRDefault="009763B3" w:rsidP="009763B3">
      <w:pPr>
        <w:pStyle w:val="Paragraphedeliste"/>
        <w:autoSpaceDE w:val="0"/>
        <w:autoSpaceDN w:val="0"/>
        <w:adjustRightInd w:val="0"/>
        <w:spacing w:after="0" w:line="240" w:lineRule="auto"/>
        <w:ind w:left="765"/>
        <w:rPr>
          <w:rFonts w:cs="Arial"/>
          <w:b/>
          <w:bCs/>
          <w:i/>
          <w:color w:val="000000"/>
          <w:sz w:val="18"/>
          <w:szCs w:val="18"/>
          <w:u w:val="single"/>
        </w:rPr>
      </w:pPr>
      <w:r w:rsidRPr="00980E56">
        <w:rPr>
          <w:rFonts w:cs="Arial"/>
          <w:b/>
          <w:bCs/>
          <w:i/>
          <w:color w:val="000000"/>
          <w:sz w:val="18"/>
          <w:szCs w:val="18"/>
          <w:u w:val="single"/>
        </w:rPr>
        <w:t>ANNEXE 2 : Données prévisionnelles pour les années N+1, N+2, N+3</w:t>
      </w:r>
    </w:p>
    <w:p w:rsidR="009763B3" w:rsidRPr="00980E56" w:rsidRDefault="009763B3" w:rsidP="009763B3">
      <w:pPr>
        <w:autoSpaceDE w:val="0"/>
        <w:autoSpaceDN w:val="0"/>
        <w:adjustRightInd w:val="0"/>
        <w:rPr>
          <w:rFonts w:cs="Arial"/>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1026"/>
        <w:gridCol w:w="1026"/>
        <w:gridCol w:w="1026"/>
      </w:tblGrid>
      <w:tr w:rsidR="009763B3" w:rsidRPr="00980E56" w:rsidTr="00AE5460">
        <w:trPr>
          <w:trHeight w:hRule="exact" w:val="284"/>
          <w:jc w:val="center"/>
        </w:trPr>
        <w:tc>
          <w:tcPr>
            <w:tcW w:w="2270" w:type="dxa"/>
          </w:tcPr>
          <w:p w:rsidR="009763B3" w:rsidRPr="00980E56" w:rsidRDefault="009763B3" w:rsidP="00AE5460">
            <w:pPr>
              <w:autoSpaceDE w:val="0"/>
              <w:autoSpaceDN w:val="0"/>
              <w:adjustRightInd w:val="0"/>
              <w:jc w:val="center"/>
              <w:rPr>
                <w:rFonts w:cs="Arial"/>
                <w:color w:val="000000"/>
                <w:sz w:val="18"/>
                <w:szCs w:val="18"/>
              </w:rPr>
            </w:pPr>
          </w:p>
        </w:tc>
        <w:tc>
          <w:tcPr>
            <w:tcW w:w="1026"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N+1</w:t>
            </w:r>
          </w:p>
        </w:tc>
        <w:tc>
          <w:tcPr>
            <w:tcW w:w="1026"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N+2</w:t>
            </w:r>
          </w:p>
        </w:tc>
        <w:tc>
          <w:tcPr>
            <w:tcW w:w="1026"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N+3</w:t>
            </w:r>
          </w:p>
        </w:tc>
      </w:tr>
      <w:tr w:rsidR="009763B3" w:rsidRPr="00980E56" w:rsidTr="00AE5460">
        <w:trPr>
          <w:trHeight w:hRule="exact" w:val="284"/>
          <w:jc w:val="center"/>
        </w:trPr>
        <w:tc>
          <w:tcPr>
            <w:tcW w:w="2270"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 xml:space="preserve"> pizzas vendues</w:t>
            </w:r>
            <w:r>
              <w:rPr>
                <w:rFonts w:cs="Arial"/>
                <w:color w:val="000000"/>
                <w:sz w:val="18"/>
                <w:szCs w:val="18"/>
              </w:rPr>
              <w:t xml:space="preserve"> (prévisions)</w:t>
            </w:r>
          </w:p>
        </w:tc>
        <w:tc>
          <w:tcPr>
            <w:tcW w:w="1026"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37 500</w:t>
            </w:r>
          </w:p>
        </w:tc>
        <w:tc>
          <w:tcPr>
            <w:tcW w:w="1026"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45 000</w:t>
            </w:r>
          </w:p>
        </w:tc>
        <w:tc>
          <w:tcPr>
            <w:tcW w:w="1026"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60 000</w:t>
            </w:r>
          </w:p>
        </w:tc>
      </w:tr>
      <w:tr w:rsidR="009763B3" w:rsidRPr="00980E56" w:rsidTr="00AE5460">
        <w:trPr>
          <w:trHeight w:hRule="exact" w:val="284"/>
          <w:jc w:val="center"/>
        </w:trPr>
        <w:tc>
          <w:tcPr>
            <w:tcW w:w="2270" w:type="dxa"/>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Ch</w:t>
            </w:r>
            <w:r>
              <w:rPr>
                <w:rFonts w:cs="Arial"/>
                <w:color w:val="000000"/>
                <w:sz w:val="18"/>
                <w:szCs w:val="18"/>
              </w:rPr>
              <w:t xml:space="preserve">arges fixes annuelles </w:t>
            </w:r>
          </w:p>
        </w:tc>
        <w:tc>
          <w:tcPr>
            <w:tcW w:w="1026"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260 000 €</w:t>
            </w:r>
          </w:p>
        </w:tc>
        <w:tc>
          <w:tcPr>
            <w:tcW w:w="1026"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280 000 €</w:t>
            </w:r>
          </w:p>
        </w:tc>
        <w:tc>
          <w:tcPr>
            <w:tcW w:w="1026"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300 000 €</w:t>
            </w:r>
          </w:p>
        </w:tc>
      </w:tr>
      <w:tr w:rsidR="009763B3" w:rsidRPr="00980E56" w:rsidTr="00AE5460">
        <w:trPr>
          <w:trHeight w:hRule="exact" w:val="284"/>
          <w:jc w:val="center"/>
        </w:trPr>
        <w:tc>
          <w:tcPr>
            <w:tcW w:w="2270" w:type="dxa"/>
          </w:tcPr>
          <w:p w:rsidR="009763B3" w:rsidRPr="00980E56" w:rsidRDefault="009763B3" w:rsidP="00AE5460">
            <w:pPr>
              <w:autoSpaceDE w:val="0"/>
              <w:autoSpaceDN w:val="0"/>
              <w:adjustRightInd w:val="0"/>
              <w:jc w:val="center"/>
              <w:rPr>
                <w:rFonts w:cs="Arial"/>
                <w:color w:val="000000"/>
                <w:sz w:val="18"/>
                <w:szCs w:val="18"/>
              </w:rPr>
            </w:pPr>
            <w:r>
              <w:rPr>
                <w:rFonts w:cs="Arial"/>
                <w:color w:val="000000"/>
                <w:sz w:val="18"/>
                <w:szCs w:val="18"/>
              </w:rPr>
              <w:t xml:space="preserve">Prix moyen </w:t>
            </w:r>
            <w:r w:rsidRPr="00980E56">
              <w:rPr>
                <w:rFonts w:cs="Arial"/>
                <w:color w:val="000000"/>
                <w:sz w:val="18"/>
                <w:szCs w:val="18"/>
              </w:rPr>
              <w:t>d’une pizza</w:t>
            </w:r>
          </w:p>
        </w:tc>
        <w:tc>
          <w:tcPr>
            <w:tcW w:w="1026"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7 €</w:t>
            </w:r>
          </w:p>
        </w:tc>
        <w:tc>
          <w:tcPr>
            <w:tcW w:w="1026"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7,5 €</w:t>
            </w:r>
          </w:p>
        </w:tc>
        <w:tc>
          <w:tcPr>
            <w:tcW w:w="1026"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8 €</w:t>
            </w:r>
          </w:p>
        </w:tc>
      </w:tr>
    </w:tbl>
    <w:p w:rsidR="009763B3" w:rsidRPr="00980E56" w:rsidRDefault="009763B3" w:rsidP="009763B3">
      <w:pPr>
        <w:autoSpaceDE w:val="0"/>
        <w:autoSpaceDN w:val="0"/>
        <w:adjustRightInd w:val="0"/>
        <w:jc w:val="center"/>
        <w:rPr>
          <w:rFonts w:cs="Arial"/>
          <w:color w:val="000000"/>
          <w:sz w:val="18"/>
          <w:szCs w:val="18"/>
        </w:rPr>
      </w:pP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Le prix de vente et les coûts unitaires de production variables des plats sénégalais resteront constants au cours des trois années. Par ailleurs, M. Keizo estime à 60 % le taux de marge sur coût variable pour les ventes de pizzas.</w:t>
      </w:r>
    </w:p>
    <w:p w:rsidR="009763B3" w:rsidRPr="00980E56" w:rsidRDefault="009763B3" w:rsidP="009763B3">
      <w:pPr>
        <w:autoSpaceDE w:val="0"/>
        <w:autoSpaceDN w:val="0"/>
        <w:adjustRightInd w:val="0"/>
        <w:rPr>
          <w:rFonts w:cs="Arial"/>
          <w:color w:val="000000"/>
          <w:sz w:val="18"/>
          <w:szCs w:val="18"/>
        </w:rPr>
      </w:pPr>
    </w:p>
    <w:p w:rsidR="009763B3" w:rsidRPr="009763B3" w:rsidRDefault="009763B3" w:rsidP="00942F6D">
      <w:pPr>
        <w:pStyle w:val="Paragraphedeliste"/>
        <w:numPr>
          <w:ilvl w:val="0"/>
          <w:numId w:val="113"/>
        </w:numPr>
        <w:autoSpaceDE w:val="0"/>
        <w:autoSpaceDN w:val="0"/>
        <w:adjustRightInd w:val="0"/>
        <w:spacing w:after="0" w:line="240" w:lineRule="auto"/>
        <w:rPr>
          <w:rFonts w:cs="Arial"/>
          <w:b/>
          <w:bCs/>
          <w:color w:val="000000"/>
          <w:sz w:val="18"/>
          <w:szCs w:val="18"/>
          <w:u w:val="single"/>
        </w:rPr>
      </w:pPr>
      <w:r w:rsidRPr="009763B3">
        <w:rPr>
          <w:rFonts w:cs="Arial"/>
          <w:b/>
          <w:bCs/>
          <w:color w:val="000000"/>
          <w:sz w:val="18"/>
          <w:szCs w:val="18"/>
          <w:u w:val="single"/>
        </w:rPr>
        <w:t>ANNEXE 3 : Bilan de la SARL Keizo au 31/12/N (avant répartition)</w:t>
      </w:r>
    </w:p>
    <w:p w:rsidR="009763B3" w:rsidRPr="00980E56" w:rsidRDefault="009763B3" w:rsidP="009763B3">
      <w:pPr>
        <w:autoSpaceDE w:val="0"/>
        <w:autoSpaceDN w:val="0"/>
        <w:adjustRightInd w:val="0"/>
        <w:rPr>
          <w:rFonts w:cs="Arial"/>
          <w:b/>
          <w:bCs/>
          <w:color w:val="000000"/>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1365"/>
        <w:gridCol w:w="3233"/>
        <w:gridCol w:w="1296"/>
      </w:tblGrid>
      <w:tr w:rsidR="009763B3" w:rsidRPr="00980E56" w:rsidTr="00AE5460">
        <w:trPr>
          <w:trHeight w:hRule="exact" w:val="284"/>
        </w:trPr>
        <w:tc>
          <w:tcPr>
            <w:tcW w:w="3227" w:type="dxa"/>
            <w:vAlign w:val="center"/>
          </w:tcPr>
          <w:p w:rsidR="009763B3" w:rsidRPr="00980E56" w:rsidRDefault="009763B3" w:rsidP="00AE5460">
            <w:pPr>
              <w:autoSpaceDE w:val="0"/>
              <w:autoSpaceDN w:val="0"/>
              <w:adjustRightInd w:val="0"/>
              <w:rPr>
                <w:rFonts w:cs="Arial"/>
                <w:b/>
                <w:bCs/>
                <w:color w:val="000000"/>
                <w:sz w:val="18"/>
                <w:szCs w:val="18"/>
              </w:rPr>
            </w:pPr>
            <w:r w:rsidRPr="00980E56">
              <w:rPr>
                <w:rFonts w:cs="Arial"/>
                <w:b/>
                <w:bCs/>
                <w:color w:val="000000"/>
                <w:sz w:val="18"/>
                <w:szCs w:val="18"/>
              </w:rPr>
              <w:t>ACTIF</w:t>
            </w:r>
          </w:p>
        </w:tc>
        <w:tc>
          <w:tcPr>
            <w:tcW w:w="1379" w:type="dxa"/>
            <w:vAlign w:val="center"/>
          </w:tcPr>
          <w:p w:rsidR="009763B3" w:rsidRPr="00980E56" w:rsidRDefault="009763B3" w:rsidP="00AE5460">
            <w:pPr>
              <w:autoSpaceDE w:val="0"/>
              <w:autoSpaceDN w:val="0"/>
              <w:adjustRightInd w:val="0"/>
              <w:jc w:val="center"/>
              <w:rPr>
                <w:rFonts w:cs="Arial"/>
                <w:b/>
                <w:bCs/>
                <w:color w:val="000000"/>
                <w:sz w:val="18"/>
                <w:szCs w:val="18"/>
              </w:rPr>
            </w:pPr>
            <w:r w:rsidRPr="00980E56">
              <w:rPr>
                <w:rFonts w:cs="Arial"/>
                <w:b/>
                <w:bCs/>
                <w:color w:val="000000"/>
                <w:sz w:val="18"/>
                <w:szCs w:val="18"/>
              </w:rPr>
              <w:t>Montants</w:t>
            </w:r>
          </w:p>
        </w:tc>
        <w:tc>
          <w:tcPr>
            <w:tcW w:w="3299" w:type="dxa"/>
            <w:vAlign w:val="center"/>
          </w:tcPr>
          <w:p w:rsidR="009763B3" w:rsidRPr="00980E56" w:rsidRDefault="009763B3" w:rsidP="00AE5460">
            <w:pPr>
              <w:autoSpaceDE w:val="0"/>
              <w:autoSpaceDN w:val="0"/>
              <w:adjustRightInd w:val="0"/>
              <w:rPr>
                <w:rFonts w:cs="Arial"/>
                <w:b/>
                <w:bCs/>
                <w:color w:val="000000"/>
                <w:sz w:val="18"/>
                <w:szCs w:val="18"/>
              </w:rPr>
            </w:pPr>
            <w:r w:rsidRPr="00980E56">
              <w:rPr>
                <w:rFonts w:cs="Arial"/>
                <w:b/>
                <w:bCs/>
                <w:color w:val="000000"/>
                <w:sz w:val="18"/>
                <w:szCs w:val="18"/>
              </w:rPr>
              <w:t>PASSIF</w:t>
            </w:r>
          </w:p>
        </w:tc>
        <w:tc>
          <w:tcPr>
            <w:tcW w:w="1307" w:type="dxa"/>
            <w:vAlign w:val="center"/>
          </w:tcPr>
          <w:p w:rsidR="009763B3" w:rsidRPr="00980E56" w:rsidRDefault="009763B3" w:rsidP="00AE5460">
            <w:pPr>
              <w:autoSpaceDE w:val="0"/>
              <w:autoSpaceDN w:val="0"/>
              <w:adjustRightInd w:val="0"/>
              <w:jc w:val="center"/>
              <w:rPr>
                <w:rFonts w:cs="Arial"/>
                <w:b/>
                <w:bCs/>
                <w:color w:val="000000"/>
                <w:sz w:val="18"/>
                <w:szCs w:val="18"/>
              </w:rPr>
            </w:pPr>
            <w:r w:rsidRPr="00980E56">
              <w:rPr>
                <w:rFonts w:cs="Arial"/>
                <w:b/>
                <w:bCs/>
                <w:color w:val="000000"/>
                <w:sz w:val="18"/>
                <w:szCs w:val="18"/>
              </w:rPr>
              <w:t>Montants</w:t>
            </w:r>
          </w:p>
        </w:tc>
      </w:tr>
      <w:tr w:rsidR="009763B3" w:rsidRPr="00980E56" w:rsidTr="00AE5460">
        <w:trPr>
          <w:trHeight w:hRule="exact" w:val="284"/>
        </w:trPr>
        <w:tc>
          <w:tcPr>
            <w:tcW w:w="3227"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Immobilisations incorporelles</w:t>
            </w:r>
          </w:p>
        </w:tc>
        <w:tc>
          <w:tcPr>
            <w:tcW w:w="1379"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35 000</w:t>
            </w:r>
          </w:p>
        </w:tc>
        <w:tc>
          <w:tcPr>
            <w:tcW w:w="3299"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Capital</w:t>
            </w:r>
          </w:p>
        </w:tc>
        <w:tc>
          <w:tcPr>
            <w:tcW w:w="1307"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70 000</w:t>
            </w:r>
          </w:p>
        </w:tc>
      </w:tr>
      <w:tr w:rsidR="009763B3" w:rsidRPr="00980E56" w:rsidTr="00AE5460">
        <w:trPr>
          <w:trHeight w:hRule="exact" w:val="284"/>
        </w:trPr>
        <w:tc>
          <w:tcPr>
            <w:tcW w:w="3227"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Immobilisations corporelles</w:t>
            </w:r>
          </w:p>
        </w:tc>
        <w:tc>
          <w:tcPr>
            <w:tcW w:w="1379"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315 000</w:t>
            </w:r>
          </w:p>
        </w:tc>
        <w:tc>
          <w:tcPr>
            <w:tcW w:w="3299"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Réserves</w:t>
            </w:r>
          </w:p>
        </w:tc>
        <w:tc>
          <w:tcPr>
            <w:tcW w:w="1307"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50 000</w:t>
            </w:r>
          </w:p>
        </w:tc>
      </w:tr>
      <w:tr w:rsidR="009763B3" w:rsidRPr="00980E56" w:rsidTr="00AE5460">
        <w:trPr>
          <w:trHeight w:hRule="exact" w:val="284"/>
        </w:trPr>
        <w:tc>
          <w:tcPr>
            <w:tcW w:w="3227"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Immobilisations financières</w:t>
            </w:r>
          </w:p>
        </w:tc>
        <w:tc>
          <w:tcPr>
            <w:tcW w:w="1379"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5000</w:t>
            </w:r>
          </w:p>
        </w:tc>
        <w:tc>
          <w:tcPr>
            <w:tcW w:w="3299"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Résultat net de l’exercice</w:t>
            </w:r>
          </w:p>
        </w:tc>
        <w:tc>
          <w:tcPr>
            <w:tcW w:w="1307"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6667</w:t>
            </w:r>
          </w:p>
        </w:tc>
      </w:tr>
      <w:tr w:rsidR="009763B3" w:rsidRPr="00980E56" w:rsidTr="00AE5460">
        <w:trPr>
          <w:trHeight w:hRule="exact" w:val="284"/>
        </w:trPr>
        <w:tc>
          <w:tcPr>
            <w:tcW w:w="3227"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Stocks</w:t>
            </w:r>
          </w:p>
        </w:tc>
        <w:tc>
          <w:tcPr>
            <w:tcW w:w="1379"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8000</w:t>
            </w:r>
          </w:p>
        </w:tc>
        <w:tc>
          <w:tcPr>
            <w:tcW w:w="3299"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Dettes financières</w:t>
            </w:r>
          </w:p>
        </w:tc>
        <w:tc>
          <w:tcPr>
            <w:tcW w:w="1307"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200 000</w:t>
            </w:r>
          </w:p>
        </w:tc>
      </w:tr>
      <w:tr w:rsidR="009763B3" w:rsidRPr="00980E56" w:rsidTr="00AE5460">
        <w:trPr>
          <w:trHeight w:hRule="exact" w:val="284"/>
        </w:trPr>
        <w:tc>
          <w:tcPr>
            <w:tcW w:w="3227"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Créances</w:t>
            </w:r>
          </w:p>
        </w:tc>
        <w:tc>
          <w:tcPr>
            <w:tcW w:w="1379"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12 000</w:t>
            </w:r>
          </w:p>
        </w:tc>
        <w:tc>
          <w:tcPr>
            <w:tcW w:w="3299"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Dettes d’exploitation</w:t>
            </w:r>
          </w:p>
        </w:tc>
        <w:tc>
          <w:tcPr>
            <w:tcW w:w="1307"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40 000</w:t>
            </w:r>
          </w:p>
        </w:tc>
      </w:tr>
      <w:tr w:rsidR="009763B3" w:rsidRPr="00980E56" w:rsidTr="00AE5460">
        <w:trPr>
          <w:trHeight w:hRule="exact" w:val="284"/>
        </w:trPr>
        <w:tc>
          <w:tcPr>
            <w:tcW w:w="3227"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Disponibilités</w:t>
            </w:r>
          </w:p>
        </w:tc>
        <w:tc>
          <w:tcPr>
            <w:tcW w:w="1379"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5000</w:t>
            </w:r>
          </w:p>
        </w:tc>
        <w:tc>
          <w:tcPr>
            <w:tcW w:w="3299" w:type="dxa"/>
            <w:vAlign w:val="center"/>
          </w:tcPr>
          <w:p w:rsidR="009763B3" w:rsidRPr="00980E56" w:rsidRDefault="009763B3" w:rsidP="00AE5460">
            <w:pPr>
              <w:autoSpaceDE w:val="0"/>
              <w:autoSpaceDN w:val="0"/>
              <w:adjustRightInd w:val="0"/>
              <w:rPr>
                <w:rFonts w:cs="Arial"/>
                <w:color w:val="000000"/>
                <w:sz w:val="18"/>
                <w:szCs w:val="18"/>
              </w:rPr>
            </w:pPr>
            <w:r w:rsidRPr="00980E56">
              <w:rPr>
                <w:rFonts w:cs="Arial"/>
                <w:color w:val="000000"/>
                <w:sz w:val="18"/>
                <w:szCs w:val="18"/>
              </w:rPr>
              <w:t>Autres dettes</w:t>
            </w:r>
          </w:p>
        </w:tc>
        <w:tc>
          <w:tcPr>
            <w:tcW w:w="1307" w:type="dxa"/>
            <w:vAlign w:val="center"/>
          </w:tcPr>
          <w:p w:rsidR="009763B3" w:rsidRPr="00980E56" w:rsidRDefault="009763B3" w:rsidP="00AE5460">
            <w:pPr>
              <w:autoSpaceDE w:val="0"/>
              <w:autoSpaceDN w:val="0"/>
              <w:adjustRightInd w:val="0"/>
              <w:jc w:val="center"/>
              <w:rPr>
                <w:rFonts w:cs="Arial"/>
                <w:color w:val="000000"/>
                <w:sz w:val="18"/>
                <w:szCs w:val="18"/>
              </w:rPr>
            </w:pPr>
            <w:r w:rsidRPr="00980E56">
              <w:rPr>
                <w:rFonts w:cs="Arial"/>
                <w:color w:val="000000"/>
                <w:sz w:val="18"/>
                <w:szCs w:val="18"/>
              </w:rPr>
              <w:t>13 333</w:t>
            </w:r>
          </w:p>
        </w:tc>
      </w:tr>
      <w:tr w:rsidR="009763B3" w:rsidRPr="00980E56" w:rsidTr="00AE5460">
        <w:trPr>
          <w:trHeight w:hRule="exact" w:val="284"/>
        </w:trPr>
        <w:tc>
          <w:tcPr>
            <w:tcW w:w="3227" w:type="dxa"/>
            <w:vAlign w:val="center"/>
          </w:tcPr>
          <w:p w:rsidR="009763B3" w:rsidRPr="00980E56" w:rsidRDefault="009763B3" w:rsidP="00AE5460">
            <w:pPr>
              <w:autoSpaceDE w:val="0"/>
              <w:autoSpaceDN w:val="0"/>
              <w:adjustRightInd w:val="0"/>
              <w:rPr>
                <w:rFonts w:cs="Arial"/>
                <w:b/>
                <w:bCs/>
                <w:color w:val="000000"/>
                <w:sz w:val="18"/>
                <w:szCs w:val="18"/>
              </w:rPr>
            </w:pPr>
            <w:r w:rsidRPr="00980E56">
              <w:rPr>
                <w:rFonts w:cs="Arial"/>
                <w:b/>
                <w:bCs/>
                <w:color w:val="000000"/>
                <w:sz w:val="18"/>
                <w:szCs w:val="18"/>
              </w:rPr>
              <w:t>TOTAL ACTIF</w:t>
            </w:r>
          </w:p>
        </w:tc>
        <w:tc>
          <w:tcPr>
            <w:tcW w:w="1379" w:type="dxa"/>
            <w:vAlign w:val="center"/>
          </w:tcPr>
          <w:p w:rsidR="009763B3" w:rsidRPr="00980E56" w:rsidRDefault="009763B3" w:rsidP="00AE5460">
            <w:pPr>
              <w:autoSpaceDE w:val="0"/>
              <w:autoSpaceDN w:val="0"/>
              <w:adjustRightInd w:val="0"/>
              <w:jc w:val="center"/>
              <w:rPr>
                <w:rFonts w:cs="Arial"/>
                <w:b/>
                <w:bCs/>
                <w:color w:val="000000"/>
                <w:sz w:val="18"/>
                <w:szCs w:val="18"/>
              </w:rPr>
            </w:pPr>
            <w:r w:rsidRPr="00980E56">
              <w:rPr>
                <w:rFonts w:cs="Arial"/>
                <w:b/>
                <w:bCs/>
                <w:color w:val="000000"/>
                <w:sz w:val="18"/>
                <w:szCs w:val="18"/>
              </w:rPr>
              <w:t>380 000</w:t>
            </w:r>
          </w:p>
        </w:tc>
        <w:tc>
          <w:tcPr>
            <w:tcW w:w="3299" w:type="dxa"/>
            <w:vAlign w:val="center"/>
          </w:tcPr>
          <w:p w:rsidR="009763B3" w:rsidRPr="00980E56" w:rsidRDefault="009763B3" w:rsidP="00AE5460">
            <w:pPr>
              <w:autoSpaceDE w:val="0"/>
              <w:autoSpaceDN w:val="0"/>
              <w:adjustRightInd w:val="0"/>
              <w:rPr>
                <w:rFonts w:cs="Arial"/>
                <w:b/>
                <w:bCs/>
                <w:color w:val="000000"/>
                <w:sz w:val="18"/>
                <w:szCs w:val="18"/>
              </w:rPr>
            </w:pPr>
            <w:r w:rsidRPr="00980E56">
              <w:rPr>
                <w:rFonts w:cs="Arial"/>
                <w:b/>
                <w:bCs/>
                <w:color w:val="000000"/>
                <w:sz w:val="18"/>
                <w:szCs w:val="18"/>
              </w:rPr>
              <w:t>TOTAL PASSIF</w:t>
            </w:r>
          </w:p>
        </w:tc>
        <w:tc>
          <w:tcPr>
            <w:tcW w:w="1307" w:type="dxa"/>
            <w:vAlign w:val="center"/>
          </w:tcPr>
          <w:p w:rsidR="009763B3" w:rsidRPr="00980E56" w:rsidRDefault="009763B3" w:rsidP="00AE5460">
            <w:pPr>
              <w:autoSpaceDE w:val="0"/>
              <w:autoSpaceDN w:val="0"/>
              <w:adjustRightInd w:val="0"/>
              <w:jc w:val="center"/>
              <w:rPr>
                <w:rFonts w:cs="Arial"/>
                <w:b/>
                <w:bCs/>
                <w:color w:val="000000"/>
                <w:sz w:val="18"/>
                <w:szCs w:val="18"/>
              </w:rPr>
            </w:pPr>
            <w:r w:rsidRPr="00980E56">
              <w:rPr>
                <w:rFonts w:cs="Arial"/>
                <w:b/>
                <w:bCs/>
                <w:color w:val="000000"/>
                <w:sz w:val="18"/>
                <w:szCs w:val="18"/>
              </w:rPr>
              <w:t>380 000</w:t>
            </w:r>
          </w:p>
        </w:tc>
      </w:tr>
    </w:tbl>
    <w:p w:rsidR="009763B3" w:rsidRPr="00980E56" w:rsidRDefault="009763B3" w:rsidP="009763B3">
      <w:pPr>
        <w:autoSpaceDE w:val="0"/>
        <w:autoSpaceDN w:val="0"/>
        <w:adjustRightInd w:val="0"/>
        <w:rPr>
          <w:rFonts w:cs="Arial"/>
          <w:color w:val="000000"/>
          <w:sz w:val="18"/>
          <w:szCs w:val="18"/>
        </w:rPr>
      </w:pP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L’actif économique de la SARL Keizo sera mesuré par le total « capitaux propres + dettes financières » estimé au début de l’année N. Aucun mouvement n’a affecté les postes de capitaux propres et de dettes financières au cours de l’année N.</w:t>
      </w: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La rentabilité économique sera évaluée à partir du résultat d’exploitation net de l’impôt théorique de 33.33 %. Par ailleurs, les dettes financières correspondent à un emprunt bancaire remboursable in fine le 31/12/ n+5</w:t>
      </w:r>
    </w:p>
    <w:p w:rsidR="009763B3" w:rsidRPr="00980E56" w:rsidRDefault="009763B3" w:rsidP="009763B3">
      <w:pPr>
        <w:pStyle w:val="Paragraphedeliste"/>
        <w:autoSpaceDE w:val="0"/>
        <w:autoSpaceDN w:val="0"/>
        <w:adjustRightInd w:val="0"/>
        <w:spacing w:after="0" w:line="240" w:lineRule="auto"/>
        <w:ind w:left="765"/>
        <w:rPr>
          <w:rFonts w:cs="Arial"/>
          <w:b/>
          <w:bCs/>
          <w:i/>
          <w:color w:val="000000"/>
          <w:sz w:val="18"/>
          <w:szCs w:val="18"/>
          <w:u w:val="single"/>
        </w:rPr>
      </w:pPr>
      <w:r w:rsidRPr="00980E56">
        <w:rPr>
          <w:rFonts w:cs="Arial"/>
          <w:b/>
          <w:bCs/>
          <w:i/>
          <w:color w:val="000000"/>
          <w:sz w:val="18"/>
          <w:szCs w:val="18"/>
          <w:u w:val="single"/>
        </w:rPr>
        <w:t>ANNEXE 4 : Prévisions de financement des investissements</w:t>
      </w:r>
    </w:p>
    <w:p w:rsidR="009763B3" w:rsidRPr="00980E56" w:rsidRDefault="009763B3" w:rsidP="009763B3">
      <w:pPr>
        <w:autoSpaceDE w:val="0"/>
        <w:autoSpaceDN w:val="0"/>
        <w:adjustRightInd w:val="0"/>
        <w:rPr>
          <w:rFonts w:cs="Arial"/>
          <w:b/>
          <w:bCs/>
          <w:color w:val="000000"/>
          <w:sz w:val="18"/>
          <w:szCs w:val="18"/>
          <w:u w:val="single"/>
        </w:rPr>
      </w:pP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Les investissements nécessaires au développement de l’activité et l’accroissement du besoin de financement du cycle d’exploitation porteraient l’actif économique à 375 000 €.</w:t>
      </w: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 xml:space="preserve">Le financement de la croissance de l’entreprise serait assuré soit par un financement par émission de 400 parts nouvelles au PE de 125 € (VN=100€) soit par un emprunt bancaire de 50 000 €, remboursable en 4 amortissements constants au taux de </w:t>
      </w:r>
      <w:r>
        <w:rPr>
          <w:rFonts w:cs="Arial"/>
          <w:color w:val="000000"/>
          <w:sz w:val="18"/>
          <w:szCs w:val="18"/>
        </w:rPr>
        <w:t xml:space="preserve">8 </w:t>
      </w:r>
      <w:r w:rsidRPr="00980E56">
        <w:rPr>
          <w:rFonts w:cs="Arial"/>
          <w:color w:val="000000"/>
          <w:sz w:val="18"/>
          <w:szCs w:val="18"/>
        </w:rPr>
        <w:t>%. (la première annuité serait versée le 31/12/N+1). Quel que soit le financement, les sommes seraient obtenues par l’entreprise en tout début d’année N+1.</w:t>
      </w: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Un montant de 5000 € sera porté en réserves au début N+1 (affectation du résultat de l’exercice N), indépendamment du choix de financement.</w:t>
      </w:r>
    </w:p>
    <w:p w:rsidR="009763B3" w:rsidRPr="00960EC5" w:rsidRDefault="009763B3" w:rsidP="009763B3">
      <w:pPr>
        <w:autoSpaceDE w:val="0"/>
        <w:autoSpaceDN w:val="0"/>
        <w:adjustRightInd w:val="0"/>
        <w:rPr>
          <w:rFonts w:cs="Arial"/>
          <w:color w:val="000000"/>
          <w:sz w:val="18"/>
          <w:szCs w:val="18"/>
        </w:rPr>
      </w:pPr>
      <w:r w:rsidRPr="00980E56">
        <w:rPr>
          <w:rFonts w:cs="Arial"/>
          <w:color w:val="000000"/>
          <w:sz w:val="18"/>
          <w:szCs w:val="18"/>
        </w:rPr>
        <w:t>L’estimation des taux de rentabilité en N+1 sera faite en suivant les princip</w:t>
      </w:r>
      <w:r>
        <w:rPr>
          <w:rFonts w:cs="Arial"/>
          <w:color w:val="000000"/>
          <w:sz w:val="18"/>
          <w:szCs w:val="18"/>
        </w:rPr>
        <w:t>es définis pour l’année N.</w:t>
      </w:r>
    </w:p>
    <w:p w:rsidR="009763B3" w:rsidRPr="00980E56" w:rsidRDefault="009763B3" w:rsidP="009763B3">
      <w:pPr>
        <w:pStyle w:val="Paragraphedeliste"/>
        <w:rPr>
          <w:rFonts w:cs="Arial"/>
          <w:color w:val="000000"/>
          <w:sz w:val="18"/>
          <w:szCs w:val="18"/>
        </w:rPr>
      </w:pPr>
    </w:p>
    <w:p w:rsidR="009763B3" w:rsidRPr="00960EC5" w:rsidRDefault="009763B3" w:rsidP="009763B3">
      <w:pPr>
        <w:pStyle w:val="Paragraphedeliste"/>
        <w:autoSpaceDE w:val="0"/>
        <w:autoSpaceDN w:val="0"/>
        <w:adjustRightInd w:val="0"/>
        <w:spacing w:after="0" w:line="240" w:lineRule="auto"/>
        <w:ind w:left="765"/>
        <w:rPr>
          <w:rFonts w:cs="Arial"/>
          <w:b/>
          <w:bCs/>
          <w:i/>
          <w:color w:val="000000"/>
          <w:sz w:val="18"/>
          <w:szCs w:val="18"/>
          <w:u w:val="single"/>
        </w:rPr>
      </w:pPr>
      <w:r w:rsidRPr="00960EC5">
        <w:rPr>
          <w:rFonts w:cs="Arial"/>
          <w:b/>
          <w:bCs/>
          <w:i/>
          <w:color w:val="000000"/>
          <w:sz w:val="18"/>
          <w:szCs w:val="18"/>
          <w:u w:val="single"/>
        </w:rPr>
        <w:t>ANNEXE 5 : Plan de financement provisoire de la SARL</w:t>
      </w:r>
    </w:p>
    <w:p w:rsidR="009763B3" w:rsidRPr="00980E56" w:rsidRDefault="009763B3" w:rsidP="009763B3">
      <w:pPr>
        <w:autoSpaceDE w:val="0"/>
        <w:autoSpaceDN w:val="0"/>
        <w:adjustRightInd w:val="0"/>
        <w:rPr>
          <w:rFonts w:cs="Arial"/>
          <w:b/>
          <w:bCs/>
          <w:color w:val="000000"/>
          <w:sz w:val="18"/>
          <w:szCs w:val="1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134"/>
        <w:gridCol w:w="1134"/>
        <w:gridCol w:w="1134"/>
        <w:gridCol w:w="1134"/>
      </w:tblGrid>
      <w:tr w:rsidR="009763B3" w:rsidRPr="00960EC5" w:rsidTr="00AE5460">
        <w:trPr>
          <w:trHeight w:hRule="exact" w:val="284"/>
          <w:jc w:val="center"/>
        </w:trPr>
        <w:tc>
          <w:tcPr>
            <w:tcW w:w="3855" w:type="dxa"/>
            <w:vAlign w:val="center"/>
          </w:tcPr>
          <w:p w:rsidR="009763B3" w:rsidRPr="00960EC5" w:rsidRDefault="009763B3" w:rsidP="00AE5460">
            <w:pPr>
              <w:autoSpaceDE w:val="0"/>
              <w:autoSpaceDN w:val="0"/>
              <w:adjustRightInd w:val="0"/>
              <w:rPr>
                <w:rFonts w:cs="Arial"/>
                <w:bCs/>
                <w:color w:val="000000"/>
                <w:sz w:val="18"/>
                <w:szCs w:val="18"/>
                <w:u w:val="single"/>
              </w:rPr>
            </w:pPr>
          </w:p>
        </w:tc>
        <w:tc>
          <w:tcPr>
            <w:tcW w:w="1134" w:type="dxa"/>
            <w:vAlign w:val="center"/>
          </w:tcPr>
          <w:p w:rsidR="009763B3" w:rsidRPr="00960EC5" w:rsidRDefault="009763B3" w:rsidP="00AE5460">
            <w:pPr>
              <w:autoSpaceDE w:val="0"/>
              <w:autoSpaceDN w:val="0"/>
              <w:adjustRightInd w:val="0"/>
              <w:jc w:val="center"/>
              <w:rPr>
                <w:rFonts w:cs="Arial"/>
                <w:b/>
                <w:bCs/>
                <w:color w:val="000000"/>
                <w:sz w:val="18"/>
                <w:szCs w:val="18"/>
                <w:u w:val="single"/>
              </w:rPr>
            </w:pPr>
            <w:r w:rsidRPr="00960EC5">
              <w:rPr>
                <w:rFonts w:cs="Arial"/>
                <w:b/>
                <w:bCs/>
                <w:color w:val="000000"/>
                <w:sz w:val="18"/>
                <w:szCs w:val="18"/>
                <w:u w:val="single"/>
              </w:rPr>
              <w:t>N+1</w:t>
            </w:r>
          </w:p>
        </w:tc>
        <w:tc>
          <w:tcPr>
            <w:tcW w:w="1134" w:type="dxa"/>
            <w:vAlign w:val="center"/>
          </w:tcPr>
          <w:p w:rsidR="009763B3" w:rsidRPr="00960EC5" w:rsidRDefault="009763B3" w:rsidP="00AE5460">
            <w:pPr>
              <w:autoSpaceDE w:val="0"/>
              <w:autoSpaceDN w:val="0"/>
              <w:adjustRightInd w:val="0"/>
              <w:jc w:val="center"/>
              <w:rPr>
                <w:rFonts w:cs="Arial"/>
                <w:b/>
                <w:bCs/>
                <w:color w:val="000000"/>
                <w:sz w:val="18"/>
                <w:szCs w:val="18"/>
                <w:u w:val="single"/>
              </w:rPr>
            </w:pPr>
            <w:r w:rsidRPr="00960EC5">
              <w:rPr>
                <w:rFonts w:cs="Arial"/>
                <w:b/>
                <w:bCs/>
                <w:color w:val="000000"/>
                <w:sz w:val="18"/>
                <w:szCs w:val="18"/>
                <w:u w:val="single"/>
              </w:rPr>
              <w:t>N+2</w:t>
            </w:r>
          </w:p>
        </w:tc>
        <w:tc>
          <w:tcPr>
            <w:tcW w:w="1134" w:type="dxa"/>
            <w:vAlign w:val="center"/>
          </w:tcPr>
          <w:p w:rsidR="009763B3" w:rsidRPr="00960EC5" w:rsidRDefault="009763B3" w:rsidP="00AE5460">
            <w:pPr>
              <w:autoSpaceDE w:val="0"/>
              <w:autoSpaceDN w:val="0"/>
              <w:adjustRightInd w:val="0"/>
              <w:jc w:val="center"/>
              <w:rPr>
                <w:rFonts w:cs="Arial"/>
                <w:b/>
                <w:bCs/>
                <w:color w:val="000000"/>
                <w:sz w:val="18"/>
                <w:szCs w:val="18"/>
                <w:u w:val="single"/>
              </w:rPr>
            </w:pPr>
            <w:r w:rsidRPr="00960EC5">
              <w:rPr>
                <w:rFonts w:cs="Arial"/>
                <w:b/>
                <w:bCs/>
                <w:color w:val="000000"/>
                <w:sz w:val="18"/>
                <w:szCs w:val="18"/>
                <w:u w:val="single"/>
              </w:rPr>
              <w:t>N+3</w:t>
            </w:r>
          </w:p>
        </w:tc>
        <w:tc>
          <w:tcPr>
            <w:tcW w:w="1134" w:type="dxa"/>
            <w:vAlign w:val="center"/>
          </w:tcPr>
          <w:p w:rsidR="009763B3" w:rsidRPr="00960EC5" w:rsidRDefault="009763B3" w:rsidP="00AE5460">
            <w:pPr>
              <w:autoSpaceDE w:val="0"/>
              <w:autoSpaceDN w:val="0"/>
              <w:adjustRightInd w:val="0"/>
              <w:jc w:val="center"/>
              <w:rPr>
                <w:rFonts w:cs="Arial"/>
                <w:b/>
                <w:bCs/>
                <w:color w:val="000000"/>
                <w:sz w:val="18"/>
                <w:szCs w:val="18"/>
                <w:u w:val="single"/>
              </w:rPr>
            </w:pPr>
            <w:r w:rsidRPr="00960EC5">
              <w:rPr>
                <w:rFonts w:cs="Arial"/>
                <w:b/>
                <w:bCs/>
                <w:color w:val="000000"/>
                <w:sz w:val="18"/>
                <w:szCs w:val="18"/>
                <w:u w:val="single"/>
              </w:rPr>
              <w:t>N+4</w:t>
            </w:r>
          </w:p>
        </w:tc>
      </w:tr>
      <w:tr w:rsidR="009763B3" w:rsidRPr="00960EC5" w:rsidTr="00AE5460">
        <w:trPr>
          <w:trHeight w:hRule="exact" w:val="284"/>
          <w:jc w:val="center"/>
        </w:trPr>
        <w:tc>
          <w:tcPr>
            <w:tcW w:w="3855" w:type="dxa"/>
            <w:vAlign w:val="center"/>
          </w:tcPr>
          <w:p w:rsidR="009763B3" w:rsidRPr="00960EC5" w:rsidRDefault="009763B3" w:rsidP="00AE5460">
            <w:pPr>
              <w:autoSpaceDE w:val="0"/>
              <w:autoSpaceDN w:val="0"/>
              <w:adjustRightInd w:val="0"/>
              <w:rPr>
                <w:rFonts w:cs="Arial"/>
                <w:bCs/>
                <w:color w:val="000000"/>
                <w:sz w:val="18"/>
                <w:szCs w:val="18"/>
              </w:rPr>
            </w:pPr>
            <w:r w:rsidRPr="00960EC5">
              <w:rPr>
                <w:rFonts w:cs="Arial"/>
                <w:bCs/>
                <w:color w:val="000000"/>
                <w:sz w:val="18"/>
                <w:szCs w:val="18"/>
              </w:rPr>
              <w:t>CAF</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38 250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44 300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48 000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60 000</w:t>
            </w:r>
          </w:p>
        </w:tc>
      </w:tr>
      <w:tr w:rsidR="009763B3" w:rsidRPr="00960EC5" w:rsidTr="00AE5460">
        <w:trPr>
          <w:trHeight w:hRule="exact" w:val="284"/>
          <w:jc w:val="center"/>
        </w:trPr>
        <w:tc>
          <w:tcPr>
            <w:tcW w:w="3855" w:type="dxa"/>
            <w:vAlign w:val="center"/>
          </w:tcPr>
          <w:p w:rsidR="009763B3" w:rsidRPr="00960EC5" w:rsidRDefault="009763B3" w:rsidP="00AE5460">
            <w:pPr>
              <w:autoSpaceDE w:val="0"/>
              <w:autoSpaceDN w:val="0"/>
              <w:adjustRightInd w:val="0"/>
              <w:rPr>
                <w:rFonts w:cs="Arial"/>
                <w:bCs/>
                <w:color w:val="000000"/>
                <w:sz w:val="18"/>
                <w:szCs w:val="18"/>
              </w:rPr>
            </w:pPr>
            <w:r w:rsidRPr="00960EC5">
              <w:rPr>
                <w:rFonts w:cs="Arial"/>
                <w:bCs/>
                <w:color w:val="000000"/>
                <w:sz w:val="18"/>
                <w:szCs w:val="18"/>
              </w:rPr>
              <w:t>Cession d’immobilisations</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700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12 000</w:t>
            </w:r>
          </w:p>
        </w:tc>
      </w:tr>
      <w:tr w:rsidR="009763B3" w:rsidRPr="00960EC5" w:rsidTr="00AE5460">
        <w:trPr>
          <w:trHeight w:hRule="exact" w:val="284"/>
          <w:jc w:val="center"/>
        </w:trPr>
        <w:tc>
          <w:tcPr>
            <w:tcW w:w="3855" w:type="dxa"/>
            <w:vAlign w:val="center"/>
          </w:tcPr>
          <w:p w:rsidR="009763B3" w:rsidRPr="00960EC5" w:rsidRDefault="009763B3" w:rsidP="00AE5460">
            <w:pPr>
              <w:autoSpaceDE w:val="0"/>
              <w:autoSpaceDN w:val="0"/>
              <w:adjustRightInd w:val="0"/>
              <w:rPr>
                <w:rFonts w:cs="Arial"/>
                <w:bCs/>
                <w:color w:val="000000"/>
                <w:sz w:val="18"/>
                <w:szCs w:val="18"/>
              </w:rPr>
            </w:pPr>
            <w:r w:rsidRPr="00960EC5">
              <w:rPr>
                <w:rFonts w:cs="Arial"/>
                <w:bCs/>
                <w:color w:val="000000"/>
                <w:sz w:val="18"/>
                <w:szCs w:val="18"/>
              </w:rPr>
              <w:t>Augmentation de capital</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10 000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p>
        </w:tc>
      </w:tr>
      <w:tr w:rsidR="009763B3" w:rsidRPr="00960EC5" w:rsidTr="00AE5460">
        <w:trPr>
          <w:trHeight w:hRule="exact" w:val="284"/>
          <w:jc w:val="center"/>
        </w:trPr>
        <w:tc>
          <w:tcPr>
            <w:tcW w:w="3855" w:type="dxa"/>
            <w:vAlign w:val="center"/>
          </w:tcPr>
          <w:p w:rsidR="009763B3" w:rsidRPr="00960EC5" w:rsidRDefault="009763B3" w:rsidP="00AE5460">
            <w:pPr>
              <w:autoSpaceDE w:val="0"/>
              <w:autoSpaceDN w:val="0"/>
              <w:adjustRightInd w:val="0"/>
              <w:rPr>
                <w:rFonts w:cs="Arial"/>
                <w:bCs/>
                <w:color w:val="000000"/>
                <w:sz w:val="18"/>
                <w:szCs w:val="18"/>
              </w:rPr>
            </w:pPr>
            <w:r w:rsidRPr="00960EC5">
              <w:rPr>
                <w:rFonts w:cs="Arial"/>
                <w:bCs/>
                <w:color w:val="000000"/>
                <w:sz w:val="18"/>
                <w:szCs w:val="18"/>
              </w:rPr>
              <w:t>Augmentation de dettes financières</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20 000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p>
        </w:tc>
      </w:tr>
      <w:tr w:rsidR="009763B3" w:rsidRPr="00960EC5" w:rsidTr="00AE5460">
        <w:trPr>
          <w:trHeight w:hRule="exact" w:val="284"/>
          <w:jc w:val="center"/>
        </w:trPr>
        <w:tc>
          <w:tcPr>
            <w:tcW w:w="3855" w:type="dxa"/>
            <w:vAlign w:val="center"/>
          </w:tcPr>
          <w:p w:rsidR="009763B3" w:rsidRPr="00960EC5" w:rsidRDefault="009763B3" w:rsidP="00AE5460">
            <w:pPr>
              <w:autoSpaceDE w:val="0"/>
              <w:autoSpaceDN w:val="0"/>
              <w:adjustRightInd w:val="0"/>
              <w:rPr>
                <w:rFonts w:cs="Arial"/>
                <w:bCs/>
                <w:color w:val="000000"/>
                <w:sz w:val="18"/>
                <w:szCs w:val="18"/>
              </w:rPr>
            </w:pPr>
            <w:r w:rsidRPr="00960EC5">
              <w:rPr>
                <w:rFonts w:cs="Arial"/>
                <w:bCs/>
                <w:color w:val="000000"/>
                <w:sz w:val="18"/>
                <w:szCs w:val="18"/>
              </w:rPr>
              <w:t>Dividendes versés</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1667</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2000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5000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6000</w:t>
            </w:r>
          </w:p>
        </w:tc>
      </w:tr>
      <w:tr w:rsidR="009763B3" w:rsidRPr="00960EC5" w:rsidTr="00AE5460">
        <w:trPr>
          <w:trHeight w:hRule="exact" w:val="284"/>
          <w:jc w:val="center"/>
        </w:trPr>
        <w:tc>
          <w:tcPr>
            <w:tcW w:w="3855" w:type="dxa"/>
            <w:vAlign w:val="center"/>
          </w:tcPr>
          <w:p w:rsidR="009763B3" w:rsidRPr="00960EC5" w:rsidRDefault="009763B3" w:rsidP="00AE5460">
            <w:pPr>
              <w:autoSpaceDE w:val="0"/>
              <w:autoSpaceDN w:val="0"/>
              <w:adjustRightInd w:val="0"/>
              <w:rPr>
                <w:rFonts w:cs="Arial"/>
                <w:bCs/>
                <w:color w:val="000000"/>
                <w:sz w:val="18"/>
                <w:szCs w:val="18"/>
              </w:rPr>
            </w:pPr>
            <w:r w:rsidRPr="00960EC5">
              <w:rPr>
                <w:rFonts w:cs="Arial"/>
                <w:bCs/>
                <w:color w:val="000000"/>
                <w:sz w:val="18"/>
                <w:szCs w:val="18"/>
              </w:rPr>
              <w:t>Acquisitions d’immobilisations</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73 000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4000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2000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5000</w:t>
            </w:r>
          </w:p>
        </w:tc>
      </w:tr>
      <w:tr w:rsidR="009763B3" w:rsidRPr="00960EC5" w:rsidTr="00AE5460">
        <w:trPr>
          <w:trHeight w:hRule="exact" w:val="284"/>
          <w:jc w:val="center"/>
        </w:trPr>
        <w:tc>
          <w:tcPr>
            <w:tcW w:w="3855" w:type="dxa"/>
            <w:vAlign w:val="center"/>
          </w:tcPr>
          <w:p w:rsidR="009763B3" w:rsidRPr="00960EC5" w:rsidRDefault="009763B3" w:rsidP="00AE5460">
            <w:pPr>
              <w:autoSpaceDE w:val="0"/>
              <w:autoSpaceDN w:val="0"/>
              <w:adjustRightInd w:val="0"/>
              <w:rPr>
                <w:rFonts w:cs="Arial"/>
                <w:bCs/>
                <w:color w:val="000000"/>
                <w:sz w:val="18"/>
                <w:szCs w:val="18"/>
              </w:rPr>
            </w:pPr>
            <w:r w:rsidRPr="00960EC5">
              <w:rPr>
                <w:rFonts w:cs="Arial"/>
                <w:bCs/>
                <w:color w:val="000000"/>
                <w:sz w:val="18"/>
                <w:szCs w:val="18"/>
              </w:rPr>
              <w:t>Remboursement dettes financières</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5000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5000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5000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5000</w:t>
            </w:r>
          </w:p>
        </w:tc>
      </w:tr>
      <w:tr w:rsidR="009763B3" w:rsidRPr="00960EC5" w:rsidTr="00AE5460">
        <w:trPr>
          <w:trHeight w:hRule="exact" w:val="284"/>
          <w:jc w:val="center"/>
        </w:trPr>
        <w:tc>
          <w:tcPr>
            <w:tcW w:w="3855" w:type="dxa"/>
            <w:vAlign w:val="center"/>
          </w:tcPr>
          <w:p w:rsidR="009763B3" w:rsidRPr="00960EC5" w:rsidRDefault="009763B3" w:rsidP="00AE5460">
            <w:pPr>
              <w:autoSpaceDE w:val="0"/>
              <w:autoSpaceDN w:val="0"/>
              <w:adjustRightInd w:val="0"/>
              <w:rPr>
                <w:rFonts w:cs="Arial"/>
                <w:bCs/>
                <w:color w:val="000000"/>
                <w:sz w:val="18"/>
                <w:szCs w:val="18"/>
              </w:rPr>
            </w:pPr>
            <w:r w:rsidRPr="00960EC5">
              <w:rPr>
                <w:rFonts w:cs="Arial"/>
                <w:bCs/>
                <w:color w:val="000000"/>
                <w:sz w:val="18"/>
                <w:szCs w:val="18"/>
              </w:rPr>
              <w:t>Augmentation du BFRE</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2333</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3000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3000</w:t>
            </w:r>
          </w:p>
        </w:tc>
        <w:tc>
          <w:tcPr>
            <w:tcW w:w="1134" w:type="dxa"/>
            <w:vAlign w:val="center"/>
          </w:tcPr>
          <w:p w:rsidR="009763B3" w:rsidRPr="00960EC5" w:rsidRDefault="009763B3" w:rsidP="00AE5460">
            <w:pPr>
              <w:autoSpaceDE w:val="0"/>
              <w:autoSpaceDN w:val="0"/>
              <w:adjustRightInd w:val="0"/>
              <w:jc w:val="center"/>
              <w:rPr>
                <w:rFonts w:cs="Arial"/>
                <w:bCs/>
                <w:color w:val="000000"/>
                <w:sz w:val="18"/>
                <w:szCs w:val="18"/>
              </w:rPr>
            </w:pPr>
            <w:r w:rsidRPr="00960EC5">
              <w:rPr>
                <w:rFonts w:cs="Arial"/>
                <w:bCs/>
                <w:color w:val="000000"/>
                <w:sz w:val="18"/>
                <w:szCs w:val="18"/>
              </w:rPr>
              <w:t>4000</w:t>
            </w:r>
          </w:p>
        </w:tc>
      </w:tr>
    </w:tbl>
    <w:p w:rsidR="009763B3" w:rsidRPr="00980E56" w:rsidRDefault="009763B3" w:rsidP="009763B3">
      <w:pPr>
        <w:autoSpaceDE w:val="0"/>
        <w:autoSpaceDN w:val="0"/>
        <w:adjustRightInd w:val="0"/>
        <w:rPr>
          <w:rFonts w:cs="Arial"/>
          <w:b/>
          <w:bCs/>
          <w:color w:val="000000"/>
          <w:sz w:val="18"/>
          <w:szCs w:val="18"/>
          <w:u w:val="single"/>
        </w:rPr>
      </w:pPr>
    </w:p>
    <w:p w:rsidR="009763B3" w:rsidRDefault="009763B3" w:rsidP="009763B3">
      <w:pPr>
        <w:pStyle w:val="Paragraphedeliste"/>
        <w:rPr>
          <w:rFonts w:cs="Arial"/>
          <w:color w:val="000000"/>
          <w:sz w:val="18"/>
          <w:szCs w:val="18"/>
        </w:rPr>
      </w:pPr>
    </w:p>
    <w:p w:rsidR="009763B3" w:rsidRDefault="009763B3" w:rsidP="009763B3">
      <w:pPr>
        <w:pStyle w:val="Paragraphedeliste"/>
        <w:rPr>
          <w:rFonts w:cs="Arial"/>
          <w:color w:val="000000"/>
          <w:sz w:val="18"/>
          <w:szCs w:val="18"/>
        </w:rPr>
      </w:pPr>
    </w:p>
    <w:p w:rsidR="009763B3" w:rsidRDefault="009763B3" w:rsidP="009763B3">
      <w:pPr>
        <w:pStyle w:val="Paragraphedeliste"/>
        <w:rPr>
          <w:rFonts w:cs="Arial"/>
          <w:color w:val="000000"/>
          <w:sz w:val="18"/>
          <w:szCs w:val="18"/>
        </w:rPr>
      </w:pPr>
    </w:p>
    <w:p w:rsidR="009763B3" w:rsidRDefault="009763B3" w:rsidP="009763B3">
      <w:pPr>
        <w:pStyle w:val="Paragraphedeliste"/>
        <w:rPr>
          <w:rFonts w:cs="Arial"/>
          <w:color w:val="000000"/>
          <w:sz w:val="18"/>
          <w:szCs w:val="18"/>
        </w:rPr>
      </w:pPr>
    </w:p>
    <w:p w:rsidR="009763B3" w:rsidRDefault="009763B3" w:rsidP="009763B3">
      <w:pPr>
        <w:pStyle w:val="Paragraphedeliste"/>
        <w:rPr>
          <w:rFonts w:cs="Arial"/>
          <w:color w:val="000000"/>
          <w:sz w:val="18"/>
          <w:szCs w:val="18"/>
        </w:rPr>
      </w:pPr>
    </w:p>
    <w:p w:rsidR="009763B3" w:rsidRPr="009763B3" w:rsidRDefault="009763B3" w:rsidP="009763B3">
      <w:pPr>
        <w:pStyle w:val="Paragraphedeliste"/>
        <w:autoSpaceDE w:val="0"/>
        <w:autoSpaceDN w:val="0"/>
        <w:adjustRightInd w:val="0"/>
        <w:spacing w:after="0" w:line="240" w:lineRule="auto"/>
        <w:ind w:left="765"/>
        <w:rPr>
          <w:rFonts w:cs="Arial"/>
          <w:b/>
          <w:bCs/>
          <w:color w:val="000000"/>
          <w:szCs w:val="18"/>
          <w:u w:val="single"/>
        </w:rPr>
      </w:pPr>
      <w:r w:rsidRPr="009763B3">
        <w:rPr>
          <w:rFonts w:cs="Arial"/>
          <w:b/>
          <w:bCs/>
          <w:color w:val="000000"/>
          <w:szCs w:val="18"/>
          <w:u w:val="single"/>
        </w:rPr>
        <w:t>ANNEXE 6 : Caractéristiques du contrat de crédit-bail</w:t>
      </w:r>
    </w:p>
    <w:p w:rsidR="009763B3" w:rsidRPr="00980E56" w:rsidRDefault="009763B3" w:rsidP="009763B3">
      <w:pPr>
        <w:autoSpaceDE w:val="0"/>
        <w:autoSpaceDN w:val="0"/>
        <w:adjustRightInd w:val="0"/>
        <w:rPr>
          <w:rFonts w:cs="Arial"/>
          <w:b/>
          <w:bCs/>
          <w:color w:val="000000"/>
          <w:sz w:val="18"/>
          <w:szCs w:val="18"/>
          <w:u w:val="single"/>
        </w:rPr>
      </w:pP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Le contrat de crédit-bail concerne le financement de six fours, afin d’équiper chaque point de vente de la région parisienne. Le montant total de ces six fours s’élevait à 15 000 €. Dans le plan de financement provisoire, ces matériels étaient acquis et amortis en linéaire sur 4 ans.</w:t>
      </w: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Le contrat de crédit-bail prévoit :</w:t>
      </w: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ab/>
        <w:t>-Le versement de 36 redevances mensuelles de 450 €, la première versée au début N+1, la dernière versée le 31/12/N+3 ;</w:t>
      </w: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ab/>
        <w:t>-La levée d’option d’achat pour un montant de 4500 €, somme versée en début de N+4. Les matériels acquis seraient alors amortis en un an.</w:t>
      </w:r>
    </w:p>
    <w:p w:rsidR="009763B3" w:rsidRPr="00980E56" w:rsidRDefault="009763B3" w:rsidP="009763B3">
      <w:pPr>
        <w:autoSpaceDE w:val="0"/>
        <w:autoSpaceDN w:val="0"/>
        <w:adjustRightInd w:val="0"/>
        <w:rPr>
          <w:rFonts w:cs="Arial"/>
          <w:color w:val="000000"/>
          <w:sz w:val="18"/>
          <w:szCs w:val="18"/>
        </w:rPr>
      </w:pPr>
      <w:r w:rsidRPr="00980E56">
        <w:rPr>
          <w:rFonts w:cs="Arial"/>
          <w:color w:val="000000"/>
          <w:sz w:val="18"/>
          <w:szCs w:val="18"/>
        </w:rPr>
        <w:tab/>
        <w:t>-La SARL Keizo est imposée sur les bénéfices au taux de 33,33 %.</w:t>
      </w:r>
    </w:p>
    <w:p w:rsidR="009763B3" w:rsidRPr="00980E56" w:rsidRDefault="009763B3" w:rsidP="009763B3">
      <w:pPr>
        <w:rPr>
          <w:sz w:val="18"/>
          <w:szCs w:val="18"/>
        </w:rPr>
      </w:pPr>
    </w:p>
    <w:p w:rsidR="009763B3" w:rsidRDefault="009763B3" w:rsidP="009763B3">
      <w:pPr>
        <w:rPr>
          <w:rFonts w:cs="Arial"/>
          <w:b/>
          <w:bCs/>
          <w:sz w:val="18"/>
          <w:szCs w:val="18"/>
          <w:u w:val="single"/>
        </w:rPr>
      </w:pPr>
      <w:r>
        <w:rPr>
          <w:rFonts w:cs="Arial"/>
          <w:b/>
          <w:bCs/>
          <w:sz w:val="18"/>
          <w:szCs w:val="18"/>
          <w:u w:val="single"/>
        </w:rPr>
        <w:t>EXERCICE 30</w:t>
      </w:r>
    </w:p>
    <w:p w:rsidR="009763B3" w:rsidRDefault="009763B3" w:rsidP="009763B3">
      <w:pPr>
        <w:rPr>
          <w:rFonts w:cs="Arial"/>
          <w:bCs/>
          <w:sz w:val="18"/>
          <w:szCs w:val="18"/>
        </w:rPr>
      </w:pPr>
      <w:r>
        <w:rPr>
          <w:rFonts w:cs="Arial"/>
          <w:bCs/>
          <w:sz w:val="18"/>
          <w:szCs w:val="18"/>
        </w:rPr>
        <w:t>La société Cheminées de Provence fabrique des cheminées exclusivement sur commande. Au cours du mois de décembre N, elle reçoit une nouvelle commande pour vingt cheminées « Campagne ». Mais le client  souhaite obtenir une remise de 10 % sur le prix de vente habituel de la cheminée, qui est de 1100 €. Comptable, vous êtes chargé de ce dossier. A l’aide des informations ci-dessous, répondez aux questions :</w:t>
      </w:r>
    </w:p>
    <w:p w:rsidR="009763B3" w:rsidRPr="005B539C" w:rsidRDefault="009763B3" w:rsidP="009763B3">
      <w:pPr>
        <w:jc w:val="center"/>
        <w:rPr>
          <w:rFonts w:cs="Arial"/>
          <w:bCs/>
          <w:i/>
          <w:sz w:val="16"/>
          <w:szCs w:val="18"/>
          <w:u w:val="single"/>
        </w:rPr>
      </w:pPr>
      <w:r w:rsidRPr="005B539C">
        <w:rPr>
          <w:rFonts w:cs="Arial"/>
          <w:bCs/>
          <w:i/>
          <w:sz w:val="16"/>
          <w:szCs w:val="18"/>
          <w:u w:val="single"/>
        </w:rPr>
        <w:t>Tableau de répartition des charges indirectes pour le mois de décembre N</w:t>
      </w:r>
      <w:r>
        <w:rPr>
          <w:rFonts w:cs="Arial"/>
          <w:bCs/>
          <w:i/>
          <w:sz w:val="16"/>
          <w:szCs w:val="18"/>
          <w:u w:val="single"/>
        </w:rPr>
        <w:t xml:space="preserve"> (centres principaux)</w:t>
      </w:r>
    </w:p>
    <w:tbl>
      <w:tblPr>
        <w:tblStyle w:val="Grilledutableau"/>
        <w:tblW w:w="6776" w:type="dxa"/>
        <w:jc w:val="center"/>
        <w:tblLook w:val="04A0" w:firstRow="1" w:lastRow="0" w:firstColumn="1" w:lastColumn="0" w:noHBand="0" w:noVBand="1"/>
      </w:tblPr>
      <w:tblGrid>
        <w:gridCol w:w="1695"/>
        <w:gridCol w:w="977"/>
        <w:gridCol w:w="1192"/>
        <w:gridCol w:w="1039"/>
        <w:gridCol w:w="886"/>
        <w:gridCol w:w="987"/>
      </w:tblGrid>
      <w:tr w:rsidR="009763B3" w:rsidTr="00AE5460">
        <w:trPr>
          <w:jc w:val="center"/>
        </w:trPr>
        <w:tc>
          <w:tcPr>
            <w:tcW w:w="1695" w:type="dxa"/>
          </w:tcPr>
          <w:p w:rsidR="009763B3" w:rsidRPr="009772E7" w:rsidRDefault="009763B3" w:rsidP="00AE5460">
            <w:pPr>
              <w:rPr>
                <w:sz w:val="16"/>
                <w:szCs w:val="16"/>
              </w:rPr>
            </w:pPr>
          </w:p>
        </w:tc>
        <w:tc>
          <w:tcPr>
            <w:tcW w:w="977" w:type="dxa"/>
          </w:tcPr>
          <w:p w:rsidR="009763B3" w:rsidRPr="009772E7" w:rsidRDefault="009763B3" w:rsidP="00AE5460">
            <w:pPr>
              <w:jc w:val="center"/>
              <w:rPr>
                <w:sz w:val="16"/>
                <w:szCs w:val="16"/>
              </w:rPr>
            </w:pPr>
            <w:r>
              <w:rPr>
                <w:sz w:val="16"/>
                <w:szCs w:val="16"/>
              </w:rPr>
              <w:t>Achats</w:t>
            </w:r>
          </w:p>
        </w:tc>
        <w:tc>
          <w:tcPr>
            <w:tcW w:w="1192" w:type="dxa"/>
          </w:tcPr>
          <w:p w:rsidR="009763B3" w:rsidRPr="009772E7" w:rsidRDefault="009763B3" w:rsidP="00AE5460">
            <w:pPr>
              <w:jc w:val="center"/>
              <w:rPr>
                <w:sz w:val="16"/>
                <w:szCs w:val="16"/>
              </w:rPr>
            </w:pPr>
            <w:r>
              <w:rPr>
                <w:sz w:val="16"/>
                <w:szCs w:val="16"/>
              </w:rPr>
              <w:t>Préparation</w:t>
            </w:r>
          </w:p>
        </w:tc>
        <w:tc>
          <w:tcPr>
            <w:tcW w:w="1039" w:type="dxa"/>
          </w:tcPr>
          <w:p w:rsidR="009763B3" w:rsidRPr="009772E7" w:rsidRDefault="009763B3" w:rsidP="00AE5460">
            <w:pPr>
              <w:jc w:val="center"/>
              <w:rPr>
                <w:sz w:val="16"/>
                <w:szCs w:val="16"/>
              </w:rPr>
            </w:pPr>
            <w:r>
              <w:rPr>
                <w:sz w:val="16"/>
                <w:szCs w:val="16"/>
              </w:rPr>
              <w:t>Soudure</w:t>
            </w:r>
          </w:p>
        </w:tc>
        <w:tc>
          <w:tcPr>
            <w:tcW w:w="886" w:type="dxa"/>
          </w:tcPr>
          <w:p w:rsidR="009763B3" w:rsidRPr="009772E7" w:rsidRDefault="009763B3" w:rsidP="00AE5460">
            <w:pPr>
              <w:jc w:val="center"/>
              <w:rPr>
                <w:sz w:val="16"/>
                <w:szCs w:val="16"/>
              </w:rPr>
            </w:pPr>
            <w:r>
              <w:rPr>
                <w:sz w:val="16"/>
                <w:szCs w:val="16"/>
              </w:rPr>
              <w:t>Finition</w:t>
            </w:r>
          </w:p>
        </w:tc>
        <w:tc>
          <w:tcPr>
            <w:tcW w:w="987" w:type="dxa"/>
          </w:tcPr>
          <w:p w:rsidR="009763B3" w:rsidRPr="009772E7" w:rsidRDefault="009763B3" w:rsidP="00AE5460">
            <w:pPr>
              <w:jc w:val="center"/>
              <w:rPr>
                <w:sz w:val="16"/>
                <w:szCs w:val="16"/>
              </w:rPr>
            </w:pPr>
            <w:r>
              <w:rPr>
                <w:sz w:val="16"/>
                <w:szCs w:val="16"/>
              </w:rPr>
              <w:t>Distribution</w:t>
            </w:r>
          </w:p>
        </w:tc>
      </w:tr>
      <w:tr w:rsidR="009763B3" w:rsidTr="00AE5460">
        <w:trPr>
          <w:jc w:val="center"/>
        </w:trPr>
        <w:tc>
          <w:tcPr>
            <w:tcW w:w="1695" w:type="dxa"/>
            <w:vAlign w:val="center"/>
          </w:tcPr>
          <w:p w:rsidR="009763B3" w:rsidRDefault="009763B3" w:rsidP="00AE5460">
            <w:pPr>
              <w:rPr>
                <w:sz w:val="16"/>
                <w:szCs w:val="16"/>
              </w:rPr>
            </w:pPr>
            <w:r>
              <w:rPr>
                <w:sz w:val="16"/>
                <w:szCs w:val="16"/>
              </w:rPr>
              <w:t>Totaux après RS</w:t>
            </w:r>
          </w:p>
        </w:tc>
        <w:tc>
          <w:tcPr>
            <w:tcW w:w="977" w:type="dxa"/>
          </w:tcPr>
          <w:p w:rsidR="009763B3" w:rsidRPr="007A2255" w:rsidRDefault="009763B3" w:rsidP="00AE5460">
            <w:pPr>
              <w:jc w:val="center"/>
              <w:rPr>
                <w:sz w:val="16"/>
                <w:szCs w:val="16"/>
              </w:rPr>
            </w:pPr>
            <w:r w:rsidRPr="007A2255">
              <w:rPr>
                <w:sz w:val="16"/>
                <w:szCs w:val="16"/>
              </w:rPr>
              <w:t xml:space="preserve">9275 </w:t>
            </w:r>
          </w:p>
        </w:tc>
        <w:tc>
          <w:tcPr>
            <w:tcW w:w="1192" w:type="dxa"/>
          </w:tcPr>
          <w:p w:rsidR="009763B3" w:rsidRPr="007A2255" w:rsidRDefault="009763B3" w:rsidP="00AE5460">
            <w:pPr>
              <w:jc w:val="center"/>
              <w:rPr>
                <w:sz w:val="16"/>
                <w:szCs w:val="16"/>
              </w:rPr>
            </w:pPr>
            <w:r>
              <w:rPr>
                <w:sz w:val="16"/>
                <w:szCs w:val="16"/>
              </w:rPr>
              <w:t>23 310</w:t>
            </w:r>
          </w:p>
        </w:tc>
        <w:tc>
          <w:tcPr>
            <w:tcW w:w="1039" w:type="dxa"/>
          </w:tcPr>
          <w:p w:rsidR="009763B3" w:rsidRPr="007A2255" w:rsidRDefault="009763B3" w:rsidP="00AE5460">
            <w:pPr>
              <w:jc w:val="center"/>
              <w:rPr>
                <w:sz w:val="16"/>
                <w:szCs w:val="16"/>
              </w:rPr>
            </w:pPr>
            <w:r>
              <w:rPr>
                <w:sz w:val="16"/>
                <w:szCs w:val="16"/>
              </w:rPr>
              <w:t>22 950</w:t>
            </w:r>
          </w:p>
        </w:tc>
        <w:tc>
          <w:tcPr>
            <w:tcW w:w="886" w:type="dxa"/>
            <w:vAlign w:val="center"/>
          </w:tcPr>
          <w:p w:rsidR="009763B3" w:rsidRPr="007A2255" w:rsidRDefault="009763B3" w:rsidP="00AE5460">
            <w:pPr>
              <w:jc w:val="center"/>
              <w:rPr>
                <w:sz w:val="16"/>
                <w:szCs w:val="16"/>
              </w:rPr>
            </w:pPr>
            <w:r>
              <w:rPr>
                <w:sz w:val="16"/>
                <w:szCs w:val="16"/>
              </w:rPr>
              <w:t>15 000</w:t>
            </w:r>
          </w:p>
        </w:tc>
        <w:tc>
          <w:tcPr>
            <w:tcW w:w="987" w:type="dxa"/>
          </w:tcPr>
          <w:p w:rsidR="009763B3" w:rsidRPr="007A2255" w:rsidRDefault="009763B3" w:rsidP="00AE5460">
            <w:pPr>
              <w:jc w:val="center"/>
              <w:rPr>
                <w:sz w:val="16"/>
                <w:szCs w:val="16"/>
              </w:rPr>
            </w:pPr>
            <w:r>
              <w:rPr>
                <w:sz w:val="16"/>
                <w:szCs w:val="16"/>
              </w:rPr>
              <w:t>26 6009</w:t>
            </w:r>
          </w:p>
        </w:tc>
      </w:tr>
      <w:tr w:rsidR="009763B3" w:rsidTr="00AE5460">
        <w:trPr>
          <w:jc w:val="center"/>
        </w:trPr>
        <w:tc>
          <w:tcPr>
            <w:tcW w:w="1695" w:type="dxa"/>
            <w:vAlign w:val="center"/>
          </w:tcPr>
          <w:p w:rsidR="009763B3" w:rsidRDefault="009763B3" w:rsidP="00AE5460">
            <w:pPr>
              <w:rPr>
                <w:sz w:val="16"/>
                <w:szCs w:val="16"/>
              </w:rPr>
            </w:pPr>
            <w:r>
              <w:rPr>
                <w:sz w:val="16"/>
                <w:szCs w:val="16"/>
              </w:rPr>
              <w:t>Nature de l’UO</w:t>
            </w:r>
          </w:p>
        </w:tc>
        <w:tc>
          <w:tcPr>
            <w:tcW w:w="977" w:type="dxa"/>
          </w:tcPr>
          <w:p w:rsidR="009763B3" w:rsidRPr="007A2255" w:rsidRDefault="009763B3" w:rsidP="00AE5460">
            <w:pPr>
              <w:jc w:val="center"/>
              <w:rPr>
                <w:sz w:val="16"/>
                <w:szCs w:val="16"/>
              </w:rPr>
            </w:pPr>
            <w:r>
              <w:rPr>
                <w:sz w:val="16"/>
                <w:szCs w:val="16"/>
              </w:rPr>
              <w:t>1€ d’achat</w:t>
            </w:r>
          </w:p>
        </w:tc>
        <w:tc>
          <w:tcPr>
            <w:tcW w:w="1192" w:type="dxa"/>
          </w:tcPr>
          <w:p w:rsidR="009763B3" w:rsidRPr="007A2255" w:rsidRDefault="009763B3" w:rsidP="00AE5460">
            <w:pPr>
              <w:jc w:val="center"/>
              <w:rPr>
                <w:sz w:val="16"/>
                <w:szCs w:val="16"/>
              </w:rPr>
            </w:pPr>
            <w:r>
              <w:rPr>
                <w:sz w:val="16"/>
                <w:szCs w:val="16"/>
              </w:rPr>
              <w:t>1 m</w:t>
            </w:r>
            <w:r>
              <w:rPr>
                <w:sz w:val="16"/>
                <w:szCs w:val="16"/>
                <w:vertAlign w:val="superscript"/>
              </w:rPr>
              <w:t>2</w:t>
            </w:r>
            <w:r>
              <w:rPr>
                <w:sz w:val="16"/>
                <w:szCs w:val="16"/>
              </w:rPr>
              <w:t xml:space="preserve"> découpé</w:t>
            </w:r>
          </w:p>
        </w:tc>
        <w:tc>
          <w:tcPr>
            <w:tcW w:w="1039" w:type="dxa"/>
          </w:tcPr>
          <w:p w:rsidR="009763B3" w:rsidRPr="007A2255" w:rsidRDefault="009763B3" w:rsidP="00AE5460">
            <w:pPr>
              <w:jc w:val="center"/>
              <w:rPr>
                <w:sz w:val="16"/>
                <w:szCs w:val="16"/>
              </w:rPr>
            </w:pPr>
            <w:r>
              <w:rPr>
                <w:sz w:val="16"/>
                <w:szCs w:val="16"/>
              </w:rPr>
              <w:t>1h de MOD</w:t>
            </w:r>
          </w:p>
        </w:tc>
        <w:tc>
          <w:tcPr>
            <w:tcW w:w="886" w:type="dxa"/>
            <w:vAlign w:val="center"/>
          </w:tcPr>
          <w:p w:rsidR="009763B3" w:rsidRPr="007A2255" w:rsidRDefault="009763B3" w:rsidP="00AE5460">
            <w:pPr>
              <w:jc w:val="center"/>
              <w:rPr>
                <w:sz w:val="16"/>
                <w:szCs w:val="16"/>
              </w:rPr>
            </w:pPr>
            <w:r>
              <w:rPr>
                <w:sz w:val="16"/>
                <w:szCs w:val="16"/>
              </w:rPr>
              <w:t>1 PF</w:t>
            </w:r>
          </w:p>
        </w:tc>
        <w:tc>
          <w:tcPr>
            <w:tcW w:w="987" w:type="dxa"/>
          </w:tcPr>
          <w:p w:rsidR="009763B3" w:rsidRPr="007A2255" w:rsidRDefault="009763B3" w:rsidP="00AE5460">
            <w:pPr>
              <w:jc w:val="center"/>
              <w:rPr>
                <w:sz w:val="16"/>
                <w:szCs w:val="16"/>
              </w:rPr>
            </w:pPr>
            <w:r>
              <w:rPr>
                <w:sz w:val="16"/>
                <w:szCs w:val="16"/>
              </w:rPr>
              <w:t>1 PV</w:t>
            </w:r>
          </w:p>
        </w:tc>
      </w:tr>
      <w:tr w:rsidR="009763B3" w:rsidTr="00AE5460">
        <w:trPr>
          <w:jc w:val="center"/>
        </w:trPr>
        <w:tc>
          <w:tcPr>
            <w:tcW w:w="1695" w:type="dxa"/>
            <w:vAlign w:val="center"/>
          </w:tcPr>
          <w:p w:rsidR="009763B3" w:rsidRDefault="009763B3" w:rsidP="00AE5460">
            <w:pPr>
              <w:rPr>
                <w:sz w:val="16"/>
                <w:szCs w:val="16"/>
              </w:rPr>
            </w:pPr>
            <w:r>
              <w:rPr>
                <w:sz w:val="16"/>
                <w:szCs w:val="16"/>
              </w:rPr>
              <w:t>Nombre d’UO</w:t>
            </w:r>
          </w:p>
        </w:tc>
        <w:tc>
          <w:tcPr>
            <w:tcW w:w="977" w:type="dxa"/>
          </w:tcPr>
          <w:p w:rsidR="009763B3" w:rsidRDefault="009763B3" w:rsidP="00AE5460">
            <w:pPr>
              <w:jc w:val="center"/>
              <w:rPr>
                <w:sz w:val="16"/>
                <w:szCs w:val="16"/>
              </w:rPr>
            </w:pPr>
            <w:r>
              <w:rPr>
                <w:sz w:val="16"/>
                <w:szCs w:val="16"/>
              </w:rPr>
              <w:t>231 875</w:t>
            </w:r>
          </w:p>
        </w:tc>
        <w:tc>
          <w:tcPr>
            <w:tcW w:w="1192" w:type="dxa"/>
          </w:tcPr>
          <w:p w:rsidR="009763B3" w:rsidRDefault="009763B3" w:rsidP="00AE5460">
            <w:pPr>
              <w:jc w:val="center"/>
              <w:rPr>
                <w:sz w:val="16"/>
                <w:szCs w:val="16"/>
              </w:rPr>
            </w:pPr>
            <w:r>
              <w:rPr>
                <w:sz w:val="16"/>
                <w:szCs w:val="16"/>
              </w:rPr>
              <w:t>3330</w:t>
            </w:r>
          </w:p>
        </w:tc>
        <w:tc>
          <w:tcPr>
            <w:tcW w:w="1039" w:type="dxa"/>
          </w:tcPr>
          <w:p w:rsidR="009763B3" w:rsidRDefault="009763B3" w:rsidP="00AE5460">
            <w:pPr>
              <w:jc w:val="center"/>
              <w:rPr>
                <w:sz w:val="16"/>
                <w:szCs w:val="16"/>
              </w:rPr>
            </w:pPr>
            <w:r>
              <w:rPr>
                <w:sz w:val="16"/>
                <w:szCs w:val="16"/>
              </w:rPr>
              <w:t>2550</w:t>
            </w:r>
          </w:p>
        </w:tc>
        <w:tc>
          <w:tcPr>
            <w:tcW w:w="886" w:type="dxa"/>
            <w:vAlign w:val="center"/>
          </w:tcPr>
          <w:p w:rsidR="009763B3" w:rsidRDefault="009763B3" w:rsidP="00AE5460">
            <w:pPr>
              <w:jc w:val="center"/>
              <w:rPr>
                <w:sz w:val="16"/>
                <w:szCs w:val="16"/>
              </w:rPr>
            </w:pPr>
            <w:r>
              <w:rPr>
                <w:sz w:val="16"/>
                <w:szCs w:val="16"/>
              </w:rPr>
              <w:t>750</w:t>
            </w:r>
          </w:p>
        </w:tc>
        <w:tc>
          <w:tcPr>
            <w:tcW w:w="987" w:type="dxa"/>
          </w:tcPr>
          <w:p w:rsidR="009763B3" w:rsidRDefault="009763B3" w:rsidP="00AE5460">
            <w:pPr>
              <w:jc w:val="center"/>
              <w:rPr>
                <w:sz w:val="16"/>
                <w:szCs w:val="16"/>
              </w:rPr>
            </w:pPr>
            <w:r>
              <w:rPr>
                <w:sz w:val="16"/>
                <w:szCs w:val="16"/>
              </w:rPr>
              <w:t>760</w:t>
            </w:r>
          </w:p>
        </w:tc>
      </w:tr>
      <w:tr w:rsidR="009763B3" w:rsidTr="00AE5460">
        <w:trPr>
          <w:jc w:val="center"/>
        </w:trPr>
        <w:tc>
          <w:tcPr>
            <w:tcW w:w="1695" w:type="dxa"/>
            <w:vAlign w:val="center"/>
          </w:tcPr>
          <w:p w:rsidR="009763B3" w:rsidRDefault="009763B3" w:rsidP="00AE5460">
            <w:pPr>
              <w:rPr>
                <w:sz w:val="16"/>
                <w:szCs w:val="16"/>
              </w:rPr>
            </w:pPr>
            <w:r>
              <w:rPr>
                <w:sz w:val="16"/>
                <w:szCs w:val="16"/>
              </w:rPr>
              <w:t>Coût de l’UO</w:t>
            </w:r>
          </w:p>
        </w:tc>
        <w:tc>
          <w:tcPr>
            <w:tcW w:w="977" w:type="dxa"/>
          </w:tcPr>
          <w:p w:rsidR="009763B3" w:rsidRDefault="009763B3" w:rsidP="00AE5460">
            <w:pPr>
              <w:jc w:val="center"/>
              <w:rPr>
                <w:sz w:val="16"/>
                <w:szCs w:val="16"/>
              </w:rPr>
            </w:pPr>
            <w:r>
              <w:rPr>
                <w:sz w:val="16"/>
                <w:szCs w:val="16"/>
              </w:rPr>
              <w:t>0,04</w:t>
            </w:r>
          </w:p>
        </w:tc>
        <w:tc>
          <w:tcPr>
            <w:tcW w:w="1192" w:type="dxa"/>
          </w:tcPr>
          <w:p w:rsidR="009763B3" w:rsidRDefault="009763B3" w:rsidP="00AE5460">
            <w:pPr>
              <w:jc w:val="center"/>
              <w:rPr>
                <w:sz w:val="16"/>
                <w:szCs w:val="16"/>
              </w:rPr>
            </w:pPr>
            <w:r>
              <w:rPr>
                <w:sz w:val="16"/>
                <w:szCs w:val="16"/>
              </w:rPr>
              <w:t>7</w:t>
            </w:r>
          </w:p>
        </w:tc>
        <w:tc>
          <w:tcPr>
            <w:tcW w:w="1039" w:type="dxa"/>
          </w:tcPr>
          <w:p w:rsidR="009763B3" w:rsidRDefault="009763B3" w:rsidP="00AE5460">
            <w:pPr>
              <w:jc w:val="center"/>
              <w:rPr>
                <w:sz w:val="16"/>
                <w:szCs w:val="16"/>
              </w:rPr>
            </w:pPr>
            <w:r>
              <w:rPr>
                <w:sz w:val="16"/>
                <w:szCs w:val="16"/>
              </w:rPr>
              <w:t>9</w:t>
            </w:r>
          </w:p>
        </w:tc>
        <w:tc>
          <w:tcPr>
            <w:tcW w:w="886" w:type="dxa"/>
            <w:vAlign w:val="center"/>
          </w:tcPr>
          <w:p w:rsidR="009763B3" w:rsidRDefault="009763B3" w:rsidP="00AE5460">
            <w:pPr>
              <w:jc w:val="center"/>
              <w:rPr>
                <w:sz w:val="16"/>
                <w:szCs w:val="16"/>
              </w:rPr>
            </w:pPr>
            <w:r>
              <w:rPr>
                <w:sz w:val="16"/>
                <w:szCs w:val="16"/>
              </w:rPr>
              <w:t>20</w:t>
            </w:r>
          </w:p>
        </w:tc>
        <w:tc>
          <w:tcPr>
            <w:tcW w:w="987" w:type="dxa"/>
          </w:tcPr>
          <w:p w:rsidR="009763B3" w:rsidRDefault="009763B3" w:rsidP="00AE5460">
            <w:pPr>
              <w:jc w:val="center"/>
              <w:rPr>
                <w:sz w:val="16"/>
                <w:szCs w:val="16"/>
              </w:rPr>
            </w:pPr>
            <w:r>
              <w:rPr>
                <w:sz w:val="16"/>
                <w:szCs w:val="16"/>
              </w:rPr>
              <w:t>35</w:t>
            </w:r>
          </w:p>
        </w:tc>
      </w:tr>
    </w:tbl>
    <w:p w:rsidR="009763B3" w:rsidRDefault="009763B3" w:rsidP="009763B3">
      <w:pPr>
        <w:rPr>
          <w:sz w:val="18"/>
          <w:szCs w:val="18"/>
        </w:rPr>
      </w:pPr>
    </w:p>
    <w:p w:rsidR="009763B3" w:rsidRDefault="009763B3" w:rsidP="009763B3">
      <w:pPr>
        <w:jc w:val="center"/>
        <w:rPr>
          <w:i/>
          <w:sz w:val="16"/>
          <w:szCs w:val="18"/>
          <w:u w:val="single"/>
        </w:rPr>
      </w:pPr>
      <w:r w:rsidRPr="00E66FED">
        <w:rPr>
          <w:i/>
          <w:sz w:val="16"/>
          <w:szCs w:val="18"/>
          <w:u w:val="single"/>
        </w:rPr>
        <w:t>Matière premières consommées par cheminée</w:t>
      </w:r>
    </w:p>
    <w:p w:rsidR="009763B3" w:rsidRPr="0078452D" w:rsidRDefault="009763B3" w:rsidP="00942F6D">
      <w:pPr>
        <w:pStyle w:val="Paragraphedeliste"/>
        <w:numPr>
          <w:ilvl w:val="0"/>
          <w:numId w:val="113"/>
        </w:numPr>
        <w:jc w:val="left"/>
        <w:rPr>
          <w:i/>
          <w:sz w:val="18"/>
          <w:szCs w:val="18"/>
          <w:u w:val="single"/>
        </w:rPr>
      </w:pPr>
      <w:r w:rsidRPr="0078452D">
        <w:rPr>
          <w:sz w:val="18"/>
          <w:szCs w:val="18"/>
        </w:rPr>
        <w:t>Consommations de tôles : 4,50 m</w:t>
      </w:r>
      <w:r w:rsidRPr="0078452D">
        <w:rPr>
          <w:sz w:val="18"/>
          <w:szCs w:val="18"/>
          <w:vertAlign w:val="superscript"/>
        </w:rPr>
        <w:t xml:space="preserve">2 </w:t>
      </w:r>
      <w:r w:rsidRPr="0078452D">
        <w:rPr>
          <w:sz w:val="18"/>
          <w:szCs w:val="18"/>
        </w:rPr>
        <w:t>à 78 € le m</w:t>
      </w:r>
      <w:r w:rsidRPr="0078452D">
        <w:rPr>
          <w:sz w:val="18"/>
          <w:szCs w:val="18"/>
          <w:vertAlign w:val="superscript"/>
        </w:rPr>
        <w:t>2</w:t>
      </w:r>
    </w:p>
    <w:p w:rsidR="009763B3" w:rsidRPr="0078452D" w:rsidRDefault="009763B3" w:rsidP="00942F6D">
      <w:pPr>
        <w:pStyle w:val="Paragraphedeliste"/>
        <w:numPr>
          <w:ilvl w:val="0"/>
          <w:numId w:val="113"/>
        </w:numPr>
        <w:jc w:val="left"/>
        <w:rPr>
          <w:i/>
          <w:sz w:val="18"/>
          <w:szCs w:val="18"/>
          <w:u w:val="single"/>
        </w:rPr>
      </w:pPr>
      <w:r w:rsidRPr="0078452D">
        <w:rPr>
          <w:sz w:val="18"/>
          <w:szCs w:val="18"/>
        </w:rPr>
        <w:t>Consommations de bois : 8 kg à 0,51 € le kg</w:t>
      </w:r>
    </w:p>
    <w:p w:rsidR="009763B3" w:rsidRPr="0078452D" w:rsidRDefault="009763B3" w:rsidP="00942F6D">
      <w:pPr>
        <w:pStyle w:val="Paragraphedeliste"/>
        <w:numPr>
          <w:ilvl w:val="0"/>
          <w:numId w:val="113"/>
        </w:numPr>
        <w:jc w:val="left"/>
        <w:rPr>
          <w:i/>
          <w:sz w:val="18"/>
          <w:szCs w:val="18"/>
          <w:u w:val="single"/>
        </w:rPr>
      </w:pPr>
      <w:r w:rsidRPr="0078452D">
        <w:rPr>
          <w:sz w:val="18"/>
          <w:szCs w:val="18"/>
        </w:rPr>
        <w:t>Consommations de fournitures : 1 lot à 205 € le lot</w:t>
      </w:r>
    </w:p>
    <w:p w:rsidR="009763B3" w:rsidRPr="0078452D" w:rsidRDefault="009763B3" w:rsidP="00942F6D">
      <w:pPr>
        <w:pStyle w:val="Paragraphedeliste"/>
        <w:numPr>
          <w:ilvl w:val="0"/>
          <w:numId w:val="113"/>
        </w:numPr>
        <w:jc w:val="left"/>
        <w:rPr>
          <w:i/>
          <w:sz w:val="18"/>
          <w:szCs w:val="18"/>
          <w:u w:val="single"/>
        </w:rPr>
      </w:pPr>
      <w:r w:rsidRPr="0078452D">
        <w:rPr>
          <w:sz w:val="18"/>
          <w:szCs w:val="18"/>
        </w:rPr>
        <w:t>Consommations de chaînettes : 0,5 m à 2,60 € le mètre</w:t>
      </w:r>
    </w:p>
    <w:p w:rsidR="009763B3" w:rsidRDefault="009763B3" w:rsidP="009763B3">
      <w:pPr>
        <w:jc w:val="center"/>
        <w:rPr>
          <w:i/>
          <w:sz w:val="16"/>
          <w:szCs w:val="18"/>
          <w:u w:val="single"/>
        </w:rPr>
      </w:pPr>
      <w:r>
        <w:rPr>
          <w:i/>
          <w:sz w:val="16"/>
          <w:szCs w:val="18"/>
          <w:u w:val="single"/>
        </w:rPr>
        <w:t>Main-d’œuvre directe par cheminée</w:t>
      </w:r>
    </w:p>
    <w:p w:rsidR="009763B3" w:rsidRPr="0078452D" w:rsidRDefault="009763B3" w:rsidP="00942F6D">
      <w:pPr>
        <w:pStyle w:val="Paragraphedeliste"/>
        <w:numPr>
          <w:ilvl w:val="0"/>
          <w:numId w:val="117"/>
        </w:numPr>
        <w:jc w:val="left"/>
        <w:rPr>
          <w:sz w:val="18"/>
          <w:szCs w:val="18"/>
        </w:rPr>
      </w:pPr>
      <w:r w:rsidRPr="0078452D">
        <w:rPr>
          <w:sz w:val="18"/>
          <w:szCs w:val="18"/>
        </w:rPr>
        <w:t>Centre « préparation » : 3 heures à 30 € de l’heure</w:t>
      </w:r>
    </w:p>
    <w:p w:rsidR="009763B3" w:rsidRPr="0078452D" w:rsidRDefault="009763B3" w:rsidP="00942F6D">
      <w:pPr>
        <w:pStyle w:val="Paragraphedeliste"/>
        <w:numPr>
          <w:ilvl w:val="0"/>
          <w:numId w:val="117"/>
        </w:numPr>
        <w:jc w:val="left"/>
        <w:rPr>
          <w:sz w:val="18"/>
          <w:szCs w:val="18"/>
        </w:rPr>
      </w:pPr>
      <w:r w:rsidRPr="0078452D">
        <w:rPr>
          <w:sz w:val="18"/>
          <w:szCs w:val="18"/>
        </w:rPr>
        <w:t>Centre « soudure » : 3 heures à 35 € de l’heure</w:t>
      </w:r>
    </w:p>
    <w:p w:rsidR="009763B3" w:rsidRPr="0078452D" w:rsidRDefault="009763B3" w:rsidP="00942F6D">
      <w:pPr>
        <w:pStyle w:val="Paragraphedeliste"/>
        <w:numPr>
          <w:ilvl w:val="0"/>
          <w:numId w:val="117"/>
        </w:numPr>
        <w:jc w:val="left"/>
        <w:rPr>
          <w:sz w:val="18"/>
          <w:szCs w:val="18"/>
        </w:rPr>
      </w:pPr>
      <w:r w:rsidRPr="0078452D">
        <w:rPr>
          <w:sz w:val="18"/>
          <w:szCs w:val="18"/>
        </w:rPr>
        <w:t>Centre « finition » : 4,5 heures à 28 € de l’heure</w:t>
      </w:r>
    </w:p>
    <w:p w:rsidR="009763B3" w:rsidRDefault="009763B3" w:rsidP="009763B3">
      <w:pPr>
        <w:rPr>
          <w:sz w:val="18"/>
          <w:szCs w:val="18"/>
        </w:rPr>
      </w:pPr>
      <w:r w:rsidRPr="0078452D">
        <w:rPr>
          <w:sz w:val="18"/>
          <w:szCs w:val="18"/>
        </w:rPr>
        <w:t>Charges indirectes : 4,5 unités d’œuvre pour le centre « préparation », 3 unités d’œuvre pour le centre « soudure », 1 unité d’œuvre pour le centre « distribution » ;</w:t>
      </w:r>
    </w:p>
    <w:p w:rsidR="009763B3" w:rsidRPr="0078452D" w:rsidRDefault="009763B3" w:rsidP="009763B3">
      <w:pPr>
        <w:rPr>
          <w:sz w:val="18"/>
          <w:szCs w:val="18"/>
        </w:rPr>
      </w:pPr>
      <w:r w:rsidRPr="0078452D">
        <w:rPr>
          <w:sz w:val="18"/>
          <w:szCs w:val="18"/>
        </w:rPr>
        <w:t>Charges directes de distribution : 1,20 % du prix de vente HT</w:t>
      </w:r>
    </w:p>
    <w:p w:rsidR="009763B3" w:rsidRPr="0078452D" w:rsidRDefault="009763B3" w:rsidP="009763B3">
      <w:pPr>
        <w:rPr>
          <w:sz w:val="18"/>
          <w:szCs w:val="18"/>
        </w:rPr>
      </w:pPr>
      <w:r w:rsidRPr="0078452D">
        <w:rPr>
          <w:sz w:val="18"/>
          <w:szCs w:val="18"/>
        </w:rPr>
        <w:t>Les ventes de déchets représentent 0,88 € par cheminée et viennent diminuer le coût de production.</w:t>
      </w:r>
    </w:p>
    <w:p w:rsidR="009763B3" w:rsidRPr="0078452D" w:rsidRDefault="009763B3" w:rsidP="009763B3">
      <w:pPr>
        <w:rPr>
          <w:b/>
          <w:sz w:val="18"/>
          <w:szCs w:val="18"/>
          <w:u w:val="single"/>
        </w:rPr>
      </w:pPr>
      <w:r w:rsidRPr="0078452D">
        <w:rPr>
          <w:b/>
          <w:sz w:val="18"/>
          <w:szCs w:val="18"/>
          <w:u w:val="single"/>
        </w:rPr>
        <w:t>Travail à faire :</w:t>
      </w:r>
    </w:p>
    <w:p w:rsidR="009763B3" w:rsidRPr="0078452D" w:rsidRDefault="009763B3" w:rsidP="00942F6D">
      <w:pPr>
        <w:pStyle w:val="Paragraphedeliste"/>
        <w:numPr>
          <w:ilvl w:val="0"/>
          <w:numId w:val="118"/>
        </w:numPr>
        <w:rPr>
          <w:sz w:val="18"/>
          <w:szCs w:val="18"/>
        </w:rPr>
      </w:pPr>
      <w:r w:rsidRPr="0078452D">
        <w:rPr>
          <w:sz w:val="18"/>
          <w:szCs w:val="18"/>
        </w:rPr>
        <w:t>Calculez le coût de revient de cette commande.</w:t>
      </w:r>
    </w:p>
    <w:p w:rsidR="009763B3" w:rsidRPr="0078452D" w:rsidRDefault="009763B3" w:rsidP="00942F6D">
      <w:pPr>
        <w:pStyle w:val="Paragraphedeliste"/>
        <w:numPr>
          <w:ilvl w:val="0"/>
          <w:numId w:val="118"/>
        </w:numPr>
        <w:rPr>
          <w:sz w:val="18"/>
          <w:szCs w:val="18"/>
        </w:rPr>
      </w:pPr>
      <w:r w:rsidRPr="0078452D">
        <w:rPr>
          <w:sz w:val="18"/>
          <w:szCs w:val="18"/>
        </w:rPr>
        <w:t xml:space="preserve">Indiquez, dans un rapport adressé à M. Gattor, directeur général, l’opportunité d’honorer ou non cette commande et, le cas échéant, la remise maximale à proposer au client. </w:t>
      </w:r>
    </w:p>
    <w:p w:rsidR="009763B3" w:rsidRDefault="009763B3" w:rsidP="009763B3">
      <w:pPr>
        <w:rPr>
          <w:b/>
          <w:sz w:val="18"/>
          <w:szCs w:val="18"/>
          <w:u w:val="single"/>
        </w:rPr>
      </w:pPr>
    </w:p>
    <w:p w:rsidR="009763B3" w:rsidRPr="0078452D" w:rsidRDefault="009763B3" w:rsidP="009763B3">
      <w:pPr>
        <w:rPr>
          <w:b/>
          <w:sz w:val="18"/>
          <w:szCs w:val="18"/>
          <w:u w:val="single"/>
        </w:rPr>
      </w:pPr>
      <w:r w:rsidRPr="0078452D">
        <w:rPr>
          <w:b/>
          <w:sz w:val="18"/>
          <w:szCs w:val="18"/>
          <w:u w:val="single"/>
        </w:rPr>
        <w:t>EXERCICE 31</w:t>
      </w:r>
    </w:p>
    <w:p w:rsidR="009763B3" w:rsidRDefault="009763B3" w:rsidP="009763B3">
      <w:pPr>
        <w:rPr>
          <w:sz w:val="18"/>
          <w:szCs w:val="18"/>
        </w:rPr>
      </w:pPr>
      <w:r w:rsidRPr="0078452D">
        <w:rPr>
          <w:sz w:val="18"/>
          <w:szCs w:val="18"/>
        </w:rPr>
        <w:t xml:space="preserve">La société Lainages de Picardie fabrique des pulls en coton de qualité supérieure. Pour le mois de novembre N, vous êtes chargé de terminer le tableau des centres d’analyse (voir ci-dessous) et de calculer le coût </w:t>
      </w:r>
      <w:r>
        <w:rPr>
          <w:sz w:val="18"/>
          <w:szCs w:val="18"/>
        </w:rPr>
        <w:t>de revient d’une commande.</w:t>
      </w:r>
    </w:p>
    <w:tbl>
      <w:tblPr>
        <w:tblStyle w:val="Grilledutableau"/>
        <w:tblW w:w="9062" w:type="dxa"/>
        <w:jc w:val="center"/>
        <w:tblLayout w:type="fixed"/>
        <w:tblLook w:val="01E0" w:firstRow="1" w:lastRow="1" w:firstColumn="1" w:lastColumn="1" w:noHBand="0" w:noVBand="0"/>
      </w:tblPr>
      <w:tblGrid>
        <w:gridCol w:w="2131"/>
        <w:gridCol w:w="946"/>
        <w:gridCol w:w="816"/>
        <w:gridCol w:w="803"/>
        <w:gridCol w:w="912"/>
        <w:gridCol w:w="845"/>
        <w:gridCol w:w="1334"/>
        <w:gridCol w:w="1275"/>
      </w:tblGrid>
      <w:tr w:rsidR="009763B3" w:rsidRPr="0030461C" w:rsidTr="00AE5460">
        <w:trPr>
          <w:jc w:val="center"/>
        </w:trPr>
        <w:tc>
          <w:tcPr>
            <w:tcW w:w="2131" w:type="dxa"/>
          </w:tcPr>
          <w:p w:rsidR="009763B3" w:rsidRPr="0030461C" w:rsidRDefault="009763B3" w:rsidP="00AE5460">
            <w:pPr>
              <w:jc w:val="center"/>
              <w:rPr>
                <w:sz w:val="18"/>
                <w:szCs w:val="18"/>
              </w:rPr>
            </w:pPr>
          </w:p>
        </w:tc>
        <w:tc>
          <w:tcPr>
            <w:tcW w:w="946" w:type="dxa"/>
            <w:vAlign w:val="center"/>
          </w:tcPr>
          <w:p w:rsidR="009763B3" w:rsidRPr="002D7E3C" w:rsidRDefault="009763B3" w:rsidP="00AE5460">
            <w:pPr>
              <w:jc w:val="center"/>
              <w:rPr>
                <w:sz w:val="16"/>
                <w:szCs w:val="16"/>
              </w:rPr>
            </w:pPr>
            <w:r w:rsidRPr="002D7E3C">
              <w:rPr>
                <w:sz w:val="16"/>
                <w:szCs w:val="16"/>
              </w:rPr>
              <w:t>Personnel</w:t>
            </w:r>
          </w:p>
        </w:tc>
        <w:tc>
          <w:tcPr>
            <w:tcW w:w="816" w:type="dxa"/>
            <w:vAlign w:val="center"/>
          </w:tcPr>
          <w:p w:rsidR="009763B3" w:rsidRPr="002D7E3C" w:rsidRDefault="009763B3" w:rsidP="00AE5460">
            <w:pPr>
              <w:jc w:val="center"/>
              <w:rPr>
                <w:sz w:val="16"/>
                <w:szCs w:val="16"/>
              </w:rPr>
            </w:pPr>
            <w:r w:rsidRPr="002D7E3C">
              <w:rPr>
                <w:sz w:val="16"/>
                <w:szCs w:val="16"/>
              </w:rPr>
              <w:t>Moyens</w:t>
            </w:r>
          </w:p>
        </w:tc>
        <w:tc>
          <w:tcPr>
            <w:tcW w:w="803" w:type="dxa"/>
            <w:vAlign w:val="center"/>
          </w:tcPr>
          <w:p w:rsidR="009763B3" w:rsidRPr="002D7E3C" w:rsidRDefault="009763B3" w:rsidP="00AE5460">
            <w:pPr>
              <w:jc w:val="center"/>
              <w:rPr>
                <w:sz w:val="16"/>
                <w:szCs w:val="16"/>
              </w:rPr>
            </w:pPr>
            <w:r w:rsidRPr="002D7E3C">
              <w:rPr>
                <w:sz w:val="16"/>
                <w:szCs w:val="16"/>
              </w:rPr>
              <w:t>Achats</w:t>
            </w:r>
          </w:p>
        </w:tc>
        <w:tc>
          <w:tcPr>
            <w:tcW w:w="912" w:type="dxa"/>
          </w:tcPr>
          <w:p w:rsidR="009763B3" w:rsidRPr="002D7E3C" w:rsidRDefault="009763B3" w:rsidP="00AE5460">
            <w:pPr>
              <w:jc w:val="center"/>
              <w:rPr>
                <w:sz w:val="16"/>
                <w:szCs w:val="16"/>
              </w:rPr>
            </w:pPr>
            <w:r w:rsidRPr="002D7E3C">
              <w:rPr>
                <w:sz w:val="16"/>
                <w:szCs w:val="16"/>
              </w:rPr>
              <w:t>Filature</w:t>
            </w:r>
          </w:p>
        </w:tc>
        <w:tc>
          <w:tcPr>
            <w:tcW w:w="845" w:type="dxa"/>
          </w:tcPr>
          <w:p w:rsidR="009763B3" w:rsidRPr="002D7E3C" w:rsidRDefault="009763B3" w:rsidP="00AE5460">
            <w:pPr>
              <w:jc w:val="center"/>
              <w:rPr>
                <w:sz w:val="16"/>
                <w:szCs w:val="16"/>
              </w:rPr>
            </w:pPr>
            <w:r w:rsidRPr="002D7E3C">
              <w:rPr>
                <w:sz w:val="16"/>
                <w:szCs w:val="16"/>
              </w:rPr>
              <w:t>Teinture</w:t>
            </w:r>
          </w:p>
        </w:tc>
        <w:tc>
          <w:tcPr>
            <w:tcW w:w="1334" w:type="dxa"/>
          </w:tcPr>
          <w:p w:rsidR="009763B3" w:rsidRPr="002D7E3C" w:rsidRDefault="009763B3" w:rsidP="00AE5460">
            <w:pPr>
              <w:jc w:val="center"/>
              <w:rPr>
                <w:sz w:val="16"/>
                <w:szCs w:val="16"/>
              </w:rPr>
            </w:pPr>
            <w:r w:rsidRPr="002D7E3C">
              <w:rPr>
                <w:sz w:val="16"/>
                <w:szCs w:val="16"/>
              </w:rPr>
              <w:t>Distribution</w:t>
            </w:r>
          </w:p>
        </w:tc>
        <w:tc>
          <w:tcPr>
            <w:tcW w:w="1275" w:type="dxa"/>
          </w:tcPr>
          <w:p w:rsidR="009763B3" w:rsidRPr="0030461C" w:rsidRDefault="009763B3" w:rsidP="00AE5460">
            <w:pPr>
              <w:jc w:val="center"/>
              <w:rPr>
                <w:sz w:val="18"/>
                <w:szCs w:val="18"/>
              </w:rPr>
            </w:pPr>
            <w:r w:rsidRPr="002D7E3C">
              <w:rPr>
                <w:sz w:val="16"/>
                <w:szCs w:val="18"/>
              </w:rPr>
              <w:t>Administration</w:t>
            </w:r>
          </w:p>
        </w:tc>
      </w:tr>
      <w:tr w:rsidR="009763B3" w:rsidRPr="0030461C" w:rsidTr="00AE5460">
        <w:trPr>
          <w:jc w:val="center"/>
        </w:trPr>
        <w:tc>
          <w:tcPr>
            <w:tcW w:w="2131" w:type="dxa"/>
            <w:vAlign w:val="center"/>
          </w:tcPr>
          <w:p w:rsidR="009763B3" w:rsidRPr="0030461C" w:rsidRDefault="009763B3" w:rsidP="00AE5460">
            <w:pPr>
              <w:jc w:val="center"/>
              <w:rPr>
                <w:sz w:val="18"/>
                <w:szCs w:val="18"/>
              </w:rPr>
            </w:pPr>
            <w:r w:rsidRPr="0030461C">
              <w:rPr>
                <w:sz w:val="18"/>
                <w:szCs w:val="18"/>
              </w:rPr>
              <w:t>TOTAUX RP</w:t>
            </w:r>
          </w:p>
        </w:tc>
        <w:tc>
          <w:tcPr>
            <w:tcW w:w="946" w:type="dxa"/>
          </w:tcPr>
          <w:p w:rsidR="009763B3" w:rsidRPr="0030461C" w:rsidRDefault="009763B3" w:rsidP="00AE5460">
            <w:pPr>
              <w:jc w:val="center"/>
              <w:rPr>
                <w:sz w:val="18"/>
                <w:szCs w:val="18"/>
              </w:rPr>
            </w:pPr>
            <w:r>
              <w:rPr>
                <w:sz w:val="18"/>
                <w:szCs w:val="18"/>
              </w:rPr>
              <w:t>28 536</w:t>
            </w:r>
          </w:p>
        </w:tc>
        <w:tc>
          <w:tcPr>
            <w:tcW w:w="816" w:type="dxa"/>
          </w:tcPr>
          <w:p w:rsidR="009763B3" w:rsidRPr="0030461C" w:rsidRDefault="009763B3" w:rsidP="00AE5460">
            <w:pPr>
              <w:jc w:val="center"/>
              <w:rPr>
                <w:sz w:val="18"/>
                <w:szCs w:val="18"/>
              </w:rPr>
            </w:pPr>
            <w:r>
              <w:rPr>
                <w:sz w:val="18"/>
                <w:szCs w:val="18"/>
              </w:rPr>
              <w:t>27 000</w:t>
            </w:r>
          </w:p>
        </w:tc>
        <w:tc>
          <w:tcPr>
            <w:tcW w:w="803" w:type="dxa"/>
          </w:tcPr>
          <w:p w:rsidR="009763B3" w:rsidRPr="0030461C" w:rsidRDefault="009763B3" w:rsidP="00AE5460">
            <w:pPr>
              <w:jc w:val="center"/>
              <w:rPr>
                <w:sz w:val="18"/>
                <w:szCs w:val="18"/>
              </w:rPr>
            </w:pPr>
            <w:r>
              <w:rPr>
                <w:sz w:val="18"/>
                <w:szCs w:val="18"/>
              </w:rPr>
              <w:t>17 058</w:t>
            </w:r>
          </w:p>
        </w:tc>
        <w:tc>
          <w:tcPr>
            <w:tcW w:w="912" w:type="dxa"/>
          </w:tcPr>
          <w:p w:rsidR="009763B3" w:rsidRPr="0030461C" w:rsidRDefault="009763B3" w:rsidP="00AE5460">
            <w:pPr>
              <w:jc w:val="center"/>
              <w:rPr>
                <w:sz w:val="18"/>
                <w:szCs w:val="18"/>
              </w:rPr>
            </w:pPr>
            <w:r>
              <w:rPr>
                <w:sz w:val="18"/>
                <w:szCs w:val="18"/>
              </w:rPr>
              <w:t>191 501</w:t>
            </w:r>
          </w:p>
        </w:tc>
        <w:tc>
          <w:tcPr>
            <w:tcW w:w="845" w:type="dxa"/>
          </w:tcPr>
          <w:p w:rsidR="009763B3" w:rsidRPr="0030461C" w:rsidRDefault="009763B3" w:rsidP="00AE5460">
            <w:pPr>
              <w:jc w:val="center"/>
              <w:rPr>
                <w:sz w:val="18"/>
                <w:szCs w:val="18"/>
              </w:rPr>
            </w:pPr>
            <w:r>
              <w:rPr>
                <w:sz w:val="18"/>
                <w:szCs w:val="18"/>
              </w:rPr>
              <w:t>145 597</w:t>
            </w:r>
          </w:p>
        </w:tc>
        <w:tc>
          <w:tcPr>
            <w:tcW w:w="1334" w:type="dxa"/>
          </w:tcPr>
          <w:p w:rsidR="009763B3" w:rsidRPr="0030461C" w:rsidRDefault="009763B3" w:rsidP="00AE5460">
            <w:pPr>
              <w:jc w:val="center"/>
              <w:rPr>
                <w:sz w:val="18"/>
                <w:szCs w:val="18"/>
              </w:rPr>
            </w:pPr>
            <w:r>
              <w:rPr>
                <w:sz w:val="18"/>
                <w:szCs w:val="18"/>
              </w:rPr>
              <w:t>51 034</w:t>
            </w:r>
          </w:p>
        </w:tc>
        <w:tc>
          <w:tcPr>
            <w:tcW w:w="1275" w:type="dxa"/>
          </w:tcPr>
          <w:p w:rsidR="009763B3" w:rsidRPr="0030461C" w:rsidRDefault="009763B3" w:rsidP="00AE5460">
            <w:pPr>
              <w:jc w:val="center"/>
              <w:rPr>
                <w:sz w:val="18"/>
                <w:szCs w:val="18"/>
              </w:rPr>
            </w:pPr>
            <w:r>
              <w:rPr>
                <w:sz w:val="18"/>
                <w:szCs w:val="18"/>
              </w:rPr>
              <w:t>89 682</w:t>
            </w:r>
          </w:p>
        </w:tc>
      </w:tr>
      <w:tr w:rsidR="009763B3" w:rsidRPr="0030461C" w:rsidTr="00AE5460">
        <w:trPr>
          <w:jc w:val="center"/>
        </w:trPr>
        <w:tc>
          <w:tcPr>
            <w:tcW w:w="2131" w:type="dxa"/>
            <w:vAlign w:val="center"/>
          </w:tcPr>
          <w:p w:rsidR="009763B3" w:rsidRPr="0030461C" w:rsidRDefault="009763B3" w:rsidP="00AE5460">
            <w:pPr>
              <w:jc w:val="center"/>
              <w:rPr>
                <w:sz w:val="18"/>
                <w:szCs w:val="18"/>
              </w:rPr>
            </w:pPr>
            <w:r>
              <w:rPr>
                <w:sz w:val="18"/>
                <w:szCs w:val="18"/>
              </w:rPr>
              <w:t>Centre « personnel »</w:t>
            </w:r>
          </w:p>
        </w:tc>
        <w:tc>
          <w:tcPr>
            <w:tcW w:w="946" w:type="dxa"/>
          </w:tcPr>
          <w:p w:rsidR="009763B3" w:rsidRPr="0030461C" w:rsidRDefault="009763B3" w:rsidP="00AE5460">
            <w:pPr>
              <w:jc w:val="center"/>
              <w:rPr>
                <w:sz w:val="18"/>
                <w:szCs w:val="18"/>
              </w:rPr>
            </w:pPr>
          </w:p>
        </w:tc>
        <w:tc>
          <w:tcPr>
            <w:tcW w:w="816" w:type="dxa"/>
          </w:tcPr>
          <w:p w:rsidR="009763B3" w:rsidRPr="0030461C" w:rsidRDefault="009763B3" w:rsidP="00AE5460">
            <w:pPr>
              <w:jc w:val="center"/>
              <w:rPr>
                <w:sz w:val="18"/>
                <w:szCs w:val="18"/>
              </w:rPr>
            </w:pPr>
            <w:r>
              <w:rPr>
                <w:sz w:val="18"/>
                <w:szCs w:val="18"/>
              </w:rPr>
              <w:t>20 %</w:t>
            </w:r>
          </w:p>
        </w:tc>
        <w:tc>
          <w:tcPr>
            <w:tcW w:w="803" w:type="dxa"/>
          </w:tcPr>
          <w:p w:rsidR="009763B3" w:rsidRPr="0030461C" w:rsidRDefault="009763B3" w:rsidP="00AE5460">
            <w:pPr>
              <w:jc w:val="center"/>
              <w:rPr>
                <w:sz w:val="18"/>
                <w:szCs w:val="18"/>
              </w:rPr>
            </w:pPr>
            <w:r>
              <w:rPr>
                <w:sz w:val="18"/>
                <w:szCs w:val="18"/>
              </w:rPr>
              <w:t>10 %</w:t>
            </w:r>
          </w:p>
        </w:tc>
        <w:tc>
          <w:tcPr>
            <w:tcW w:w="912" w:type="dxa"/>
          </w:tcPr>
          <w:p w:rsidR="009763B3" w:rsidRPr="0030461C" w:rsidRDefault="009763B3" w:rsidP="00AE5460">
            <w:pPr>
              <w:jc w:val="center"/>
              <w:rPr>
                <w:sz w:val="18"/>
                <w:szCs w:val="18"/>
              </w:rPr>
            </w:pPr>
            <w:r>
              <w:rPr>
                <w:sz w:val="18"/>
                <w:szCs w:val="18"/>
              </w:rPr>
              <w:t>30 %</w:t>
            </w:r>
          </w:p>
        </w:tc>
        <w:tc>
          <w:tcPr>
            <w:tcW w:w="845" w:type="dxa"/>
          </w:tcPr>
          <w:p w:rsidR="009763B3" w:rsidRPr="0030461C" w:rsidRDefault="009763B3" w:rsidP="00AE5460">
            <w:pPr>
              <w:jc w:val="center"/>
              <w:rPr>
                <w:sz w:val="18"/>
                <w:szCs w:val="18"/>
              </w:rPr>
            </w:pPr>
            <w:r>
              <w:rPr>
                <w:sz w:val="18"/>
                <w:szCs w:val="18"/>
              </w:rPr>
              <w:t>20 %</w:t>
            </w:r>
          </w:p>
        </w:tc>
        <w:tc>
          <w:tcPr>
            <w:tcW w:w="1334" w:type="dxa"/>
          </w:tcPr>
          <w:p w:rsidR="009763B3" w:rsidRPr="0030461C" w:rsidRDefault="009763B3" w:rsidP="00AE5460">
            <w:pPr>
              <w:jc w:val="center"/>
              <w:rPr>
                <w:sz w:val="18"/>
                <w:szCs w:val="18"/>
              </w:rPr>
            </w:pPr>
            <w:r>
              <w:rPr>
                <w:sz w:val="18"/>
                <w:szCs w:val="18"/>
              </w:rPr>
              <w:t>10 %</w:t>
            </w:r>
          </w:p>
        </w:tc>
        <w:tc>
          <w:tcPr>
            <w:tcW w:w="1275" w:type="dxa"/>
          </w:tcPr>
          <w:p w:rsidR="009763B3" w:rsidRPr="0030461C" w:rsidRDefault="009763B3" w:rsidP="00AE5460">
            <w:pPr>
              <w:jc w:val="center"/>
              <w:rPr>
                <w:sz w:val="18"/>
                <w:szCs w:val="18"/>
              </w:rPr>
            </w:pPr>
            <w:r>
              <w:rPr>
                <w:sz w:val="18"/>
                <w:szCs w:val="18"/>
              </w:rPr>
              <w:t>10 %</w:t>
            </w:r>
          </w:p>
        </w:tc>
      </w:tr>
      <w:tr w:rsidR="009763B3" w:rsidRPr="0030461C" w:rsidTr="00AE5460">
        <w:trPr>
          <w:jc w:val="center"/>
        </w:trPr>
        <w:tc>
          <w:tcPr>
            <w:tcW w:w="2131" w:type="dxa"/>
            <w:vAlign w:val="center"/>
          </w:tcPr>
          <w:p w:rsidR="009763B3" w:rsidRPr="0030461C" w:rsidRDefault="009763B3" w:rsidP="00AE5460">
            <w:pPr>
              <w:jc w:val="center"/>
              <w:rPr>
                <w:sz w:val="18"/>
                <w:szCs w:val="18"/>
              </w:rPr>
            </w:pPr>
            <w:r w:rsidRPr="00CF620A">
              <w:rPr>
                <w:sz w:val="18"/>
                <w:szCs w:val="18"/>
              </w:rPr>
              <w:t>Centre « moyen »</w:t>
            </w:r>
          </w:p>
        </w:tc>
        <w:tc>
          <w:tcPr>
            <w:tcW w:w="946" w:type="dxa"/>
          </w:tcPr>
          <w:p w:rsidR="009763B3" w:rsidRPr="0030461C" w:rsidRDefault="009763B3" w:rsidP="00AE5460">
            <w:pPr>
              <w:jc w:val="center"/>
              <w:rPr>
                <w:sz w:val="18"/>
                <w:szCs w:val="18"/>
              </w:rPr>
            </w:pPr>
            <w:r w:rsidRPr="0030461C">
              <w:rPr>
                <w:sz w:val="18"/>
                <w:szCs w:val="18"/>
              </w:rPr>
              <w:t>20 %</w:t>
            </w:r>
          </w:p>
        </w:tc>
        <w:tc>
          <w:tcPr>
            <w:tcW w:w="816" w:type="dxa"/>
          </w:tcPr>
          <w:p w:rsidR="009763B3" w:rsidRPr="0030461C" w:rsidRDefault="009763B3" w:rsidP="00AE5460">
            <w:pPr>
              <w:jc w:val="center"/>
              <w:rPr>
                <w:sz w:val="18"/>
                <w:szCs w:val="18"/>
              </w:rPr>
            </w:pPr>
          </w:p>
        </w:tc>
        <w:tc>
          <w:tcPr>
            <w:tcW w:w="803" w:type="dxa"/>
          </w:tcPr>
          <w:p w:rsidR="009763B3" w:rsidRPr="0030461C" w:rsidRDefault="009763B3" w:rsidP="00AE5460">
            <w:pPr>
              <w:jc w:val="center"/>
              <w:rPr>
                <w:sz w:val="18"/>
                <w:szCs w:val="18"/>
              </w:rPr>
            </w:pPr>
            <w:r w:rsidRPr="0030461C">
              <w:rPr>
                <w:sz w:val="18"/>
                <w:szCs w:val="18"/>
              </w:rPr>
              <w:t>10 %</w:t>
            </w:r>
          </w:p>
        </w:tc>
        <w:tc>
          <w:tcPr>
            <w:tcW w:w="912" w:type="dxa"/>
          </w:tcPr>
          <w:p w:rsidR="009763B3" w:rsidRPr="0030461C" w:rsidRDefault="009763B3" w:rsidP="00AE5460">
            <w:pPr>
              <w:jc w:val="center"/>
              <w:rPr>
                <w:sz w:val="18"/>
                <w:szCs w:val="18"/>
              </w:rPr>
            </w:pPr>
            <w:r w:rsidRPr="0030461C">
              <w:rPr>
                <w:sz w:val="18"/>
                <w:szCs w:val="18"/>
              </w:rPr>
              <w:t>10 %</w:t>
            </w:r>
          </w:p>
        </w:tc>
        <w:tc>
          <w:tcPr>
            <w:tcW w:w="845" w:type="dxa"/>
          </w:tcPr>
          <w:p w:rsidR="009763B3" w:rsidRPr="0030461C" w:rsidRDefault="009763B3" w:rsidP="00AE5460">
            <w:pPr>
              <w:jc w:val="center"/>
              <w:rPr>
                <w:sz w:val="18"/>
                <w:szCs w:val="18"/>
              </w:rPr>
            </w:pPr>
            <w:r>
              <w:rPr>
                <w:sz w:val="18"/>
                <w:szCs w:val="18"/>
              </w:rPr>
              <w:t>30</w:t>
            </w:r>
            <w:r w:rsidRPr="0030461C">
              <w:rPr>
                <w:sz w:val="18"/>
                <w:szCs w:val="18"/>
              </w:rPr>
              <w:t xml:space="preserve"> %</w:t>
            </w:r>
          </w:p>
        </w:tc>
        <w:tc>
          <w:tcPr>
            <w:tcW w:w="1334" w:type="dxa"/>
          </w:tcPr>
          <w:p w:rsidR="009763B3" w:rsidRPr="0030461C" w:rsidRDefault="009763B3" w:rsidP="00AE5460">
            <w:pPr>
              <w:jc w:val="center"/>
              <w:rPr>
                <w:sz w:val="18"/>
                <w:szCs w:val="18"/>
              </w:rPr>
            </w:pPr>
            <w:r w:rsidRPr="0030461C">
              <w:rPr>
                <w:sz w:val="18"/>
                <w:szCs w:val="18"/>
              </w:rPr>
              <w:t>10 %</w:t>
            </w:r>
          </w:p>
        </w:tc>
        <w:tc>
          <w:tcPr>
            <w:tcW w:w="1275" w:type="dxa"/>
          </w:tcPr>
          <w:p w:rsidR="009763B3" w:rsidRPr="0030461C" w:rsidRDefault="009763B3" w:rsidP="00AE5460">
            <w:pPr>
              <w:jc w:val="center"/>
              <w:rPr>
                <w:sz w:val="18"/>
                <w:szCs w:val="18"/>
              </w:rPr>
            </w:pPr>
            <w:r w:rsidRPr="0030461C">
              <w:rPr>
                <w:sz w:val="18"/>
                <w:szCs w:val="18"/>
              </w:rPr>
              <w:t>10 %</w:t>
            </w:r>
          </w:p>
        </w:tc>
      </w:tr>
      <w:tr w:rsidR="009763B3" w:rsidRPr="0030461C" w:rsidTr="00AE5460">
        <w:trPr>
          <w:jc w:val="center"/>
        </w:trPr>
        <w:tc>
          <w:tcPr>
            <w:tcW w:w="2131" w:type="dxa"/>
            <w:vAlign w:val="center"/>
          </w:tcPr>
          <w:p w:rsidR="009763B3" w:rsidRPr="0030461C" w:rsidRDefault="009763B3" w:rsidP="00AE5460">
            <w:pPr>
              <w:jc w:val="center"/>
              <w:rPr>
                <w:sz w:val="18"/>
                <w:szCs w:val="18"/>
              </w:rPr>
            </w:pPr>
            <w:r w:rsidRPr="0030461C">
              <w:rPr>
                <w:sz w:val="18"/>
                <w:szCs w:val="18"/>
              </w:rPr>
              <w:t>TOTAUX RS</w:t>
            </w:r>
          </w:p>
        </w:tc>
        <w:tc>
          <w:tcPr>
            <w:tcW w:w="946" w:type="dxa"/>
          </w:tcPr>
          <w:p w:rsidR="009763B3" w:rsidRPr="0030461C" w:rsidRDefault="009763B3" w:rsidP="00AE5460">
            <w:pPr>
              <w:jc w:val="center"/>
              <w:rPr>
                <w:sz w:val="18"/>
                <w:szCs w:val="18"/>
              </w:rPr>
            </w:pPr>
          </w:p>
        </w:tc>
        <w:tc>
          <w:tcPr>
            <w:tcW w:w="816" w:type="dxa"/>
          </w:tcPr>
          <w:p w:rsidR="009763B3" w:rsidRPr="0030461C" w:rsidRDefault="009763B3" w:rsidP="00AE5460">
            <w:pPr>
              <w:jc w:val="center"/>
              <w:rPr>
                <w:sz w:val="18"/>
                <w:szCs w:val="18"/>
              </w:rPr>
            </w:pPr>
          </w:p>
        </w:tc>
        <w:tc>
          <w:tcPr>
            <w:tcW w:w="803" w:type="dxa"/>
          </w:tcPr>
          <w:p w:rsidR="009763B3" w:rsidRPr="0030461C" w:rsidRDefault="009763B3" w:rsidP="00AE5460">
            <w:pPr>
              <w:jc w:val="center"/>
              <w:rPr>
                <w:sz w:val="18"/>
                <w:szCs w:val="18"/>
              </w:rPr>
            </w:pPr>
          </w:p>
        </w:tc>
        <w:tc>
          <w:tcPr>
            <w:tcW w:w="912" w:type="dxa"/>
          </w:tcPr>
          <w:p w:rsidR="009763B3" w:rsidRPr="0030461C" w:rsidRDefault="009763B3" w:rsidP="00AE5460">
            <w:pPr>
              <w:jc w:val="center"/>
              <w:rPr>
                <w:sz w:val="18"/>
                <w:szCs w:val="18"/>
              </w:rPr>
            </w:pPr>
          </w:p>
        </w:tc>
        <w:tc>
          <w:tcPr>
            <w:tcW w:w="845" w:type="dxa"/>
          </w:tcPr>
          <w:p w:rsidR="009763B3" w:rsidRPr="0030461C" w:rsidRDefault="009763B3" w:rsidP="00AE5460">
            <w:pPr>
              <w:jc w:val="center"/>
              <w:rPr>
                <w:sz w:val="18"/>
                <w:szCs w:val="18"/>
              </w:rPr>
            </w:pPr>
          </w:p>
        </w:tc>
        <w:tc>
          <w:tcPr>
            <w:tcW w:w="1334" w:type="dxa"/>
          </w:tcPr>
          <w:p w:rsidR="009763B3" w:rsidRPr="0030461C" w:rsidRDefault="009763B3" w:rsidP="00AE5460">
            <w:pPr>
              <w:jc w:val="center"/>
              <w:rPr>
                <w:sz w:val="18"/>
                <w:szCs w:val="18"/>
              </w:rPr>
            </w:pPr>
          </w:p>
        </w:tc>
        <w:tc>
          <w:tcPr>
            <w:tcW w:w="1275" w:type="dxa"/>
          </w:tcPr>
          <w:p w:rsidR="009763B3" w:rsidRPr="0030461C" w:rsidRDefault="009763B3" w:rsidP="00AE5460">
            <w:pPr>
              <w:jc w:val="center"/>
              <w:rPr>
                <w:sz w:val="18"/>
                <w:szCs w:val="18"/>
              </w:rPr>
            </w:pPr>
          </w:p>
        </w:tc>
      </w:tr>
      <w:tr w:rsidR="009763B3" w:rsidRPr="0030461C" w:rsidTr="00AE5460">
        <w:trPr>
          <w:jc w:val="center"/>
        </w:trPr>
        <w:tc>
          <w:tcPr>
            <w:tcW w:w="2131" w:type="dxa"/>
            <w:vAlign w:val="center"/>
          </w:tcPr>
          <w:p w:rsidR="009763B3" w:rsidRPr="0030461C" w:rsidRDefault="009763B3" w:rsidP="00AE5460">
            <w:pPr>
              <w:jc w:val="center"/>
              <w:rPr>
                <w:sz w:val="18"/>
                <w:szCs w:val="18"/>
              </w:rPr>
            </w:pPr>
            <w:r w:rsidRPr="0030461C">
              <w:rPr>
                <w:sz w:val="18"/>
                <w:szCs w:val="18"/>
              </w:rPr>
              <w:t>Unités d’œuvre retenues</w:t>
            </w:r>
          </w:p>
        </w:tc>
        <w:tc>
          <w:tcPr>
            <w:tcW w:w="946" w:type="dxa"/>
          </w:tcPr>
          <w:p w:rsidR="009763B3" w:rsidRPr="0030461C" w:rsidRDefault="009763B3" w:rsidP="00AE5460">
            <w:pPr>
              <w:jc w:val="center"/>
              <w:rPr>
                <w:sz w:val="18"/>
                <w:szCs w:val="18"/>
              </w:rPr>
            </w:pPr>
          </w:p>
        </w:tc>
        <w:tc>
          <w:tcPr>
            <w:tcW w:w="816" w:type="dxa"/>
          </w:tcPr>
          <w:p w:rsidR="009763B3" w:rsidRPr="0030461C" w:rsidRDefault="009763B3" w:rsidP="00AE5460">
            <w:pPr>
              <w:jc w:val="center"/>
              <w:rPr>
                <w:sz w:val="18"/>
                <w:szCs w:val="18"/>
              </w:rPr>
            </w:pPr>
          </w:p>
        </w:tc>
        <w:tc>
          <w:tcPr>
            <w:tcW w:w="803" w:type="dxa"/>
            <w:vAlign w:val="center"/>
          </w:tcPr>
          <w:p w:rsidR="009763B3" w:rsidRPr="002D7E3C" w:rsidRDefault="009763B3" w:rsidP="00AE5460">
            <w:pPr>
              <w:jc w:val="center"/>
              <w:rPr>
                <w:sz w:val="16"/>
                <w:szCs w:val="18"/>
              </w:rPr>
            </w:pPr>
            <w:r w:rsidRPr="00CF620A">
              <w:rPr>
                <w:sz w:val="12"/>
                <w:szCs w:val="18"/>
              </w:rPr>
              <w:t>1 € d’achat</w:t>
            </w:r>
          </w:p>
        </w:tc>
        <w:tc>
          <w:tcPr>
            <w:tcW w:w="912" w:type="dxa"/>
            <w:vAlign w:val="center"/>
          </w:tcPr>
          <w:p w:rsidR="009763B3" w:rsidRPr="00CF620A" w:rsidRDefault="009763B3" w:rsidP="00AE5460">
            <w:pPr>
              <w:jc w:val="center"/>
              <w:rPr>
                <w:sz w:val="16"/>
                <w:szCs w:val="18"/>
              </w:rPr>
            </w:pPr>
            <w:r w:rsidRPr="00CF620A">
              <w:rPr>
                <w:sz w:val="14"/>
                <w:szCs w:val="18"/>
              </w:rPr>
              <w:t>h. machine</w:t>
            </w:r>
          </w:p>
        </w:tc>
        <w:tc>
          <w:tcPr>
            <w:tcW w:w="845" w:type="dxa"/>
            <w:vAlign w:val="center"/>
          </w:tcPr>
          <w:p w:rsidR="009763B3" w:rsidRPr="0030461C" w:rsidRDefault="009763B3" w:rsidP="00AE5460">
            <w:pPr>
              <w:jc w:val="center"/>
              <w:rPr>
                <w:sz w:val="18"/>
                <w:szCs w:val="18"/>
              </w:rPr>
            </w:pPr>
            <w:r w:rsidRPr="00CF620A">
              <w:rPr>
                <w:sz w:val="14"/>
                <w:szCs w:val="18"/>
              </w:rPr>
              <w:t>h. machine</w:t>
            </w:r>
          </w:p>
        </w:tc>
        <w:tc>
          <w:tcPr>
            <w:tcW w:w="1334" w:type="dxa"/>
            <w:vAlign w:val="center"/>
          </w:tcPr>
          <w:p w:rsidR="009763B3" w:rsidRPr="0030461C" w:rsidRDefault="009763B3" w:rsidP="00AE5460">
            <w:pPr>
              <w:jc w:val="center"/>
              <w:rPr>
                <w:sz w:val="18"/>
                <w:szCs w:val="18"/>
              </w:rPr>
            </w:pPr>
            <w:r>
              <w:rPr>
                <w:sz w:val="16"/>
                <w:szCs w:val="18"/>
              </w:rPr>
              <w:t>Pull vendu</w:t>
            </w:r>
          </w:p>
        </w:tc>
        <w:tc>
          <w:tcPr>
            <w:tcW w:w="1275" w:type="dxa"/>
          </w:tcPr>
          <w:p w:rsidR="009763B3" w:rsidRPr="00CF620A" w:rsidRDefault="009763B3" w:rsidP="00AE5460">
            <w:pPr>
              <w:jc w:val="center"/>
              <w:rPr>
                <w:sz w:val="16"/>
                <w:szCs w:val="18"/>
              </w:rPr>
            </w:pPr>
            <w:r>
              <w:rPr>
                <w:sz w:val="16"/>
                <w:szCs w:val="18"/>
              </w:rPr>
              <w:t>10 € de coût de production</w:t>
            </w:r>
          </w:p>
        </w:tc>
      </w:tr>
      <w:tr w:rsidR="009763B3" w:rsidRPr="0030461C" w:rsidTr="00AE5460">
        <w:trPr>
          <w:jc w:val="center"/>
        </w:trPr>
        <w:tc>
          <w:tcPr>
            <w:tcW w:w="2131" w:type="dxa"/>
            <w:vAlign w:val="center"/>
          </w:tcPr>
          <w:p w:rsidR="009763B3" w:rsidRPr="0030461C" w:rsidRDefault="009763B3" w:rsidP="00AE5460">
            <w:pPr>
              <w:jc w:val="center"/>
              <w:rPr>
                <w:sz w:val="18"/>
                <w:szCs w:val="18"/>
              </w:rPr>
            </w:pPr>
            <w:r>
              <w:rPr>
                <w:sz w:val="18"/>
                <w:szCs w:val="18"/>
              </w:rPr>
              <w:t>Nombre d’UO</w:t>
            </w:r>
          </w:p>
        </w:tc>
        <w:tc>
          <w:tcPr>
            <w:tcW w:w="946" w:type="dxa"/>
          </w:tcPr>
          <w:p w:rsidR="009763B3" w:rsidRPr="0030461C" w:rsidRDefault="009763B3" w:rsidP="00AE5460">
            <w:pPr>
              <w:jc w:val="center"/>
              <w:rPr>
                <w:sz w:val="18"/>
                <w:szCs w:val="18"/>
              </w:rPr>
            </w:pPr>
          </w:p>
        </w:tc>
        <w:tc>
          <w:tcPr>
            <w:tcW w:w="816" w:type="dxa"/>
          </w:tcPr>
          <w:p w:rsidR="009763B3" w:rsidRPr="0030461C" w:rsidRDefault="009763B3" w:rsidP="00AE5460">
            <w:pPr>
              <w:jc w:val="center"/>
              <w:rPr>
                <w:sz w:val="18"/>
                <w:szCs w:val="18"/>
              </w:rPr>
            </w:pPr>
          </w:p>
        </w:tc>
        <w:tc>
          <w:tcPr>
            <w:tcW w:w="803" w:type="dxa"/>
            <w:vAlign w:val="center"/>
          </w:tcPr>
          <w:p w:rsidR="009763B3" w:rsidRPr="00CF620A" w:rsidRDefault="009763B3" w:rsidP="00AE5460">
            <w:pPr>
              <w:jc w:val="center"/>
              <w:rPr>
                <w:sz w:val="16"/>
                <w:szCs w:val="18"/>
              </w:rPr>
            </w:pPr>
            <w:r w:rsidRPr="00CF620A">
              <w:rPr>
                <w:sz w:val="16"/>
                <w:szCs w:val="18"/>
              </w:rPr>
              <w:t>128 000</w:t>
            </w:r>
          </w:p>
        </w:tc>
        <w:tc>
          <w:tcPr>
            <w:tcW w:w="912" w:type="dxa"/>
            <w:vAlign w:val="center"/>
          </w:tcPr>
          <w:p w:rsidR="009763B3" w:rsidRPr="00CF620A" w:rsidRDefault="009763B3" w:rsidP="00AE5460">
            <w:pPr>
              <w:jc w:val="center"/>
              <w:rPr>
                <w:sz w:val="16"/>
                <w:szCs w:val="18"/>
              </w:rPr>
            </w:pPr>
            <w:r>
              <w:rPr>
                <w:sz w:val="16"/>
                <w:szCs w:val="18"/>
              </w:rPr>
              <w:t>240</w:t>
            </w:r>
          </w:p>
        </w:tc>
        <w:tc>
          <w:tcPr>
            <w:tcW w:w="845" w:type="dxa"/>
            <w:vAlign w:val="center"/>
          </w:tcPr>
          <w:p w:rsidR="009763B3" w:rsidRPr="00CF620A" w:rsidRDefault="009763B3" w:rsidP="00AE5460">
            <w:pPr>
              <w:jc w:val="center"/>
              <w:rPr>
                <w:sz w:val="16"/>
                <w:szCs w:val="18"/>
              </w:rPr>
            </w:pPr>
            <w:r>
              <w:rPr>
                <w:sz w:val="16"/>
                <w:szCs w:val="18"/>
              </w:rPr>
              <w:t>165</w:t>
            </w:r>
          </w:p>
        </w:tc>
        <w:tc>
          <w:tcPr>
            <w:tcW w:w="1334" w:type="dxa"/>
            <w:vAlign w:val="center"/>
          </w:tcPr>
          <w:p w:rsidR="009763B3" w:rsidRPr="00CF620A" w:rsidRDefault="009763B3" w:rsidP="00AE5460">
            <w:pPr>
              <w:jc w:val="center"/>
              <w:rPr>
                <w:sz w:val="16"/>
                <w:szCs w:val="18"/>
              </w:rPr>
            </w:pPr>
            <w:r>
              <w:rPr>
                <w:sz w:val="16"/>
                <w:szCs w:val="18"/>
              </w:rPr>
              <w:t>85 100</w:t>
            </w:r>
          </w:p>
        </w:tc>
        <w:tc>
          <w:tcPr>
            <w:tcW w:w="1275" w:type="dxa"/>
          </w:tcPr>
          <w:p w:rsidR="009763B3" w:rsidRPr="00CF620A" w:rsidRDefault="009763B3" w:rsidP="00AE5460">
            <w:pPr>
              <w:jc w:val="center"/>
              <w:rPr>
                <w:sz w:val="16"/>
                <w:szCs w:val="18"/>
              </w:rPr>
            </w:pPr>
            <w:r>
              <w:rPr>
                <w:sz w:val="16"/>
                <w:szCs w:val="18"/>
              </w:rPr>
              <w:t>120 780</w:t>
            </w:r>
          </w:p>
        </w:tc>
      </w:tr>
    </w:tbl>
    <w:p w:rsidR="009763B3" w:rsidRDefault="009763B3" w:rsidP="009763B3">
      <w:pPr>
        <w:rPr>
          <w:sz w:val="18"/>
          <w:szCs w:val="18"/>
        </w:rPr>
      </w:pPr>
    </w:p>
    <w:p w:rsidR="009763B3" w:rsidRDefault="009763B3" w:rsidP="009763B3">
      <w:pPr>
        <w:jc w:val="center"/>
        <w:rPr>
          <w:i/>
          <w:sz w:val="16"/>
          <w:szCs w:val="18"/>
          <w:u w:val="single"/>
        </w:rPr>
      </w:pPr>
      <w:r w:rsidRPr="00CF620A">
        <w:rPr>
          <w:i/>
          <w:sz w:val="16"/>
          <w:szCs w:val="18"/>
          <w:u w:val="single"/>
        </w:rPr>
        <w:t>Renseignements relatifs à la production des pulls</w:t>
      </w:r>
    </w:p>
    <w:p w:rsidR="009763B3" w:rsidRDefault="009763B3" w:rsidP="00942F6D">
      <w:pPr>
        <w:pStyle w:val="Paragraphedeliste"/>
        <w:numPr>
          <w:ilvl w:val="0"/>
          <w:numId w:val="119"/>
        </w:numPr>
        <w:jc w:val="left"/>
        <w:rPr>
          <w:sz w:val="18"/>
          <w:szCs w:val="18"/>
        </w:rPr>
      </w:pPr>
      <w:r>
        <w:rPr>
          <w:sz w:val="18"/>
          <w:szCs w:val="18"/>
        </w:rPr>
        <w:t>Consommations de fil de coton pour un pull : 1 bobine à 5 € l’unité ;</w:t>
      </w:r>
    </w:p>
    <w:p w:rsidR="009763B3" w:rsidRDefault="009763B3" w:rsidP="00942F6D">
      <w:pPr>
        <w:pStyle w:val="Paragraphedeliste"/>
        <w:numPr>
          <w:ilvl w:val="0"/>
          <w:numId w:val="119"/>
        </w:numPr>
        <w:jc w:val="left"/>
        <w:rPr>
          <w:sz w:val="18"/>
          <w:szCs w:val="18"/>
        </w:rPr>
      </w:pPr>
      <w:r>
        <w:rPr>
          <w:sz w:val="18"/>
          <w:szCs w:val="18"/>
        </w:rPr>
        <w:t>Consommations de teinture pour un pull : 0,5 litre à 8 € le litre ;</w:t>
      </w:r>
    </w:p>
    <w:p w:rsidR="009763B3" w:rsidRDefault="009763B3" w:rsidP="00942F6D">
      <w:pPr>
        <w:pStyle w:val="Paragraphedeliste"/>
        <w:numPr>
          <w:ilvl w:val="0"/>
          <w:numId w:val="119"/>
        </w:numPr>
        <w:jc w:val="left"/>
        <w:rPr>
          <w:sz w:val="18"/>
          <w:szCs w:val="18"/>
        </w:rPr>
      </w:pPr>
      <w:r>
        <w:rPr>
          <w:sz w:val="18"/>
          <w:szCs w:val="18"/>
        </w:rPr>
        <w:t>Charges de main d’œuvre directe pour un pull : 5 minutes à 12 € de l’heure ;</w:t>
      </w:r>
    </w:p>
    <w:p w:rsidR="009763B3" w:rsidRDefault="009763B3" w:rsidP="00942F6D">
      <w:pPr>
        <w:pStyle w:val="Paragraphedeliste"/>
        <w:numPr>
          <w:ilvl w:val="0"/>
          <w:numId w:val="119"/>
        </w:numPr>
        <w:jc w:val="left"/>
        <w:rPr>
          <w:sz w:val="18"/>
          <w:szCs w:val="18"/>
        </w:rPr>
      </w:pPr>
      <w:r>
        <w:rPr>
          <w:sz w:val="18"/>
          <w:szCs w:val="18"/>
        </w:rPr>
        <w:t>Centre « filature » : 0,01 heure machine ;</w:t>
      </w:r>
    </w:p>
    <w:p w:rsidR="009763B3" w:rsidRDefault="009763B3" w:rsidP="00942F6D">
      <w:pPr>
        <w:pStyle w:val="Paragraphedeliste"/>
        <w:numPr>
          <w:ilvl w:val="0"/>
          <w:numId w:val="119"/>
        </w:numPr>
        <w:jc w:val="left"/>
        <w:rPr>
          <w:sz w:val="18"/>
          <w:szCs w:val="18"/>
        </w:rPr>
      </w:pPr>
      <w:r>
        <w:rPr>
          <w:sz w:val="18"/>
          <w:szCs w:val="18"/>
        </w:rPr>
        <w:t>Centre « distribution » : à déterminer ;</w:t>
      </w:r>
    </w:p>
    <w:p w:rsidR="009763B3" w:rsidRDefault="009763B3" w:rsidP="00942F6D">
      <w:pPr>
        <w:pStyle w:val="Paragraphedeliste"/>
        <w:numPr>
          <w:ilvl w:val="0"/>
          <w:numId w:val="119"/>
        </w:numPr>
        <w:jc w:val="left"/>
        <w:rPr>
          <w:sz w:val="18"/>
          <w:szCs w:val="18"/>
        </w:rPr>
      </w:pPr>
      <w:r>
        <w:rPr>
          <w:sz w:val="18"/>
          <w:szCs w:val="18"/>
        </w:rPr>
        <w:t>Prix de vente d’un pull : 50 € ;</w:t>
      </w:r>
    </w:p>
    <w:p w:rsidR="009763B3" w:rsidRDefault="009763B3" w:rsidP="00942F6D">
      <w:pPr>
        <w:pStyle w:val="Paragraphedeliste"/>
        <w:numPr>
          <w:ilvl w:val="0"/>
          <w:numId w:val="119"/>
        </w:numPr>
        <w:jc w:val="left"/>
        <w:rPr>
          <w:sz w:val="18"/>
          <w:szCs w:val="18"/>
        </w:rPr>
      </w:pPr>
      <w:r>
        <w:rPr>
          <w:sz w:val="18"/>
          <w:szCs w:val="18"/>
        </w:rPr>
        <w:t>Centre « teinture » : 0,02 heure machine ;</w:t>
      </w:r>
    </w:p>
    <w:p w:rsidR="009763B3" w:rsidRDefault="009763B3" w:rsidP="00942F6D">
      <w:pPr>
        <w:pStyle w:val="Paragraphedeliste"/>
        <w:numPr>
          <w:ilvl w:val="0"/>
          <w:numId w:val="119"/>
        </w:numPr>
        <w:jc w:val="left"/>
        <w:rPr>
          <w:sz w:val="18"/>
          <w:szCs w:val="18"/>
        </w:rPr>
      </w:pPr>
      <w:r>
        <w:rPr>
          <w:sz w:val="18"/>
          <w:szCs w:val="18"/>
        </w:rPr>
        <w:t>Centre « administration » : à déterminer</w:t>
      </w:r>
    </w:p>
    <w:p w:rsidR="009763B3" w:rsidRPr="00292BE5" w:rsidRDefault="009763B3" w:rsidP="009763B3">
      <w:pPr>
        <w:jc w:val="left"/>
        <w:rPr>
          <w:b/>
          <w:sz w:val="18"/>
          <w:szCs w:val="18"/>
          <w:u w:val="single"/>
        </w:rPr>
      </w:pPr>
      <w:r w:rsidRPr="00292BE5">
        <w:rPr>
          <w:b/>
          <w:sz w:val="18"/>
          <w:szCs w:val="18"/>
          <w:u w:val="single"/>
        </w:rPr>
        <w:t>Travail à faire :</w:t>
      </w:r>
    </w:p>
    <w:p w:rsidR="009763B3" w:rsidRDefault="009763B3" w:rsidP="00942F6D">
      <w:pPr>
        <w:pStyle w:val="Paragraphedeliste"/>
        <w:numPr>
          <w:ilvl w:val="0"/>
          <w:numId w:val="120"/>
        </w:numPr>
        <w:jc w:val="left"/>
        <w:rPr>
          <w:sz w:val="18"/>
          <w:szCs w:val="18"/>
        </w:rPr>
      </w:pPr>
      <w:r>
        <w:rPr>
          <w:sz w:val="18"/>
          <w:szCs w:val="18"/>
        </w:rPr>
        <w:t>Présentez le détail des calculs des prestations croisées ;</w:t>
      </w:r>
    </w:p>
    <w:p w:rsidR="009763B3" w:rsidRDefault="009763B3" w:rsidP="00942F6D">
      <w:pPr>
        <w:pStyle w:val="Paragraphedeliste"/>
        <w:numPr>
          <w:ilvl w:val="0"/>
          <w:numId w:val="120"/>
        </w:numPr>
        <w:jc w:val="left"/>
        <w:rPr>
          <w:sz w:val="18"/>
          <w:szCs w:val="18"/>
        </w:rPr>
      </w:pPr>
      <w:r>
        <w:rPr>
          <w:sz w:val="18"/>
          <w:szCs w:val="18"/>
        </w:rPr>
        <w:t>Terminez le tableau des centres d’analyse ;</w:t>
      </w:r>
    </w:p>
    <w:p w:rsidR="009763B3" w:rsidRDefault="009763B3" w:rsidP="00942F6D">
      <w:pPr>
        <w:pStyle w:val="Paragraphedeliste"/>
        <w:numPr>
          <w:ilvl w:val="0"/>
          <w:numId w:val="120"/>
        </w:numPr>
        <w:jc w:val="left"/>
        <w:rPr>
          <w:sz w:val="18"/>
          <w:szCs w:val="18"/>
        </w:rPr>
      </w:pPr>
      <w:r>
        <w:rPr>
          <w:sz w:val="18"/>
          <w:szCs w:val="18"/>
        </w:rPr>
        <w:t>Calculez le coût de production d’une commande de 500 pulls ;</w:t>
      </w:r>
    </w:p>
    <w:p w:rsidR="009763B3" w:rsidRPr="00292BE5" w:rsidRDefault="009763B3" w:rsidP="00942F6D">
      <w:pPr>
        <w:pStyle w:val="Paragraphedeliste"/>
        <w:numPr>
          <w:ilvl w:val="0"/>
          <w:numId w:val="120"/>
        </w:numPr>
        <w:jc w:val="left"/>
        <w:rPr>
          <w:sz w:val="18"/>
          <w:szCs w:val="18"/>
        </w:rPr>
      </w:pPr>
      <w:r>
        <w:rPr>
          <w:sz w:val="18"/>
          <w:szCs w:val="18"/>
        </w:rPr>
        <w:t>Calculez le coût de revient et le résultat analytique sur une commande de 500 pulls.</w:t>
      </w: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Pr="009763B3" w:rsidRDefault="009763B3" w:rsidP="009763B3">
      <w:pPr>
        <w:rPr>
          <w:b/>
          <w:szCs w:val="18"/>
          <w:u w:val="single"/>
        </w:rPr>
      </w:pPr>
      <w:r w:rsidRPr="009763B3">
        <w:rPr>
          <w:b/>
          <w:szCs w:val="18"/>
          <w:u w:val="single"/>
        </w:rPr>
        <w:lastRenderedPageBreak/>
        <w:t>EXERCICE 32</w:t>
      </w:r>
    </w:p>
    <w:p w:rsidR="009763B3" w:rsidRDefault="009763B3" w:rsidP="009763B3">
      <w:pPr>
        <w:rPr>
          <w:sz w:val="18"/>
          <w:szCs w:val="18"/>
        </w:rPr>
      </w:pPr>
      <w:r>
        <w:rPr>
          <w:sz w:val="18"/>
          <w:szCs w:val="18"/>
        </w:rPr>
        <w:t>La société Industrielle de maintenance électrique (SIME) fabrique des composants pour l’industrie électrique. Elle organise sa comptabilité de gestion selon la méthode des coûts par activités, méthode également connue sous la dénomination « ABC ». Elle fabrique deux catégories de fils électriques : le composant « cuivre », fil composé d’une gaine en plastique et d’un fil de cuivre, et le composant « Zinc », fil composé d’une gaine en plastique et d’un fil contenant divers mélanges donc le zinc. Les fils sont ensuite insérés dans un rouleau pour être commercialisés. L’entreprise travaille uniquement à la commande. Par conséquent, tous les lots fabriqués sont vendus.</w:t>
      </w:r>
    </w:p>
    <w:p w:rsidR="009763B3" w:rsidRDefault="009763B3" w:rsidP="009763B3">
      <w:pPr>
        <w:jc w:val="center"/>
        <w:rPr>
          <w:i/>
          <w:sz w:val="16"/>
          <w:szCs w:val="18"/>
          <w:u w:val="single"/>
        </w:rPr>
      </w:pPr>
      <w:r w:rsidRPr="00B2544D">
        <w:rPr>
          <w:i/>
          <w:sz w:val="16"/>
          <w:szCs w:val="18"/>
          <w:u w:val="single"/>
        </w:rPr>
        <w:t>Informations sur la production de la société SIME pour le mois de février</w:t>
      </w:r>
    </w:p>
    <w:p w:rsidR="009763B3" w:rsidRPr="00C71A03" w:rsidRDefault="009763B3" w:rsidP="00942F6D">
      <w:pPr>
        <w:pStyle w:val="Paragraphedeliste"/>
        <w:numPr>
          <w:ilvl w:val="0"/>
          <w:numId w:val="121"/>
        </w:numPr>
        <w:rPr>
          <w:b/>
          <w:sz w:val="18"/>
          <w:szCs w:val="18"/>
        </w:rPr>
      </w:pPr>
      <w:r w:rsidRPr="00C71A03">
        <w:rPr>
          <w:b/>
          <w:sz w:val="18"/>
          <w:szCs w:val="18"/>
        </w:rPr>
        <w:t>Achats de matières premières</w:t>
      </w:r>
    </w:p>
    <w:p w:rsidR="009763B3" w:rsidRDefault="009763B3" w:rsidP="00942F6D">
      <w:pPr>
        <w:pStyle w:val="Paragraphedeliste"/>
        <w:numPr>
          <w:ilvl w:val="0"/>
          <w:numId w:val="122"/>
        </w:numPr>
        <w:rPr>
          <w:sz w:val="18"/>
          <w:szCs w:val="18"/>
        </w:rPr>
      </w:pPr>
      <w:r>
        <w:rPr>
          <w:sz w:val="18"/>
          <w:szCs w:val="18"/>
        </w:rPr>
        <w:t>Achats de matière « cuivre » : 10 000 kg à 5,5 € le kg</w:t>
      </w:r>
    </w:p>
    <w:p w:rsidR="009763B3" w:rsidRDefault="009763B3" w:rsidP="00942F6D">
      <w:pPr>
        <w:pStyle w:val="Paragraphedeliste"/>
        <w:numPr>
          <w:ilvl w:val="0"/>
          <w:numId w:val="122"/>
        </w:numPr>
        <w:rPr>
          <w:sz w:val="18"/>
          <w:szCs w:val="18"/>
        </w:rPr>
      </w:pPr>
      <w:r>
        <w:rPr>
          <w:sz w:val="18"/>
          <w:szCs w:val="18"/>
        </w:rPr>
        <w:t>Achats de matière « zinc » : 30 000 kg à 6 € le kg</w:t>
      </w:r>
    </w:p>
    <w:p w:rsidR="009763B3" w:rsidRDefault="009763B3" w:rsidP="00942F6D">
      <w:pPr>
        <w:pStyle w:val="Paragraphedeliste"/>
        <w:numPr>
          <w:ilvl w:val="0"/>
          <w:numId w:val="122"/>
        </w:numPr>
        <w:rPr>
          <w:sz w:val="18"/>
          <w:szCs w:val="18"/>
        </w:rPr>
      </w:pPr>
      <w:r>
        <w:rPr>
          <w:sz w:val="18"/>
          <w:szCs w:val="18"/>
        </w:rPr>
        <w:t>Achat de matière plastique : 2000 kg à 0,70 € le kg</w:t>
      </w:r>
    </w:p>
    <w:p w:rsidR="009763B3" w:rsidRDefault="009763B3" w:rsidP="00942F6D">
      <w:pPr>
        <w:pStyle w:val="Paragraphedeliste"/>
        <w:numPr>
          <w:ilvl w:val="0"/>
          <w:numId w:val="122"/>
        </w:numPr>
        <w:rPr>
          <w:sz w:val="18"/>
          <w:szCs w:val="18"/>
        </w:rPr>
      </w:pPr>
      <w:r>
        <w:rPr>
          <w:sz w:val="18"/>
          <w:szCs w:val="18"/>
        </w:rPr>
        <w:t>Achats de rouleaux : 50 000 unités</w:t>
      </w:r>
    </w:p>
    <w:p w:rsidR="009763B3" w:rsidRPr="00C71A03" w:rsidRDefault="009763B3" w:rsidP="00942F6D">
      <w:pPr>
        <w:pStyle w:val="Paragraphedeliste"/>
        <w:numPr>
          <w:ilvl w:val="0"/>
          <w:numId w:val="121"/>
        </w:numPr>
        <w:rPr>
          <w:b/>
          <w:sz w:val="18"/>
          <w:szCs w:val="18"/>
        </w:rPr>
      </w:pPr>
      <w:r w:rsidRPr="00C71A03">
        <w:rPr>
          <w:b/>
          <w:sz w:val="18"/>
          <w:szCs w:val="18"/>
        </w:rPr>
        <w:t>Nombre de commandes</w:t>
      </w:r>
    </w:p>
    <w:p w:rsidR="009763B3" w:rsidRDefault="009763B3" w:rsidP="00942F6D">
      <w:pPr>
        <w:pStyle w:val="Paragraphedeliste"/>
        <w:numPr>
          <w:ilvl w:val="0"/>
          <w:numId w:val="123"/>
        </w:numPr>
        <w:rPr>
          <w:sz w:val="18"/>
          <w:szCs w:val="18"/>
        </w:rPr>
      </w:pPr>
      <w:r>
        <w:rPr>
          <w:sz w:val="18"/>
          <w:szCs w:val="18"/>
        </w:rPr>
        <w:t>Pour des fils en cuivre : 7</w:t>
      </w:r>
    </w:p>
    <w:p w:rsidR="009763B3" w:rsidRDefault="009763B3" w:rsidP="00942F6D">
      <w:pPr>
        <w:pStyle w:val="Paragraphedeliste"/>
        <w:numPr>
          <w:ilvl w:val="0"/>
          <w:numId w:val="123"/>
        </w:numPr>
        <w:rPr>
          <w:sz w:val="18"/>
          <w:szCs w:val="18"/>
        </w:rPr>
      </w:pPr>
      <w:r>
        <w:rPr>
          <w:sz w:val="18"/>
          <w:szCs w:val="18"/>
        </w:rPr>
        <w:t>Pour des fils en zinc : 3</w:t>
      </w:r>
    </w:p>
    <w:p w:rsidR="009763B3" w:rsidRDefault="009763B3" w:rsidP="00942F6D">
      <w:pPr>
        <w:pStyle w:val="Paragraphedeliste"/>
        <w:numPr>
          <w:ilvl w:val="0"/>
          <w:numId w:val="123"/>
        </w:numPr>
        <w:rPr>
          <w:sz w:val="18"/>
          <w:szCs w:val="18"/>
        </w:rPr>
      </w:pPr>
      <w:r>
        <w:rPr>
          <w:sz w:val="18"/>
          <w:szCs w:val="18"/>
        </w:rPr>
        <w:t>Pour la matière plastique : 5</w:t>
      </w:r>
    </w:p>
    <w:p w:rsidR="009763B3" w:rsidRPr="00C71A03" w:rsidRDefault="009763B3" w:rsidP="00942F6D">
      <w:pPr>
        <w:pStyle w:val="Paragraphedeliste"/>
        <w:numPr>
          <w:ilvl w:val="0"/>
          <w:numId w:val="121"/>
        </w:numPr>
        <w:rPr>
          <w:b/>
          <w:sz w:val="18"/>
          <w:szCs w:val="18"/>
        </w:rPr>
      </w:pPr>
      <w:r w:rsidRPr="00C71A03">
        <w:rPr>
          <w:b/>
          <w:sz w:val="18"/>
          <w:szCs w:val="18"/>
        </w:rPr>
        <w:t>Fabrication</w:t>
      </w:r>
    </w:p>
    <w:p w:rsidR="009763B3" w:rsidRDefault="009763B3" w:rsidP="00942F6D">
      <w:pPr>
        <w:pStyle w:val="Paragraphedeliste"/>
        <w:numPr>
          <w:ilvl w:val="0"/>
          <w:numId w:val="124"/>
        </w:numPr>
        <w:rPr>
          <w:sz w:val="18"/>
          <w:szCs w:val="18"/>
        </w:rPr>
      </w:pPr>
      <w:r>
        <w:rPr>
          <w:sz w:val="18"/>
          <w:szCs w:val="18"/>
        </w:rPr>
        <w:t>Fil électrique « cuivre » : 2000 lots de 100 unités</w:t>
      </w:r>
    </w:p>
    <w:p w:rsidR="009763B3" w:rsidRDefault="009763B3" w:rsidP="00942F6D">
      <w:pPr>
        <w:pStyle w:val="Paragraphedeliste"/>
        <w:numPr>
          <w:ilvl w:val="0"/>
          <w:numId w:val="124"/>
        </w:numPr>
        <w:rPr>
          <w:sz w:val="18"/>
          <w:szCs w:val="18"/>
        </w:rPr>
      </w:pPr>
      <w:r>
        <w:rPr>
          <w:sz w:val="18"/>
          <w:szCs w:val="18"/>
        </w:rPr>
        <w:t>Fil électrique « zinc » : 1500 lots de 150 unités</w:t>
      </w:r>
    </w:p>
    <w:p w:rsidR="009763B3" w:rsidRPr="00CD7D84" w:rsidRDefault="009763B3" w:rsidP="00942F6D">
      <w:pPr>
        <w:pStyle w:val="Paragraphedeliste"/>
        <w:numPr>
          <w:ilvl w:val="0"/>
          <w:numId w:val="121"/>
        </w:numPr>
        <w:rPr>
          <w:b/>
          <w:sz w:val="18"/>
          <w:szCs w:val="18"/>
        </w:rPr>
      </w:pPr>
      <w:r w:rsidRPr="00CD7D84">
        <w:rPr>
          <w:b/>
          <w:sz w:val="18"/>
          <w:szCs w:val="18"/>
        </w:rPr>
        <w:t>Nombre d’heure machine pour la fabrication des fils électriques</w:t>
      </w:r>
    </w:p>
    <w:p w:rsidR="009763B3" w:rsidRDefault="009763B3" w:rsidP="00942F6D">
      <w:pPr>
        <w:pStyle w:val="Paragraphedeliste"/>
        <w:numPr>
          <w:ilvl w:val="1"/>
          <w:numId w:val="121"/>
        </w:numPr>
        <w:rPr>
          <w:sz w:val="18"/>
          <w:szCs w:val="18"/>
        </w:rPr>
      </w:pPr>
      <w:r>
        <w:rPr>
          <w:sz w:val="18"/>
          <w:szCs w:val="18"/>
        </w:rPr>
        <w:t>Centre « fabrication » : 1800 (cuivre), 250 (zinc)</w:t>
      </w:r>
    </w:p>
    <w:p w:rsidR="009763B3" w:rsidRDefault="009763B3" w:rsidP="00942F6D">
      <w:pPr>
        <w:pStyle w:val="Paragraphedeliste"/>
        <w:numPr>
          <w:ilvl w:val="1"/>
          <w:numId w:val="121"/>
        </w:numPr>
        <w:rPr>
          <w:sz w:val="18"/>
          <w:szCs w:val="18"/>
        </w:rPr>
      </w:pPr>
      <w:r>
        <w:rPr>
          <w:sz w:val="18"/>
          <w:szCs w:val="18"/>
        </w:rPr>
        <w:t>Centre « assemblage » : 300 (cuivre), 250 (zinc)</w:t>
      </w:r>
    </w:p>
    <w:p w:rsidR="009763B3" w:rsidRPr="00CD7D84" w:rsidRDefault="009763B3" w:rsidP="00942F6D">
      <w:pPr>
        <w:pStyle w:val="Paragraphedeliste"/>
        <w:numPr>
          <w:ilvl w:val="0"/>
          <w:numId w:val="121"/>
        </w:numPr>
        <w:rPr>
          <w:b/>
          <w:sz w:val="18"/>
          <w:szCs w:val="18"/>
        </w:rPr>
      </w:pPr>
      <w:r w:rsidRPr="00CD7D84">
        <w:rPr>
          <w:b/>
          <w:sz w:val="18"/>
          <w:szCs w:val="18"/>
        </w:rPr>
        <w:t>Nombre d’heure de main d’œuvre</w:t>
      </w:r>
    </w:p>
    <w:p w:rsidR="009763B3" w:rsidRDefault="009763B3" w:rsidP="00942F6D">
      <w:pPr>
        <w:pStyle w:val="Paragraphedeliste"/>
        <w:numPr>
          <w:ilvl w:val="1"/>
          <w:numId w:val="121"/>
        </w:numPr>
        <w:rPr>
          <w:sz w:val="18"/>
          <w:szCs w:val="18"/>
        </w:rPr>
      </w:pPr>
      <w:r>
        <w:rPr>
          <w:sz w:val="18"/>
          <w:szCs w:val="18"/>
        </w:rPr>
        <w:t>Centre « assemblage » : 180 (cuivre), 120 (zinc)</w:t>
      </w:r>
    </w:p>
    <w:p w:rsidR="009763B3" w:rsidRDefault="009763B3" w:rsidP="00942F6D">
      <w:pPr>
        <w:pStyle w:val="Paragraphedeliste"/>
        <w:numPr>
          <w:ilvl w:val="1"/>
          <w:numId w:val="121"/>
        </w:numPr>
        <w:rPr>
          <w:sz w:val="18"/>
          <w:szCs w:val="18"/>
        </w:rPr>
      </w:pPr>
      <w:r>
        <w:rPr>
          <w:sz w:val="18"/>
          <w:szCs w:val="18"/>
        </w:rPr>
        <w:t>Centre « distribution » : 80 (cuivre), 60 (zinc)</w:t>
      </w:r>
    </w:p>
    <w:p w:rsidR="009763B3" w:rsidRPr="00CD7D84" w:rsidRDefault="009763B3" w:rsidP="00942F6D">
      <w:pPr>
        <w:pStyle w:val="Paragraphedeliste"/>
        <w:numPr>
          <w:ilvl w:val="0"/>
          <w:numId w:val="121"/>
        </w:numPr>
        <w:rPr>
          <w:b/>
          <w:sz w:val="18"/>
          <w:szCs w:val="18"/>
        </w:rPr>
      </w:pPr>
      <w:r w:rsidRPr="00CD7D84">
        <w:rPr>
          <w:b/>
          <w:sz w:val="18"/>
          <w:szCs w:val="18"/>
        </w:rPr>
        <w:t>Nombre d’interventions sur les machines (pannes)</w:t>
      </w:r>
    </w:p>
    <w:p w:rsidR="009763B3" w:rsidRDefault="009763B3" w:rsidP="00942F6D">
      <w:pPr>
        <w:pStyle w:val="Paragraphedeliste"/>
        <w:numPr>
          <w:ilvl w:val="1"/>
          <w:numId w:val="121"/>
        </w:numPr>
        <w:rPr>
          <w:sz w:val="18"/>
          <w:szCs w:val="18"/>
        </w:rPr>
      </w:pPr>
      <w:r>
        <w:rPr>
          <w:sz w:val="18"/>
          <w:szCs w:val="18"/>
        </w:rPr>
        <w:t>Centre « fabrication » : 8 pannes pour la catégorie « cuivre » et 7 pannes pour le « Zinc »</w:t>
      </w:r>
    </w:p>
    <w:p w:rsidR="009763B3" w:rsidRDefault="009763B3" w:rsidP="00942F6D">
      <w:pPr>
        <w:pStyle w:val="Paragraphedeliste"/>
        <w:numPr>
          <w:ilvl w:val="1"/>
          <w:numId w:val="121"/>
        </w:numPr>
        <w:rPr>
          <w:sz w:val="18"/>
          <w:szCs w:val="18"/>
        </w:rPr>
      </w:pPr>
      <w:r>
        <w:rPr>
          <w:sz w:val="18"/>
          <w:szCs w:val="18"/>
        </w:rPr>
        <w:t>Centre « assemblage » : 6 pannes pour la catégorie « cuivre » et 2 pannes pour la catégorie « Zinc »</w:t>
      </w:r>
    </w:p>
    <w:p w:rsidR="009763B3" w:rsidRPr="00CD7D84" w:rsidRDefault="009763B3" w:rsidP="009763B3">
      <w:pPr>
        <w:rPr>
          <w:b/>
          <w:sz w:val="18"/>
          <w:szCs w:val="18"/>
          <w:u w:val="single"/>
        </w:rPr>
      </w:pPr>
      <w:r w:rsidRPr="00CD7D84">
        <w:rPr>
          <w:b/>
          <w:sz w:val="18"/>
          <w:szCs w:val="18"/>
          <w:u w:val="single"/>
        </w:rPr>
        <w:t>Travail à faire :</w:t>
      </w:r>
    </w:p>
    <w:p w:rsidR="009763B3" w:rsidRDefault="009763B3" w:rsidP="00942F6D">
      <w:pPr>
        <w:pStyle w:val="Paragraphedeliste"/>
        <w:numPr>
          <w:ilvl w:val="0"/>
          <w:numId w:val="125"/>
        </w:numPr>
        <w:rPr>
          <w:sz w:val="18"/>
          <w:szCs w:val="18"/>
        </w:rPr>
      </w:pPr>
      <w:r>
        <w:rPr>
          <w:sz w:val="18"/>
          <w:szCs w:val="18"/>
        </w:rPr>
        <w:t>Complétez le tableau de détermination du volume des inducteurs</w:t>
      </w:r>
    </w:p>
    <w:tbl>
      <w:tblPr>
        <w:tblStyle w:val="Grilledutableau"/>
        <w:tblW w:w="0" w:type="auto"/>
        <w:jc w:val="center"/>
        <w:tblLook w:val="04A0" w:firstRow="1" w:lastRow="0" w:firstColumn="1" w:lastColumn="0" w:noHBand="0" w:noVBand="1"/>
      </w:tblPr>
      <w:tblGrid>
        <w:gridCol w:w="2093"/>
        <w:gridCol w:w="2067"/>
        <w:gridCol w:w="1987"/>
      </w:tblGrid>
      <w:tr w:rsidR="009763B3" w:rsidTr="00AE5460">
        <w:trPr>
          <w:trHeight w:hRule="exact" w:val="227"/>
          <w:jc w:val="center"/>
        </w:trPr>
        <w:tc>
          <w:tcPr>
            <w:tcW w:w="2093" w:type="dxa"/>
          </w:tcPr>
          <w:p w:rsidR="009763B3" w:rsidRPr="00F47693" w:rsidRDefault="009763B3" w:rsidP="00AE5460">
            <w:pPr>
              <w:jc w:val="center"/>
              <w:rPr>
                <w:b/>
                <w:sz w:val="18"/>
                <w:szCs w:val="18"/>
              </w:rPr>
            </w:pPr>
            <w:r w:rsidRPr="00F47693">
              <w:rPr>
                <w:b/>
                <w:sz w:val="18"/>
                <w:szCs w:val="18"/>
              </w:rPr>
              <w:t>Activités</w:t>
            </w:r>
          </w:p>
        </w:tc>
        <w:tc>
          <w:tcPr>
            <w:tcW w:w="2067" w:type="dxa"/>
          </w:tcPr>
          <w:p w:rsidR="009763B3" w:rsidRPr="00F47693" w:rsidRDefault="009763B3" w:rsidP="00AE5460">
            <w:pPr>
              <w:jc w:val="center"/>
              <w:rPr>
                <w:b/>
                <w:sz w:val="18"/>
                <w:szCs w:val="18"/>
              </w:rPr>
            </w:pPr>
            <w:r w:rsidRPr="00F47693">
              <w:rPr>
                <w:b/>
                <w:sz w:val="18"/>
                <w:szCs w:val="18"/>
              </w:rPr>
              <w:t>Inducteurs de coûts</w:t>
            </w:r>
          </w:p>
        </w:tc>
        <w:tc>
          <w:tcPr>
            <w:tcW w:w="1987" w:type="dxa"/>
          </w:tcPr>
          <w:p w:rsidR="009763B3" w:rsidRPr="00F47693" w:rsidRDefault="009763B3" w:rsidP="00AE5460">
            <w:pPr>
              <w:jc w:val="center"/>
              <w:rPr>
                <w:b/>
                <w:sz w:val="18"/>
                <w:szCs w:val="18"/>
              </w:rPr>
            </w:pPr>
            <w:r w:rsidRPr="00F47693">
              <w:rPr>
                <w:b/>
                <w:sz w:val="18"/>
                <w:szCs w:val="18"/>
              </w:rPr>
              <w:t>Volume des inducteurs</w:t>
            </w:r>
          </w:p>
        </w:tc>
      </w:tr>
      <w:tr w:rsidR="009763B3" w:rsidTr="00AE5460">
        <w:trPr>
          <w:trHeight w:hRule="exact" w:val="227"/>
          <w:jc w:val="center"/>
        </w:trPr>
        <w:tc>
          <w:tcPr>
            <w:tcW w:w="2093" w:type="dxa"/>
          </w:tcPr>
          <w:p w:rsidR="009763B3" w:rsidRPr="00F47693" w:rsidRDefault="009763B3" w:rsidP="00AE5460">
            <w:pPr>
              <w:jc w:val="center"/>
              <w:rPr>
                <w:b/>
                <w:sz w:val="18"/>
                <w:szCs w:val="18"/>
              </w:rPr>
            </w:pPr>
            <w:r w:rsidRPr="00F47693">
              <w:rPr>
                <w:b/>
                <w:sz w:val="18"/>
                <w:szCs w:val="18"/>
              </w:rPr>
              <w:t>APPROVISIONNEMENT</w:t>
            </w:r>
          </w:p>
        </w:tc>
        <w:tc>
          <w:tcPr>
            <w:tcW w:w="2067" w:type="dxa"/>
          </w:tcPr>
          <w:p w:rsidR="009763B3" w:rsidRDefault="009763B3" w:rsidP="00AE5460">
            <w:pPr>
              <w:jc w:val="center"/>
              <w:rPr>
                <w:sz w:val="18"/>
                <w:szCs w:val="18"/>
              </w:rPr>
            </w:pPr>
          </w:p>
        </w:tc>
        <w:tc>
          <w:tcPr>
            <w:tcW w:w="1987" w:type="dxa"/>
          </w:tcPr>
          <w:p w:rsidR="009763B3" w:rsidRDefault="009763B3" w:rsidP="00AE5460">
            <w:pPr>
              <w:jc w:val="center"/>
              <w:rPr>
                <w:sz w:val="18"/>
                <w:szCs w:val="18"/>
              </w:rPr>
            </w:pPr>
          </w:p>
        </w:tc>
      </w:tr>
      <w:tr w:rsidR="009763B3" w:rsidTr="00AE5460">
        <w:trPr>
          <w:trHeight w:hRule="exact" w:val="227"/>
          <w:jc w:val="center"/>
        </w:trPr>
        <w:tc>
          <w:tcPr>
            <w:tcW w:w="2093" w:type="dxa"/>
          </w:tcPr>
          <w:p w:rsidR="009763B3" w:rsidRDefault="009763B3" w:rsidP="00AE5460">
            <w:pPr>
              <w:jc w:val="left"/>
              <w:rPr>
                <w:sz w:val="18"/>
                <w:szCs w:val="18"/>
              </w:rPr>
            </w:pPr>
            <w:r>
              <w:rPr>
                <w:sz w:val="18"/>
                <w:szCs w:val="18"/>
              </w:rPr>
              <w:t>Gestion des matières</w:t>
            </w:r>
          </w:p>
        </w:tc>
        <w:tc>
          <w:tcPr>
            <w:tcW w:w="2067" w:type="dxa"/>
          </w:tcPr>
          <w:p w:rsidR="009763B3" w:rsidRDefault="009763B3" w:rsidP="00AE5460">
            <w:pPr>
              <w:jc w:val="center"/>
              <w:rPr>
                <w:sz w:val="18"/>
                <w:szCs w:val="18"/>
              </w:rPr>
            </w:pPr>
            <w:r>
              <w:rPr>
                <w:sz w:val="18"/>
                <w:szCs w:val="18"/>
              </w:rPr>
              <w:t>Quantités achetées</w:t>
            </w:r>
          </w:p>
        </w:tc>
        <w:tc>
          <w:tcPr>
            <w:tcW w:w="1987" w:type="dxa"/>
          </w:tcPr>
          <w:p w:rsidR="009763B3" w:rsidRDefault="009763B3" w:rsidP="00AE5460">
            <w:pPr>
              <w:jc w:val="center"/>
              <w:rPr>
                <w:sz w:val="18"/>
                <w:szCs w:val="18"/>
              </w:rPr>
            </w:pPr>
            <w:r>
              <w:rPr>
                <w:sz w:val="18"/>
                <w:szCs w:val="18"/>
              </w:rPr>
              <w:t>42 000</w:t>
            </w:r>
          </w:p>
        </w:tc>
      </w:tr>
      <w:tr w:rsidR="009763B3" w:rsidTr="00AE5460">
        <w:trPr>
          <w:trHeight w:hRule="exact" w:val="227"/>
          <w:jc w:val="center"/>
        </w:trPr>
        <w:tc>
          <w:tcPr>
            <w:tcW w:w="2093" w:type="dxa"/>
          </w:tcPr>
          <w:p w:rsidR="009763B3" w:rsidRDefault="009763B3" w:rsidP="00AE5460">
            <w:pPr>
              <w:jc w:val="left"/>
              <w:rPr>
                <w:sz w:val="18"/>
                <w:szCs w:val="18"/>
              </w:rPr>
            </w:pPr>
            <w:r>
              <w:rPr>
                <w:sz w:val="18"/>
                <w:szCs w:val="18"/>
              </w:rPr>
              <w:t>Gestion des composants</w:t>
            </w:r>
          </w:p>
        </w:tc>
        <w:tc>
          <w:tcPr>
            <w:tcW w:w="2067" w:type="dxa"/>
          </w:tcPr>
          <w:p w:rsidR="009763B3" w:rsidRDefault="009763B3" w:rsidP="00AE5460">
            <w:pPr>
              <w:jc w:val="center"/>
              <w:rPr>
                <w:sz w:val="18"/>
                <w:szCs w:val="18"/>
              </w:rPr>
            </w:pPr>
            <w:r>
              <w:rPr>
                <w:sz w:val="18"/>
                <w:szCs w:val="18"/>
              </w:rPr>
              <w:t>Nombre de commandes</w:t>
            </w:r>
          </w:p>
        </w:tc>
        <w:tc>
          <w:tcPr>
            <w:tcW w:w="1987" w:type="dxa"/>
          </w:tcPr>
          <w:p w:rsidR="009763B3" w:rsidRDefault="009763B3" w:rsidP="00AE5460">
            <w:pPr>
              <w:jc w:val="center"/>
              <w:rPr>
                <w:sz w:val="18"/>
                <w:szCs w:val="18"/>
              </w:rPr>
            </w:pPr>
            <w:r>
              <w:rPr>
                <w:sz w:val="18"/>
                <w:szCs w:val="18"/>
              </w:rPr>
              <w:t>15</w:t>
            </w:r>
          </w:p>
        </w:tc>
      </w:tr>
      <w:tr w:rsidR="009763B3" w:rsidTr="00AE5460">
        <w:trPr>
          <w:trHeight w:hRule="exact" w:val="227"/>
          <w:jc w:val="center"/>
        </w:trPr>
        <w:tc>
          <w:tcPr>
            <w:tcW w:w="2093" w:type="dxa"/>
          </w:tcPr>
          <w:p w:rsidR="009763B3" w:rsidRPr="00F47693" w:rsidRDefault="009763B3" w:rsidP="00AE5460">
            <w:pPr>
              <w:jc w:val="center"/>
              <w:rPr>
                <w:b/>
                <w:sz w:val="18"/>
                <w:szCs w:val="18"/>
              </w:rPr>
            </w:pPr>
            <w:r w:rsidRPr="00F47693">
              <w:rPr>
                <w:b/>
                <w:sz w:val="18"/>
                <w:szCs w:val="18"/>
              </w:rPr>
              <w:t>FABRICATION</w:t>
            </w:r>
          </w:p>
        </w:tc>
        <w:tc>
          <w:tcPr>
            <w:tcW w:w="2067" w:type="dxa"/>
          </w:tcPr>
          <w:p w:rsidR="009763B3" w:rsidRDefault="009763B3" w:rsidP="00AE5460">
            <w:pPr>
              <w:jc w:val="center"/>
              <w:rPr>
                <w:sz w:val="18"/>
                <w:szCs w:val="18"/>
              </w:rPr>
            </w:pPr>
          </w:p>
        </w:tc>
        <w:tc>
          <w:tcPr>
            <w:tcW w:w="1987" w:type="dxa"/>
          </w:tcPr>
          <w:p w:rsidR="009763B3" w:rsidRDefault="009763B3" w:rsidP="00AE5460">
            <w:pPr>
              <w:jc w:val="center"/>
              <w:rPr>
                <w:sz w:val="18"/>
                <w:szCs w:val="18"/>
              </w:rPr>
            </w:pPr>
          </w:p>
        </w:tc>
      </w:tr>
      <w:tr w:rsidR="009763B3" w:rsidTr="00AE5460">
        <w:trPr>
          <w:trHeight w:hRule="exact" w:val="227"/>
          <w:jc w:val="center"/>
        </w:trPr>
        <w:tc>
          <w:tcPr>
            <w:tcW w:w="2093" w:type="dxa"/>
          </w:tcPr>
          <w:p w:rsidR="009763B3" w:rsidRDefault="009763B3" w:rsidP="00AE5460">
            <w:pPr>
              <w:jc w:val="left"/>
              <w:rPr>
                <w:sz w:val="18"/>
                <w:szCs w:val="18"/>
              </w:rPr>
            </w:pPr>
            <w:r>
              <w:rPr>
                <w:sz w:val="18"/>
                <w:szCs w:val="18"/>
              </w:rPr>
              <w:t>Préparation du matériel</w:t>
            </w:r>
          </w:p>
        </w:tc>
        <w:tc>
          <w:tcPr>
            <w:tcW w:w="2067" w:type="dxa"/>
          </w:tcPr>
          <w:p w:rsidR="009763B3" w:rsidRDefault="009763B3" w:rsidP="00AE5460">
            <w:pPr>
              <w:jc w:val="center"/>
              <w:rPr>
                <w:sz w:val="18"/>
                <w:szCs w:val="18"/>
              </w:rPr>
            </w:pPr>
            <w:r>
              <w:rPr>
                <w:sz w:val="18"/>
                <w:szCs w:val="18"/>
              </w:rPr>
              <w:t>Nombre de lots</w:t>
            </w:r>
          </w:p>
        </w:tc>
        <w:tc>
          <w:tcPr>
            <w:tcW w:w="1987" w:type="dxa"/>
          </w:tcPr>
          <w:p w:rsidR="009763B3" w:rsidRDefault="009763B3" w:rsidP="00AE5460">
            <w:pPr>
              <w:jc w:val="center"/>
              <w:rPr>
                <w:sz w:val="18"/>
                <w:szCs w:val="18"/>
              </w:rPr>
            </w:pPr>
            <w:r>
              <w:rPr>
                <w:sz w:val="18"/>
                <w:szCs w:val="18"/>
              </w:rPr>
              <w:t>3 500</w:t>
            </w:r>
          </w:p>
        </w:tc>
      </w:tr>
      <w:tr w:rsidR="009763B3" w:rsidTr="00AE5460">
        <w:trPr>
          <w:trHeight w:hRule="exact" w:val="227"/>
          <w:jc w:val="center"/>
        </w:trPr>
        <w:tc>
          <w:tcPr>
            <w:tcW w:w="2093" w:type="dxa"/>
          </w:tcPr>
          <w:p w:rsidR="009763B3" w:rsidRDefault="009763B3" w:rsidP="00AE5460">
            <w:pPr>
              <w:jc w:val="left"/>
              <w:rPr>
                <w:sz w:val="18"/>
                <w:szCs w:val="18"/>
              </w:rPr>
            </w:pPr>
            <w:r>
              <w:rPr>
                <w:sz w:val="18"/>
                <w:szCs w:val="18"/>
              </w:rPr>
              <w:t>Organisation des lots</w:t>
            </w:r>
          </w:p>
        </w:tc>
        <w:tc>
          <w:tcPr>
            <w:tcW w:w="2067" w:type="dxa"/>
          </w:tcPr>
          <w:p w:rsidR="009763B3" w:rsidRDefault="009763B3" w:rsidP="00AE5460">
            <w:pPr>
              <w:jc w:val="center"/>
              <w:rPr>
                <w:sz w:val="18"/>
                <w:szCs w:val="18"/>
              </w:rPr>
            </w:pPr>
            <w:r>
              <w:rPr>
                <w:sz w:val="18"/>
                <w:szCs w:val="18"/>
              </w:rPr>
              <w:t>Nombre de lots</w:t>
            </w:r>
          </w:p>
        </w:tc>
        <w:tc>
          <w:tcPr>
            <w:tcW w:w="1987" w:type="dxa"/>
          </w:tcPr>
          <w:p w:rsidR="009763B3" w:rsidRDefault="009763B3" w:rsidP="00AE5460">
            <w:pPr>
              <w:jc w:val="center"/>
              <w:rPr>
                <w:sz w:val="18"/>
                <w:szCs w:val="18"/>
              </w:rPr>
            </w:pPr>
            <w:r>
              <w:rPr>
                <w:sz w:val="18"/>
                <w:szCs w:val="18"/>
              </w:rPr>
              <w:t>3 500</w:t>
            </w:r>
          </w:p>
        </w:tc>
      </w:tr>
      <w:tr w:rsidR="009763B3" w:rsidTr="00AE5460">
        <w:trPr>
          <w:trHeight w:hRule="exact" w:val="227"/>
          <w:jc w:val="center"/>
        </w:trPr>
        <w:tc>
          <w:tcPr>
            <w:tcW w:w="2093" w:type="dxa"/>
          </w:tcPr>
          <w:p w:rsidR="009763B3" w:rsidRDefault="009763B3" w:rsidP="00AE5460">
            <w:pPr>
              <w:jc w:val="left"/>
              <w:rPr>
                <w:sz w:val="18"/>
                <w:szCs w:val="18"/>
              </w:rPr>
            </w:pPr>
            <w:r>
              <w:rPr>
                <w:sz w:val="18"/>
                <w:szCs w:val="18"/>
              </w:rPr>
              <w:t>Lancement des lots</w:t>
            </w:r>
          </w:p>
        </w:tc>
        <w:tc>
          <w:tcPr>
            <w:tcW w:w="2067" w:type="dxa"/>
          </w:tcPr>
          <w:p w:rsidR="009763B3" w:rsidRDefault="009763B3" w:rsidP="00AE5460">
            <w:pPr>
              <w:jc w:val="center"/>
              <w:rPr>
                <w:sz w:val="18"/>
                <w:szCs w:val="18"/>
              </w:rPr>
            </w:pPr>
            <w:r>
              <w:rPr>
                <w:sz w:val="18"/>
                <w:szCs w:val="18"/>
              </w:rPr>
              <w:t>Heures machine</w:t>
            </w:r>
          </w:p>
        </w:tc>
        <w:tc>
          <w:tcPr>
            <w:tcW w:w="1987" w:type="dxa"/>
          </w:tcPr>
          <w:p w:rsidR="009763B3" w:rsidRDefault="009763B3" w:rsidP="00AE5460">
            <w:pPr>
              <w:jc w:val="center"/>
              <w:rPr>
                <w:sz w:val="18"/>
                <w:szCs w:val="18"/>
              </w:rPr>
            </w:pPr>
            <w:r>
              <w:rPr>
                <w:sz w:val="18"/>
                <w:szCs w:val="18"/>
              </w:rPr>
              <w:t>2 050</w:t>
            </w:r>
          </w:p>
        </w:tc>
      </w:tr>
      <w:tr w:rsidR="009763B3" w:rsidTr="00AE5460">
        <w:trPr>
          <w:trHeight w:hRule="exact" w:val="227"/>
          <w:jc w:val="center"/>
        </w:trPr>
        <w:tc>
          <w:tcPr>
            <w:tcW w:w="2093" w:type="dxa"/>
          </w:tcPr>
          <w:p w:rsidR="009763B3" w:rsidRDefault="009763B3" w:rsidP="00AE5460">
            <w:pPr>
              <w:jc w:val="left"/>
              <w:rPr>
                <w:sz w:val="18"/>
                <w:szCs w:val="18"/>
              </w:rPr>
            </w:pPr>
            <w:r>
              <w:rPr>
                <w:sz w:val="18"/>
                <w:szCs w:val="18"/>
              </w:rPr>
              <w:t>Maintenance</w:t>
            </w:r>
          </w:p>
        </w:tc>
        <w:tc>
          <w:tcPr>
            <w:tcW w:w="2067" w:type="dxa"/>
          </w:tcPr>
          <w:p w:rsidR="009763B3" w:rsidRDefault="009763B3" w:rsidP="00AE5460">
            <w:pPr>
              <w:jc w:val="center"/>
              <w:rPr>
                <w:sz w:val="18"/>
                <w:szCs w:val="18"/>
              </w:rPr>
            </w:pPr>
            <w:r>
              <w:rPr>
                <w:sz w:val="18"/>
                <w:szCs w:val="18"/>
              </w:rPr>
              <w:t>Nombre de pannes</w:t>
            </w:r>
          </w:p>
        </w:tc>
        <w:tc>
          <w:tcPr>
            <w:tcW w:w="1987" w:type="dxa"/>
          </w:tcPr>
          <w:p w:rsidR="009763B3" w:rsidRDefault="009763B3" w:rsidP="00AE5460">
            <w:pPr>
              <w:jc w:val="center"/>
              <w:rPr>
                <w:sz w:val="18"/>
                <w:szCs w:val="18"/>
              </w:rPr>
            </w:pPr>
            <w:r>
              <w:rPr>
                <w:sz w:val="18"/>
                <w:szCs w:val="18"/>
              </w:rPr>
              <w:t>15</w:t>
            </w:r>
          </w:p>
        </w:tc>
      </w:tr>
      <w:tr w:rsidR="009763B3" w:rsidTr="00AE5460">
        <w:trPr>
          <w:trHeight w:hRule="exact" w:val="227"/>
          <w:jc w:val="center"/>
        </w:trPr>
        <w:tc>
          <w:tcPr>
            <w:tcW w:w="2093" w:type="dxa"/>
          </w:tcPr>
          <w:p w:rsidR="009763B3" w:rsidRPr="00F47693" w:rsidRDefault="009763B3" w:rsidP="00AE5460">
            <w:pPr>
              <w:jc w:val="center"/>
              <w:rPr>
                <w:b/>
                <w:sz w:val="18"/>
                <w:szCs w:val="18"/>
              </w:rPr>
            </w:pPr>
            <w:r w:rsidRPr="00F47693">
              <w:rPr>
                <w:b/>
                <w:sz w:val="18"/>
                <w:szCs w:val="18"/>
              </w:rPr>
              <w:t>ASSEMBLAGE</w:t>
            </w:r>
          </w:p>
        </w:tc>
        <w:tc>
          <w:tcPr>
            <w:tcW w:w="2067" w:type="dxa"/>
          </w:tcPr>
          <w:p w:rsidR="009763B3" w:rsidRDefault="009763B3" w:rsidP="00AE5460">
            <w:pPr>
              <w:jc w:val="center"/>
              <w:rPr>
                <w:sz w:val="18"/>
                <w:szCs w:val="18"/>
              </w:rPr>
            </w:pPr>
          </w:p>
        </w:tc>
        <w:tc>
          <w:tcPr>
            <w:tcW w:w="1987" w:type="dxa"/>
          </w:tcPr>
          <w:p w:rsidR="009763B3" w:rsidRDefault="009763B3" w:rsidP="00AE5460">
            <w:pPr>
              <w:jc w:val="center"/>
              <w:rPr>
                <w:sz w:val="18"/>
                <w:szCs w:val="18"/>
              </w:rPr>
            </w:pPr>
          </w:p>
        </w:tc>
      </w:tr>
      <w:tr w:rsidR="009763B3" w:rsidTr="00AE5460">
        <w:trPr>
          <w:trHeight w:hRule="exact" w:val="227"/>
          <w:jc w:val="center"/>
        </w:trPr>
        <w:tc>
          <w:tcPr>
            <w:tcW w:w="2093" w:type="dxa"/>
          </w:tcPr>
          <w:p w:rsidR="009763B3" w:rsidRDefault="009763B3" w:rsidP="00AE5460">
            <w:pPr>
              <w:jc w:val="left"/>
              <w:rPr>
                <w:sz w:val="18"/>
                <w:szCs w:val="18"/>
              </w:rPr>
            </w:pPr>
            <w:r>
              <w:rPr>
                <w:sz w:val="18"/>
                <w:szCs w:val="18"/>
              </w:rPr>
              <w:t>Assemblage automatisé</w:t>
            </w:r>
          </w:p>
        </w:tc>
        <w:tc>
          <w:tcPr>
            <w:tcW w:w="2067" w:type="dxa"/>
          </w:tcPr>
          <w:p w:rsidR="009763B3" w:rsidRDefault="009763B3" w:rsidP="00AE5460">
            <w:pPr>
              <w:jc w:val="center"/>
              <w:rPr>
                <w:sz w:val="18"/>
                <w:szCs w:val="18"/>
              </w:rPr>
            </w:pPr>
            <w:r>
              <w:rPr>
                <w:sz w:val="18"/>
                <w:szCs w:val="18"/>
              </w:rPr>
              <w:t>Heures machine</w:t>
            </w:r>
          </w:p>
        </w:tc>
        <w:tc>
          <w:tcPr>
            <w:tcW w:w="1987" w:type="dxa"/>
          </w:tcPr>
          <w:p w:rsidR="009763B3" w:rsidRDefault="009763B3" w:rsidP="00AE5460">
            <w:pPr>
              <w:jc w:val="center"/>
              <w:rPr>
                <w:sz w:val="18"/>
                <w:szCs w:val="18"/>
              </w:rPr>
            </w:pPr>
            <w:r>
              <w:rPr>
                <w:sz w:val="18"/>
                <w:szCs w:val="18"/>
              </w:rPr>
              <w:t>550</w:t>
            </w:r>
          </w:p>
        </w:tc>
      </w:tr>
      <w:tr w:rsidR="009763B3" w:rsidTr="00AE5460">
        <w:trPr>
          <w:trHeight w:hRule="exact" w:val="227"/>
          <w:jc w:val="center"/>
        </w:trPr>
        <w:tc>
          <w:tcPr>
            <w:tcW w:w="2093" w:type="dxa"/>
          </w:tcPr>
          <w:p w:rsidR="009763B3" w:rsidRDefault="009763B3" w:rsidP="00AE5460">
            <w:pPr>
              <w:jc w:val="left"/>
              <w:rPr>
                <w:sz w:val="18"/>
                <w:szCs w:val="18"/>
              </w:rPr>
            </w:pPr>
            <w:r>
              <w:rPr>
                <w:sz w:val="18"/>
                <w:szCs w:val="18"/>
              </w:rPr>
              <w:t>Finition manuel</w:t>
            </w:r>
          </w:p>
        </w:tc>
        <w:tc>
          <w:tcPr>
            <w:tcW w:w="2067" w:type="dxa"/>
          </w:tcPr>
          <w:p w:rsidR="009763B3" w:rsidRDefault="009763B3" w:rsidP="00AE5460">
            <w:pPr>
              <w:jc w:val="center"/>
              <w:rPr>
                <w:sz w:val="18"/>
                <w:szCs w:val="18"/>
              </w:rPr>
            </w:pPr>
            <w:r>
              <w:rPr>
                <w:sz w:val="18"/>
                <w:szCs w:val="18"/>
              </w:rPr>
              <w:t>Nombre de lots</w:t>
            </w:r>
          </w:p>
        </w:tc>
        <w:tc>
          <w:tcPr>
            <w:tcW w:w="1987" w:type="dxa"/>
          </w:tcPr>
          <w:p w:rsidR="009763B3" w:rsidRDefault="009763B3" w:rsidP="00AE5460">
            <w:pPr>
              <w:jc w:val="center"/>
              <w:rPr>
                <w:sz w:val="18"/>
                <w:szCs w:val="18"/>
              </w:rPr>
            </w:pPr>
            <w:r>
              <w:rPr>
                <w:sz w:val="18"/>
                <w:szCs w:val="18"/>
              </w:rPr>
              <w:t>3 500</w:t>
            </w:r>
          </w:p>
        </w:tc>
      </w:tr>
      <w:tr w:rsidR="009763B3" w:rsidTr="00AE5460">
        <w:trPr>
          <w:trHeight w:hRule="exact" w:val="227"/>
          <w:jc w:val="center"/>
        </w:trPr>
        <w:tc>
          <w:tcPr>
            <w:tcW w:w="2093" w:type="dxa"/>
          </w:tcPr>
          <w:p w:rsidR="009763B3" w:rsidRDefault="009763B3" w:rsidP="00AE5460">
            <w:pPr>
              <w:jc w:val="left"/>
              <w:rPr>
                <w:sz w:val="18"/>
                <w:szCs w:val="18"/>
              </w:rPr>
            </w:pPr>
            <w:r>
              <w:rPr>
                <w:sz w:val="18"/>
                <w:szCs w:val="18"/>
              </w:rPr>
              <w:t>Gestion des lots</w:t>
            </w:r>
          </w:p>
        </w:tc>
        <w:tc>
          <w:tcPr>
            <w:tcW w:w="2067" w:type="dxa"/>
          </w:tcPr>
          <w:p w:rsidR="009763B3" w:rsidRDefault="009763B3" w:rsidP="00AE5460">
            <w:pPr>
              <w:jc w:val="center"/>
              <w:rPr>
                <w:sz w:val="18"/>
                <w:szCs w:val="18"/>
              </w:rPr>
            </w:pPr>
            <w:r>
              <w:rPr>
                <w:sz w:val="18"/>
                <w:szCs w:val="18"/>
              </w:rPr>
              <w:t>Heures de main d’œuvre</w:t>
            </w:r>
          </w:p>
        </w:tc>
        <w:tc>
          <w:tcPr>
            <w:tcW w:w="1987" w:type="dxa"/>
          </w:tcPr>
          <w:p w:rsidR="009763B3" w:rsidRDefault="009763B3" w:rsidP="00AE5460">
            <w:pPr>
              <w:jc w:val="center"/>
              <w:rPr>
                <w:sz w:val="18"/>
                <w:szCs w:val="18"/>
              </w:rPr>
            </w:pPr>
            <w:r>
              <w:rPr>
                <w:sz w:val="18"/>
                <w:szCs w:val="18"/>
              </w:rPr>
              <w:t>300</w:t>
            </w:r>
          </w:p>
        </w:tc>
      </w:tr>
      <w:tr w:rsidR="009763B3" w:rsidTr="00AE5460">
        <w:trPr>
          <w:trHeight w:hRule="exact" w:val="227"/>
          <w:jc w:val="center"/>
        </w:trPr>
        <w:tc>
          <w:tcPr>
            <w:tcW w:w="2093" w:type="dxa"/>
          </w:tcPr>
          <w:p w:rsidR="009763B3" w:rsidRDefault="009763B3" w:rsidP="00AE5460">
            <w:pPr>
              <w:jc w:val="left"/>
              <w:rPr>
                <w:sz w:val="18"/>
                <w:szCs w:val="18"/>
              </w:rPr>
            </w:pPr>
            <w:r>
              <w:rPr>
                <w:sz w:val="18"/>
                <w:szCs w:val="18"/>
              </w:rPr>
              <w:t>Maintenance</w:t>
            </w:r>
          </w:p>
        </w:tc>
        <w:tc>
          <w:tcPr>
            <w:tcW w:w="2067" w:type="dxa"/>
          </w:tcPr>
          <w:p w:rsidR="009763B3" w:rsidRDefault="009763B3" w:rsidP="00AE5460">
            <w:pPr>
              <w:jc w:val="center"/>
              <w:rPr>
                <w:sz w:val="18"/>
                <w:szCs w:val="18"/>
              </w:rPr>
            </w:pPr>
            <w:r>
              <w:rPr>
                <w:sz w:val="18"/>
                <w:szCs w:val="18"/>
              </w:rPr>
              <w:t>Nombre de pannes</w:t>
            </w:r>
          </w:p>
        </w:tc>
        <w:tc>
          <w:tcPr>
            <w:tcW w:w="1987" w:type="dxa"/>
          </w:tcPr>
          <w:p w:rsidR="009763B3" w:rsidRDefault="009763B3" w:rsidP="00AE5460">
            <w:pPr>
              <w:jc w:val="center"/>
              <w:rPr>
                <w:sz w:val="18"/>
                <w:szCs w:val="18"/>
              </w:rPr>
            </w:pPr>
            <w:r>
              <w:rPr>
                <w:sz w:val="18"/>
                <w:szCs w:val="18"/>
              </w:rPr>
              <w:t>8</w:t>
            </w:r>
          </w:p>
        </w:tc>
      </w:tr>
      <w:tr w:rsidR="009763B3" w:rsidTr="00AE5460">
        <w:trPr>
          <w:trHeight w:hRule="exact" w:val="227"/>
          <w:jc w:val="center"/>
        </w:trPr>
        <w:tc>
          <w:tcPr>
            <w:tcW w:w="2093" w:type="dxa"/>
          </w:tcPr>
          <w:p w:rsidR="009763B3" w:rsidRPr="00F47693" w:rsidRDefault="009763B3" w:rsidP="00AE5460">
            <w:pPr>
              <w:jc w:val="center"/>
              <w:rPr>
                <w:b/>
                <w:sz w:val="18"/>
                <w:szCs w:val="18"/>
              </w:rPr>
            </w:pPr>
            <w:r w:rsidRPr="00F47693">
              <w:rPr>
                <w:b/>
                <w:sz w:val="18"/>
                <w:szCs w:val="18"/>
              </w:rPr>
              <w:t>DISTRIBUTION</w:t>
            </w:r>
          </w:p>
        </w:tc>
        <w:tc>
          <w:tcPr>
            <w:tcW w:w="2067" w:type="dxa"/>
          </w:tcPr>
          <w:p w:rsidR="009763B3" w:rsidRDefault="009763B3" w:rsidP="00AE5460">
            <w:pPr>
              <w:jc w:val="center"/>
              <w:rPr>
                <w:sz w:val="18"/>
                <w:szCs w:val="18"/>
              </w:rPr>
            </w:pPr>
          </w:p>
        </w:tc>
        <w:tc>
          <w:tcPr>
            <w:tcW w:w="1987" w:type="dxa"/>
          </w:tcPr>
          <w:p w:rsidR="009763B3" w:rsidRDefault="009763B3" w:rsidP="00AE5460">
            <w:pPr>
              <w:jc w:val="center"/>
              <w:rPr>
                <w:sz w:val="18"/>
                <w:szCs w:val="18"/>
              </w:rPr>
            </w:pPr>
          </w:p>
        </w:tc>
      </w:tr>
      <w:tr w:rsidR="009763B3" w:rsidTr="00AE5460">
        <w:trPr>
          <w:trHeight w:hRule="exact" w:val="227"/>
          <w:jc w:val="center"/>
        </w:trPr>
        <w:tc>
          <w:tcPr>
            <w:tcW w:w="2093" w:type="dxa"/>
          </w:tcPr>
          <w:p w:rsidR="009763B3" w:rsidRDefault="009763B3" w:rsidP="00AE5460">
            <w:pPr>
              <w:jc w:val="center"/>
              <w:rPr>
                <w:sz w:val="18"/>
                <w:szCs w:val="18"/>
              </w:rPr>
            </w:pPr>
            <w:r>
              <w:rPr>
                <w:sz w:val="18"/>
                <w:szCs w:val="18"/>
              </w:rPr>
              <w:t>Contrôle de la qualité</w:t>
            </w:r>
          </w:p>
        </w:tc>
        <w:tc>
          <w:tcPr>
            <w:tcW w:w="2067" w:type="dxa"/>
          </w:tcPr>
          <w:p w:rsidR="009763B3" w:rsidRDefault="009763B3" w:rsidP="00AE5460">
            <w:pPr>
              <w:jc w:val="center"/>
              <w:rPr>
                <w:sz w:val="18"/>
                <w:szCs w:val="18"/>
              </w:rPr>
            </w:pPr>
            <w:r>
              <w:rPr>
                <w:sz w:val="18"/>
                <w:szCs w:val="18"/>
              </w:rPr>
              <w:t>Heures de main d’œuvre</w:t>
            </w:r>
          </w:p>
        </w:tc>
        <w:tc>
          <w:tcPr>
            <w:tcW w:w="1987" w:type="dxa"/>
          </w:tcPr>
          <w:p w:rsidR="009763B3" w:rsidRDefault="009763B3" w:rsidP="00AE5460">
            <w:pPr>
              <w:jc w:val="center"/>
              <w:rPr>
                <w:sz w:val="18"/>
                <w:szCs w:val="18"/>
              </w:rPr>
            </w:pPr>
            <w:r>
              <w:rPr>
                <w:sz w:val="18"/>
                <w:szCs w:val="18"/>
              </w:rPr>
              <w:t>140</w:t>
            </w:r>
          </w:p>
        </w:tc>
      </w:tr>
      <w:tr w:rsidR="009763B3" w:rsidTr="00AE5460">
        <w:trPr>
          <w:trHeight w:hRule="exact" w:val="227"/>
          <w:jc w:val="center"/>
        </w:trPr>
        <w:tc>
          <w:tcPr>
            <w:tcW w:w="2093" w:type="dxa"/>
          </w:tcPr>
          <w:p w:rsidR="009763B3" w:rsidRDefault="009763B3" w:rsidP="00AE5460">
            <w:pPr>
              <w:jc w:val="center"/>
              <w:rPr>
                <w:sz w:val="18"/>
                <w:szCs w:val="18"/>
              </w:rPr>
            </w:pPr>
            <w:r>
              <w:rPr>
                <w:sz w:val="18"/>
                <w:szCs w:val="18"/>
              </w:rPr>
              <w:t>Expédition</w:t>
            </w:r>
          </w:p>
        </w:tc>
        <w:tc>
          <w:tcPr>
            <w:tcW w:w="2067" w:type="dxa"/>
          </w:tcPr>
          <w:p w:rsidR="009763B3" w:rsidRDefault="009763B3" w:rsidP="00AE5460">
            <w:pPr>
              <w:jc w:val="center"/>
              <w:rPr>
                <w:sz w:val="18"/>
                <w:szCs w:val="18"/>
              </w:rPr>
            </w:pPr>
            <w:r>
              <w:rPr>
                <w:sz w:val="18"/>
                <w:szCs w:val="18"/>
              </w:rPr>
              <w:t>Nombre de lots vendus</w:t>
            </w:r>
          </w:p>
        </w:tc>
        <w:tc>
          <w:tcPr>
            <w:tcW w:w="1987" w:type="dxa"/>
          </w:tcPr>
          <w:p w:rsidR="009763B3" w:rsidRDefault="009763B3" w:rsidP="00AE5460">
            <w:pPr>
              <w:jc w:val="center"/>
              <w:rPr>
                <w:sz w:val="18"/>
                <w:szCs w:val="18"/>
              </w:rPr>
            </w:pPr>
            <w:r>
              <w:rPr>
                <w:sz w:val="18"/>
                <w:szCs w:val="18"/>
              </w:rPr>
              <w:t>3 500</w:t>
            </w:r>
          </w:p>
        </w:tc>
      </w:tr>
    </w:tbl>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Pr="00884E21" w:rsidRDefault="009763B3" w:rsidP="009763B3">
      <w:pPr>
        <w:rPr>
          <w:sz w:val="18"/>
          <w:szCs w:val="18"/>
        </w:rPr>
      </w:pPr>
    </w:p>
    <w:p w:rsidR="009763B3" w:rsidRDefault="009763B3" w:rsidP="00942F6D">
      <w:pPr>
        <w:pStyle w:val="Paragraphedeliste"/>
        <w:numPr>
          <w:ilvl w:val="0"/>
          <w:numId w:val="125"/>
        </w:numPr>
        <w:rPr>
          <w:sz w:val="18"/>
          <w:szCs w:val="18"/>
        </w:rPr>
      </w:pPr>
      <w:r>
        <w:rPr>
          <w:sz w:val="18"/>
          <w:szCs w:val="18"/>
        </w:rPr>
        <w:t>Déterminez le coût de chaque inducteur en complétant le document ci-dessous.</w:t>
      </w:r>
    </w:p>
    <w:tbl>
      <w:tblPr>
        <w:tblStyle w:val="Grilledutableau"/>
        <w:tblW w:w="8924" w:type="dxa"/>
        <w:jc w:val="center"/>
        <w:tblLook w:val="04A0" w:firstRow="1" w:lastRow="0" w:firstColumn="1" w:lastColumn="0" w:noHBand="0" w:noVBand="1"/>
      </w:tblPr>
      <w:tblGrid>
        <w:gridCol w:w="1884"/>
        <w:gridCol w:w="1907"/>
        <w:gridCol w:w="1466"/>
        <w:gridCol w:w="1822"/>
        <w:gridCol w:w="1845"/>
      </w:tblGrid>
      <w:tr w:rsidR="009763B3" w:rsidTr="00AE5460">
        <w:trPr>
          <w:trHeight w:hRule="exact" w:val="227"/>
          <w:jc w:val="center"/>
        </w:trPr>
        <w:tc>
          <w:tcPr>
            <w:tcW w:w="1884" w:type="dxa"/>
          </w:tcPr>
          <w:p w:rsidR="009763B3" w:rsidRPr="00884E21" w:rsidRDefault="009763B3" w:rsidP="00AE5460">
            <w:pPr>
              <w:jc w:val="center"/>
              <w:rPr>
                <w:b/>
                <w:sz w:val="16"/>
                <w:szCs w:val="18"/>
              </w:rPr>
            </w:pPr>
            <w:r w:rsidRPr="00884E21">
              <w:rPr>
                <w:b/>
                <w:sz w:val="16"/>
                <w:szCs w:val="18"/>
              </w:rPr>
              <w:t>Activités</w:t>
            </w:r>
          </w:p>
        </w:tc>
        <w:tc>
          <w:tcPr>
            <w:tcW w:w="1907" w:type="dxa"/>
          </w:tcPr>
          <w:p w:rsidR="009763B3" w:rsidRPr="00884E21" w:rsidRDefault="009763B3" w:rsidP="00AE5460">
            <w:pPr>
              <w:jc w:val="center"/>
              <w:rPr>
                <w:b/>
                <w:sz w:val="16"/>
                <w:szCs w:val="18"/>
              </w:rPr>
            </w:pPr>
            <w:r w:rsidRPr="00884E21">
              <w:rPr>
                <w:b/>
                <w:sz w:val="16"/>
                <w:szCs w:val="18"/>
              </w:rPr>
              <w:t>Inducteurs de coûts</w:t>
            </w:r>
          </w:p>
        </w:tc>
        <w:tc>
          <w:tcPr>
            <w:tcW w:w="1466" w:type="dxa"/>
          </w:tcPr>
          <w:p w:rsidR="009763B3" w:rsidRPr="00884E21" w:rsidRDefault="009763B3" w:rsidP="00AE5460">
            <w:pPr>
              <w:jc w:val="center"/>
              <w:rPr>
                <w:b/>
                <w:sz w:val="16"/>
                <w:szCs w:val="18"/>
              </w:rPr>
            </w:pPr>
            <w:r w:rsidRPr="00884E21">
              <w:rPr>
                <w:b/>
                <w:sz w:val="16"/>
                <w:szCs w:val="18"/>
              </w:rPr>
              <w:t>Coût des activités</w:t>
            </w:r>
          </w:p>
        </w:tc>
        <w:tc>
          <w:tcPr>
            <w:tcW w:w="1822" w:type="dxa"/>
          </w:tcPr>
          <w:p w:rsidR="009763B3" w:rsidRPr="00884E21" w:rsidRDefault="009763B3" w:rsidP="00AE5460">
            <w:pPr>
              <w:jc w:val="center"/>
              <w:rPr>
                <w:b/>
                <w:sz w:val="16"/>
                <w:szCs w:val="18"/>
              </w:rPr>
            </w:pPr>
            <w:r w:rsidRPr="00884E21">
              <w:rPr>
                <w:b/>
                <w:sz w:val="16"/>
                <w:szCs w:val="18"/>
              </w:rPr>
              <w:t>Volume des inducteurs</w:t>
            </w:r>
          </w:p>
        </w:tc>
        <w:tc>
          <w:tcPr>
            <w:tcW w:w="1845" w:type="dxa"/>
          </w:tcPr>
          <w:p w:rsidR="009763B3" w:rsidRPr="00884E21" w:rsidRDefault="009763B3" w:rsidP="00AE5460">
            <w:pPr>
              <w:jc w:val="center"/>
              <w:rPr>
                <w:b/>
                <w:sz w:val="16"/>
                <w:szCs w:val="18"/>
              </w:rPr>
            </w:pPr>
            <w:r>
              <w:rPr>
                <w:b/>
                <w:sz w:val="16"/>
                <w:szCs w:val="18"/>
              </w:rPr>
              <w:t>Coût unitaire inducteur</w:t>
            </w:r>
          </w:p>
        </w:tc>
      </w:tr>
      <w:tr w:rsidR="009763B3" w:rsidTr="00AE5460">
        <w:trPr>
          <w:trHeight w:hRule="exact" w:val="227"/>
          <w:jc w:val="center"/>
        </w:trPr>
        <w:tc>
          <w:tcPr>
            <w:tcW w:w="1884" w:type="dxa"/>
          </w:tcPr>
          <w:p w:rsidR="009763B3" w:rsidRPr="00884E21" w:rsidRDefault="009763B3" w:rsidP="00AE5460">
            <w:pPr>
              <w:jc w:val="center"/>
              <w:rPr>
                <w:b/>
                <w:sz w:val="16"/>
                <w:szCs w:val="18"/>
              </w:rPr>
            </w:pPr>
            <w:r w:rsidRPr="00884E21">
              <w:rPr>
                <w:b/>
                <w:sz w:val="16"/>
                <w:szCs w:val="18"/>
              </w:rPr>
              <w:t>APPROVISIONNEMENT</w:t>
            </w:r>
          </w:p>
        </w:tc>
        <w:tc>
          <w:tcPr>
            <w:tcW w:w="1907" w:type="dxa"/>
          </w:tcPr>
          <w:p w:rsidR="009763B3" w:rsidRPr="00884E21" w:rsidRDefault="009763B3" w:rsidP="00AE5460">
            <w:pPr>
              <w:jc w:val="center"/>
              <w:rPr>
                <w:sz w:val="16"/>
                <w:szCs w:val="18"/>
              </w:rPr>
            </w:pPr>
          </w:p>
        </w:tc>
        <w:tc>
          <w:tcPr>
            <w:tcW w:w="1466" w:type="dxa"/>
          </w:tcPr>
          <w:p w:rsidR="009763B3" w:rsidRPr="00884E21" w:rsidRDefault="009763B3" w:rsidP="00AE5460">
            <w:pPr>
              <w:jc w:val="center"/>
              <w:rPr>
                <w:sz w:val="16"/>
                <w:szCs w:val="18"/>
              </w:rPr>
            </w:pP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left"/>
              <w:rPr>
                <w:sz w:val="16"/>
                <w:szCs w:val="18"/>
              </w:rPr>
            </w:pPr>
            <w:r w:rsidRPr="00884E21">
              <w:rPr>
                <w:sz w:val="16"/>
                <w:szCs w:val="18"/>
              </w:rPr>
              <w:t>Gestion des matières</w:t>
            </w:r>
          </w:p>
        </w:tc>
        <w:tc>
          <w:tcPr>
            <w:tcW w:w="1907" w:type="dxa"/>
          </w:tcPr>
          <w:p w:rsidR="009763B3" w:rsidRPr="00884E21" w:rsidRDefault="009763B3" w:rsidP="00AE5460">
            <w:pPr>
              <w:jc w:val="center"/>
              <w:rPr>
                <w:sz w:val="16"/>
                <w:szCs w:val="18"/>
              </w:rPr>
            </w:pPr>
            <w:r w:rsidRPr="00884E21">
              <w:rPr>
                <w:sz w:val="16"/>
                <w:szCs w:val="18"/>
              </w:rPr>
              <w:t>Quantités achetées</w:t>
            </w:r>
          </w:p>
        </w:tc>
        <w:tc>
          <w:tcPr>
            <w:tcW w:w="1466" w:type="dxa"/>
          </w:tcPr>
          <w:p w:rsidR="009763B3" w:rsidRPr="00884E21" w:rsidRDefault="009763B3" w:rsidP="00AE5460">
            <w:pPr>
              <w:jc w:val="center"/>
              <w:rPr>
                <w:sz w:val="16"/>
                <w:szCs w:val="18"/>
              </w:rPr>
            </w:pPr>
            <w:r w:rsidRPr="00884E21">
              <w:rPr>
                <w:sz w:val="16"/>
                <w:szCs w:val="18"/>
              </w:rPr>
              <w:t>33 600</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left"/>
              <w:rPr>
                <w:sz w:val="16"/>
                <w:szCs w:val="18"/>
              </w:rPr>
            </w:pPr>
            <w:r w:rsidRPr="00884E21">
              <w:rPr>
                <w:sz w:val="16"/>
                <w:szCs w:val="18"/>
              </w:rPr>
              <w:t>Gestion des composants</w:t>
            </w:r>
          </w:p>
        </w:tc>
        <w:tc>
          <w:tcPr>
            <w:tcW w:w="1907" w:type="dxa"/>
          </w:tcPr>
          <w:p w:rsidR="009763B3" w:rsidRPr="00884E21" w:rsidRDefault="009763B3" w:rsidP="00AE5460">
            <w:pPr>
              <w:jc w:val="center"/>
              <w:rPr>
                <w:sz w:val="16"/>
                <w:szCs w:val="18"/>
              </w:rPr>
            </w:pPr>
            <w:r w:rsidRPr="00884E21">
              <w:rPr>
                <w:sz w:val="16"/>
                <w:szCs w:val="18"/>
              </w:rPr>
              <w:t>Nombre de commandes</w:t>
            </w:r>
          </w:p>
        </w:tc>
        <w:tc>
          <w:tcPr>
            <w:tcW w:w="1466" w:type="dxa"/>
          </w:tcPr>
          <w:p w:rsidR="009763B3" w:rsidRPr="00884E21" w:rsidRDefault="009763B3" w:rsidP="00AE5460">
            <w:pPr>
              <w:jc w:val="center"/>
              <w:rPr>
                <w:sz w:val="16"/>
                <w:szCs w:val="18"/>
              </w:rPr>
            </w:pPr>
            <w:r w:rsidRPr="00884E21">
              <w:rPr>
                <w:sz w:val="16"/>
                <w:szCs w:val="18"/>
              </w:rPr>
              <w:t>750</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center"/>
              <w:rPr>
                <w:b/>
                <w:sz w:val="16"/>
                <w:szCs w:val="18"/>
              </w:rPr>
            </w:pPr>
            <w:r w:rsidRPr="00884E21">
              <w:rPr>
                <w:b/>
                <w:sz w:val="16"/>
                <w:szCs w:val="18"/>
              </w:rPr>
              <w:t>FABRICATION</w:t>
            </w:r>
          </w:p>
        </w:tc>
        <w:tc>
          <w:tcPr>
            <w:tcW w:w="1907" w:type="dxa"/>
          </w:tcPr>
          <w:p w:rsidR="009763B3" w:rsidRPr="00884E21" w:rsidRDefault="009763B3" w:rsidP="00AE5460">
            <w:pPr>
              <w:jc w:val="center"/>
              <w:rPr>
                <w:sz w:val="16"/>
                <w:szCs w:val="18"/>
              </w:rPr>
            </w:pPr>
          </w:p>
        </w:tc>
        <w:tc>
          <w:tcPr>
            <w:tcW w:w="1466" w:type="dxa"/>
          </w:tcPr>
          <w:p w:rsidR="009763B3" w:rsidRPr="00884E21" w:rsidRDefault="009763B3" w:rsidP="00AE5460">
            <w:pPr>
              <w:jc w:val="center"/>
              <w:rPr>
                <w:sz w:val="16"/>
                <w:szCs w:val="18"/>
              </w:rPr>
            </w:pP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left"/>
              <w:rPr>
                <w:sz w:val="16"/>
                <w:szCs w:val="18"/>
              </w:rPr>
            </w:pPr>
            <w:r w:rsidRPr="00884E21">
              <w:rPr>
                <w:sz w:val="16"/>
                <w:szCs w:val="18"/>
              </w:rPr>
              <w:t>Préparation du matériel</w:t>
            </w:r>
          </w:p>
        </w:tc>
        <w:tc>
          <w:tcPr>
            <w:tcW w:w="1907" w:type="dxa"/>
          </w:tcPr>
          <w:p w:rsidR="009763B3" w:rsidRPr="00884E21" w:rsidRDefault="009763B3" w:rsidP="00AE5460">
            <w:pPr>
              <w:jc w:val="center"/>
              <w:rPr>
                <w:sz w:val="16"/>
                <w:szCs w:val="18"/>
              </w:rPr>
            </w:pPr>
            <w:r w:rsidRPr="00884E21">
              <w:rPr>
                <w:sz w:val="16"/>
                <w:szCs w:val="18"/>
              </w:rPr>
              <w:t>Nombre de lots</w:t>
            </w:r>
          </w:p>
        </w:tc>
        <w:tc>
          <w:tcPr>
            <w:tcW w:w="1466" w:type="dxa"/>
          </w:tcPr>
          <w:p w:rsidR="009763B3" w:rsidRPr="00884E21" w:rsidRDefault="009763B3" w:rsidP="00AE5460">
            <w:pPr>
              <w:jc w:val="center"/>
              <w:rPr>
                <w:sz w:val="16"/>
                <w:szCs w:val="18"/>
              </w:rPr>
            </w:pPr>
            <w:r w:rsidRPr="00884E21">
              <w:rPr>
                <w:sz w:val="16"/>
                <w:szCs w:val="18"/>
              </w:rPr>
              <w:t>42 000</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left"/>
              <w:rPr>
                <w:sz w:val="16"/>
                <w:szCs w:val="18"/>
              </w:rPr>
            </w:pPr>
            <w:r w:rsidRPr="00884E21">
              <w:rPr>
                <w:sz w:val="16"/>
                <w:szCs w:val="18"/>
              </w:rPr>
              <w:t>Organisation des lots</w:t>
            </w:r>
          </w:p>
        </w:tc>
        <w:tc>
          <w:tcPr>
            <w:tcW w:w="1907" w:type="dxa"/>
          </w:tcPr>
          <w:p w:rsidR="009763B3" w:rsidRPr="00884E21" w:rsidRDefault="009763B3" w:rsidP="00AE5460">
            <w:pPr>
              <w:jc w:val="center"/>
              <w:rPr>
                <w:sz w:val="16"/>
                <w:szCs w:val="18"/>
              </w:rPr>
            </w:pPr>
            <w:r w:rsidRPr="00884E21">
              <w:rPr>
                <w:sz w:val="16"/>
                <w:szCs w:val="18"/>
              </w:rPr>
              <w:t>Nombre de lots</w:t>
            </w:r>
          </w:p>
        </w:tc>
        <w:tc>
          <w:tcPr>
            <w:tcW w:w="1466" w:type="dxa"/>
          </w:tcPr>
          <w:p w:rsidR="009763B3" w:rsidRPr="00884E21" w:rsidRDefault="009763B3" w:rsidP="00AE5460">
            <w:pPr>
              <w:jc w:val="center"/>
              <w:rPr>
                <w:sz w:val="16"/>
                <w:szCs w:val="18"/>
              </w:rPr>
            </w:pPr>
            <w:r w:rsidRPr="00884E21">
              <w:rPr>
                <w:sz w:val="16"/>
                <w:szCs w:val="18"/>
              </w:rPr>
              <w:t>36 750</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left"/>
              <w:rPr>
                <w:sz w:val="16"/>
                <w:szCs w:val="18"/>
              </w:rPr>
            </w:pPr>
            <w:r w:rsidRPr="00884E21">
              <w:rPr>
                <w:sz w:val="16"/>
                <w:szCs w:val="18"/>
              </w:rPr>
              <w:t>Lancement des lots</w:t>
            </w:r>
          </w:p>
        </w:tc>
        <w:tc>
          <w:tcPr>
            <w:tcW w:w="1907" w:type="dxa"/>
          </w:tcPr>
          <w:p w:rsidR="009763B3" w:rsidRPr="00884E21" w:rsidRDefault="009763B3" w:rsidP="00AE5460">
            <w:pPr>
              <w:jc w:val="center"/>
              <w:rPr>
                <w:sz w:val="16"/>
                <w:szCs w:val="18"/>
              </w:rPr>
            </w:pPr>
            <w:r w:rsidRPr="00884E21">
              <w:rPr>
                <w:sz w:val="16"/>
                <w:szCs w:val="18"/>
              </w:rPr>
              <w:t>Heures machine</w:t>
            </w:r>
          </w:p>
        </w:tc>
        <w:tc>
          <w:tcPr>
            <w:tcW w:w="1466" w:type="dxa"/>
          </w:tcPr>
          <w:p w:rsidR="009763B3" w:rsidRPr="00884E21" w:rsidRDefault="009763B3" w:rsidP="00AE5460">
            <w:pPr>
              <w:jc w:val="center"/>
              <w:rPr>
                <w:sz w:val="16"/>
                <w:szCs w:val="18"/>
              </w:rPr>
            </w:pPr>
            <w:r w:rsidRPr="00884E21">
              <w:rPr>
                <w:sz w:val="16"/>
                <w:szCs w:val="18"/>
              </w:rPr>
              <w:t>16 000</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left"/>
              <w:rPr>
                <w:sz w:val="16"/>
                <w:szCs w:val="18"/>
              </w:rPr>
            </w:pPr>
            <w:r w:rsidRPr="00884E21">
              <w:rPr>
                <w:sz w:val="16"/>
                <w:szCs w:val="18"/>
              </w:rPr>
              <w:t>Maintenance</w:t>
            </w:r>
          </w:p>
        </w:tc>
        <w:tc>
          <w:tcPr>
            <w:tcW w:w="1907" w:type="dxa"/>
          </w:tcPr>
          <w:p w:rsidR="009763B3" w:rsidRPr="00884E21" w:rsidRDefault="009763B3" w:rsidP="00AE5460">
            <w:pPr>
              <w:jc w:val="center"/>
              <w:rPr>
                <w:sz w:val="16"/>
                <w:szCs w:val="18"/>
              </w:rPr>
            </w:pPr>
            <w:r w:rsidRPr="00884E21">
              <w:rPr>
                <w:sz w:val="16"/>
                <w:szCs w:val="18"/>
              </w:rPr>
              <w:t>Nombre de pannes</w:t>
            </w:r>
          </w:p>
        </w:tc>
        <w:tc>
          <w:tcPr>
            <w:tcW w:w="1466" w:type="dxa"/>
          </w:tcPr>
          <w:p w:rsidR="009763B3" w:rsidRPr="00884E21" w:rsidRDefault="009763B3" w:rsidP="00AE5460">
            <w:pPr>
              <w:jc w:val="center"/>
              <w:rPr>
                <w:sz w:val="16"/>
                <w:szCs w:val="18"/>
              </w:rPr>
            </w:pPr>
            <w:r w:rsidRPr="00884E21">
              <w:rPr>
                <w:sz w:val="16"/>
                <w:szCs w:val="18"/>
              </w:rPr>
              <w:t>4 500</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center"/>
              <w:rPr>
                <w:b/>
                <w:sz w:val="16"/>
                <w:szCs w:val="18"/>
              </w:rPr>
            </w:pPr>
            <w:r w:rsidRPr="00884E21">
              <w:rPr>
                <w:b/>
                <w:sz w:val="16"/>
                <w:szCs w:val="18"/>
              </w:rPr>
              <w:t>ASSEMBLAGE</w:t>
            </w:r>
          </w:p>
        </w:tc>
        <w:tc>
          <w:tcPr>
            <w:tcW w:w="1907" w:type="dxa"/>
          </w:tcPr>
          <w:p w:rsidR="009763B3" w:rsidRPr="00884E21" w:rsidRDefault="009763B3" w:rsidP="00AE5460">
            <w:pPr>
              <w:jc w:val="center"/>
              <w:rPr>
                <w:sz w:val="16"/>
                <w:szCs w:val="18"/>
              </w:rPr>
            </w:pPr>
          </w:p>
        </w:tc>
        <w:tc>
          <w:tcPr>
            <w:tcW w:w="1466" w:type="dxa"/>
          </w:tcPr>
          <w:p w:rsidR="009763B3" w:rsidRPr="00884E21" w:rsidRDefault="009763B3" w:rsidP="00AE5460">
            <w:pPr>
              <w:jc w:val="center"/>
              <w:rPr>
                <w:sz w:val="16"/>
                <w:szCs w:val="18"/>
              </w:rPr>
            </w:pP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left"/>
              <w:rPr>
                <w:sz w:val="16"/>
                <w:szCs w:val="18"/>
              </w:rPr>
            </w:pPr>
            <w:r w:rsidRPr="00884E21">
              <w:rPr>
                <w:sz w:val="16"/>
                <w:szCs w:val="18"/>
              </w:rPr>
              <w:t>Assemblage automatisé</w:t>
            </w:r>
          </w:p>
        </w:tc>
        <w:tc>
          <w:tcPr>
            <w:tcW w:w="1907" w:type="dxa"/>
          </w:tcPr>
          <w:p w:rsidR="009763B3" w:rsidRPr="00884E21" w:rsidRDefault="009763B3" w:rsidP="00AE5460">
            <w:pPr>
              <w:jc w:val="center"/>
              <w:rPr>
                <w:sz w:val="16"/>
                <w:szCs w:val="18"/>
              </w:rPr>
            </w:pPr>
            <w:r w:rsidRPr="00884E21">
              <w:rPr>
                <w:sz w:val="16"/>
                <w:szCs w:val="18"/>
              </w:rPr>
              <w:t>Heures machine</w:t>
            </w:r>
          </w:p>
        </w:tc>
        <w:tc>
          <w:tcPr>
            <w:tcW w:w="1466" w:type="dxa"/>
          </w:tcPr>
          <w:p w:rsidR="009763B3" w:rsidRPr="00884E21" w:rsidRDefault="009763B3" w:rsidP="00AE5460">
            <w:pPr>
              <w:jc w:val="center"/>
              <w:rPr>
                <w:sz w:val="16"/>
                <w:szCs w:val="18"/>
              </w:rPr>
            </w:pPr>
            <w:r w:rsidRPr="00884E21">
              <w:rPr>
                <w:sz w:val="16"/>
                <w:szCs w:val="18"/>
              </w:rPr>
              <w:t>3 300</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left"/>
              <w:rPr>
                <w:sz w:val="16"/>
                <w:szCs w:val="18"/>
              </w:rPr>
            </w:pPr>
            <w:r w:rsidRPr="00884E21">
              <w:rPr>
                <w:sz w:val="16"/>
                <w:szCs w:val="18"/>
              </w:rPr>
              <w:t>Finition manuel</w:t>
            </w:r>
          </w:p>
        </w:tc>
        <w:tc>
          <w:tcPr>
            <w:tcW w:w="1907" w:type="dxa"/>
          </w:tcPr>
          <w:p w:rsidR="009763B3" w:rsidRPr="00884E21" w:rsidRDefault="009763B3" w:rsidP="00AE5460">
            <w:pPr>
              <w:jc w:val="center"/>
              <w:rPr>
                <w:sz w:val="16"/>
                <w:szCs w:val="18"/>
              </w:rPr>
            </w:pPr>
            <w:r w:rsidRPr="00884E21">
              <w:rPr>
                <w:sz w:val="16"/>
                <w:szCs w:val="18"/>
              </w:rPr>
              <w:t>Nombre de lots</w:t>
            </w:r>
          </w:p>
        </w:tc>
        <w:tc>
          <w:tcPr>
            <w:tcW w:w="1466" w:type="dxa"/>
          </w:tcPr>
          <w:p w:rsidR="009763B3" w:rsidRPr="00884E21" w:rsidRDefault="009763B3" w:rsidP="00AE5460">
            <w:pPr>
              <w:jc w:val="center"/>
              <w:rPr>
                <w:sz w:val="16"/>
                <w:szCs w:val="18"/>
              </w:rPr>
            </w:pPr>
            <w:r w:rsidRPr="00884E21">
              <w:rPr>
                <w:sz w:val="16"/>
                <w:szCs w:val="18"/>
              </w:rPr>
              <w:t>3 540</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left"/>
              <w:rPr>
                <w:sz w:val="16"/>
                <w:szCs w:val="18"/>
              </w:rPr>
            </w:pPr>
            <w:r w:rsidRPr="00884E21">
              <w:rPr>
                <w:sz w:val="16"/>
                <w:szCs w:val="18"/>
              </w:rPr>
              <w:t>Gestion des lots</w:t>
            </w:r>
          </w:p>
        </w:tc>
        <w:tc>
          <w:tcPr>
            <w:tcW w:w="1907" w:type="dxa"/>
          </w:tcPr>
          <w:p w:rsidR="009763B3" w:rsidRPr="00884E21" w:rsidRDefault="009763B3" w:rsidP="00AE5460">
            <w:pPr>
              <w:jc w:val="center"/>
              <w:rPr>
                <w:sz w:val="16"/>
                <w:szCs w:val="18"/>
              </w:rPr>
            </w:pPr>
            <w:r w:rsidRPr="00884E21">
              <w:rPr>
                <w:sz w:val="16"/>
                <w:szCs w:val="18"/>
              </w:rPr>
              <w:t>Heures de main d’œuvre</w:t>
            </w:r>
          </w:p>
        </w:tc>
        <w:tc>
          <w:tcPr>
            <w:tcW w:w="1466" w:type="dxa"/>
          </w:tcPr>
          <w:p w:rsidR="009763B3" w:rsidRPr="00884E21" w:rsidRDefault="009763B3" w:rsidP="00AE5460">
            <w:pPr>
              <w:jc w:val="center"/>
              <w:rPr>
                <w:sz w:val="16"/>
                <w:szCs w:val="18"/>
              </w:rPr>
            </w:pPr>
            <w:r w:rsidRPr="00884E21">
              <w:rPr>
                <w:sz w:val="16"/>
                <w:szCs w:val="18"/>
              </w:rPr>
              <w:t>3 850</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left"/>
              <w:rPr>
                <w:sz w:val="16"/>
                <w:szCs w:val="18"/>
              </w:rPr>
            </w:pPr>
            <w:r w:rsidRPr="00884E21">
              <w:rPr>
                <w:sz w:val="16"/>
                <w:szCs w:val="18"/>
              </w:rPr>
              <w:t>Maintenance</w:t>
            </w:r>
          </w:p>
        </w:tc>
        <w:tc>
          <w:tcPr>
            <w:tcW w:w="1907" w:type="dxa"/>
          </w:tcPr>
          <w:p w:rsidR="009763B3" w:rsidRPr="00884E21" w:rsidRDefault="009763B3" w:rsidP="00AE5460">
            <w:pPr>
              <w:jc w:val="center"/>
              <w:rPr>
                <w:sz w:val="16"/>
                <w:szCs w:val="18"/>
              </w:rPr>
            </w:pPr>
            <w:r w:rsidRPr="00884E21">
              <w:rPr>
                <w:sz w:val="16"/>
                <w:szCs w:val="18"/>
              </w:rPr>
              <w:t>Nombre de pannes</w:t>
            </w:r>
          </w:p>
        </w:tc>
        <w:tc>
          <w:tcPr>
            <w:tcW w:w="1466" w:type="dxa"/>
          </w:tcPr>
          <w:p w:rsidR="009763B3" w:rsidRPr="00884E21" w:rsidRDefault="009763B3" w:rsidP="00AE5460">
            <w:pPr>
              <w:jc w:val="center"/>
              <w:rPr>
                <w:sz w:val="16"/>
                <w:szCs w:val="18"/>
              </w:rPr>
            </w:pPr>
            <w:r w:rsidRPr="00884E21">
              <w:rPr>
                <w:sz w:val="16"/>
                <w:szCs w:val="18"/>
              </w:rPr>
              <w:t>3 500</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center"/>
              <w:rPr>
                <w:b/>
                <w:sz w:val="16"/>
                <w:szCs w:val="18"/>
              </w:rPr>
            </w:pPr>
            <w:r w:rsidRPr="00884E21">
              <w:rPr>
                <w:b/>
                <w:sz w:val="16"/>
                <w:szCs w:val="18"/>
              </w:rPr>
              <w:t>DISTRIBUTION</w:t>
            </w:r>
          </w:p>
        </w:tc>
        <w:tc>
          <w:tcPr>
            <w:tcW w:w="1907" w:type="dxa"/>
          </w:tcPr>
          <w:p w:rsidR="009763B3" w:rsidRPr="00884E21" w:rsidRDefault="009763B3" w:rsidP="00AE5460">
            <w:pPr>
              <w:jc w:val="center"/>
              <w:rPr>
                <w:sz w:val="16"/>
                <w:szCs w:val="18"/>
              </w:rPr>
            </w:pPr>
          </w:p>
        </w:tc>
        <w:tc>
          <w:tcPr>
            <w:tcW w:w="1466" w:type="dxa"/>
          </w:tcPr>
          <w:p w:rsidR="009763B3" w:rsidRPr="00884E21" w:rsidRDefault="009763B3" w:rsidP="00AE5460">
            <w:pPr>
              <w:jc w:val="center"/>
              <w:rPr>
                <w:sz w:val="16"/>
                <w:szCs w:val="18"/>
              </w:rPr>
            </w:pP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center"/>
              <w:rPr>
                <w:sz w:val="16"/>
                <w:szCs w:val="18"/>
              </w:rPr>
            </w:pPr>
            <w:r w:rsidRPr="00884E21">
              <w:rPr>
                <w:sz w:val="16"/>
                <w:szCs w:val="18"/>
              </w:rPr>
              <w:t>Contrôle de la qualité</w:t>
            </w:r>
          </w:p>
        </w:tc>
        <w:tc>
          <w:tcPr>
            <w:tcW w:w="1907" w:type="dxa"/>
          </w:tcPr>
          <w:p w:rsidR="009763B3" w:rsidRPr="00884E21" w:rsidRDefault="009763B3" w:rsidP="00AE5460">
            <w:pPr>
              <w:jc w:val="center"/>
              <w:rPr>
                <w:sz w:val="16"/>
                <w:szCs w:val="18"/>
              </w:rPr>
            </w:pPr>
            <w:r w:rsidRPr="00884E21">
              <w:rPr>
                <w:sz w:val="16"/>
                <w:szCs w:val="18"/>
              </w:rPr>
              <w:t>Heures de main d’œuvre</w:t>
            </w:r>
          </w:p>
        </w:tc>
        <w:tc>
          <w:tcPr>
            <w:tcW w:w="1466" w:type="dxa"/>
          </w:tcPr>
          <w:p w:rsidR="009763B3" w:rsidRPr="00884E21" w:rsidRDefault="009763B3" w:rsidP="00AE5460">
            <w:pPr>
              <w:jc w:val="center"/>
              <w:rPr>
                <w:sz w:val="16"/>
                <w:szCs w:val="18"/>
              </w:rPr>
            </w:pPr>
            <w:r w:rsidRPr="00884E21">
              <w:rPr>
                <w:sz w:val="16"/>
                <w:szCs w:val="18"/>
              </w:rPr>
              <w:t>1 792</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r w:rsidR="009763B3" w:rsidTr="00AE5460">
        <w:trPr>
          <w:trHeight w:hRule="exact" w:val="227"/>
          <w:jc w:val="center"/>
        </w:trPr>
        <w:tc>
          <w:tcPr>
            <w:tcW w:w="1884" w:type="dxa"/>
          </w:tcPr>
          <w:p w:rsidR="009763B3" w:rsidRPr="00884E21" w:rsidRDefault="009763B3" w:rsidP="00AE5460">
            <w:pPr>
              <w:jc w:val="center"/>
              <w:rPr>
                <w:sz w:val="16"/>
                <w:szCs w:val="18"/>
              </w:rPr>
            </w:pPr>
            <w:r w:rsidRPr="00884E21">
              <w:rPr>
                <w:sz w:val="16"/>
                <w:szCs w:val="18"/>
              </w:rPr>
              <w:t>Expédition</w:t>
            </w:r>
          </w:p>
        </w:tc>
        <w:tc>
          <w:tcPr>
            <w:tcW w:w="1907" w:type="dxa"/>
          </w:tcPr>
          <w:p w:rsidR="009763B3" w:rsidRPr="00884E21" w:rsidRDefault="009763B3" w:rsidP="00AE5460">
            <w:pPr>
              <w:jc w:val="center"/>
              <w:rPr>
                <w:sz w:val="16"/>
                <w:szCs w:val="18"/>
              </w:rPr>
            </w:pPr>
            <w:r w:rsidRPr="00884E21">
              <w:rPr>
                <w:sz w:val="16"/>
                <w:szCs w:val="18"/>
              </w:rPr>
              <w:t>Nombre de lots vendus</w:t>
            </w:r>
          </w:p>
        </w:tc>
        <w:tc>
          <w:tcPr>
            <w:tcW w:w="1466" w:type="dxa"/>
          </w:tcPr>
          <w:p w:rsidR="009763B3" w:rsidRPr="00884E21" w:rsidRDefault="009763B3" w:rsidP="00AE5460">
            <w:pPr>
              <w:jc w:val="center"/>
              <w:rPr>
                <w:sz w:val="16"/>
                <w:szCs w:val="18"/>
              </w:rPr>
            </w:pPr>
            <w:r w:rsidRPr="00884E21">
              <w:rPr>
                <w:sz w:val="16"/>
                <w:szCs w:val="18"/>
              </w:rPr>
              <w:t>9 100</w:t>
            </w:r>
          </w:p>
        </w:tc>
        <w:tc>
          <w:tcPr>
            <w:tcW w:w="1822" w:type="dxa"/>
          </w:tcPr>
          <w:p w:rsidR="009763B3" w:rsidRDefault="009763B3" w:rsidP="00AE5460">
            <w:pPr>
              <w:jc w:val="center"/>
              <w:rPr>
                <w:sz w:val="18"/>
                <w:szCs w:val="18"/>
              </w:rPr>
            </w:pPr>
          </w:p>
        </w:tc>
        <w:tc>
          <w:tcPr>
            <w:tcW w:w="1845" w:type="dxa"/>
          </w:tcPr>
          <w:p w:rsidR="009763B3" w:rsidRDefault="009763B3" w:rsidP="00AE5460">
            <w:pPr>
              <w:jc w:val="center"/>
              <w:rPr>
                <w:sz w:val="18"/>
                <w:szCs w:val="18"/>
              </w:rPr>
            </w:pPr>
          </w:p>
        </w:tc>
      </w:tr>
    </w:tbl>
    <w:p w:rsidR="009763B3" w:rsidRDefault="009763B3" w:rsidP="009763B3">
      <w:pPr>
        <w:pStyle w:val="Paragraphedeliste"/>
        <w:rPr>
          <w:sz w:val="18"/>
          <w:szCs w:val="18"/>
        </w:rPr>
      </w:pPr>
    </w:p>
    <w:p w:rsidR="009763B3" w:rsidRDefault="009763B3" w:rsidP="009763B3">
      <w:pPr>
        <w:pStyle w:val="Paragraphedeliste"/>
        <w:rPr>
          <w:sz w:val="18"/>
          <w:szCs w:val="18"/>
        </w:rPr>
      </w:pPr>
    </w:p>
    <w:p w:rsidR="009763B3" w:rsidRPr="00CE64B2" w:rsidRDefault="009763B3" w:rsidP="00942F6D">
      <w:pPr>
        <w:pStyle w:val="Paragraphedeliste"/>
        <w:numPr>
          <w:ilvl w:val="0"/>
          <w:numId w:val="125"/>
        </w:numPr>
        <w:rPr>
          <w:sz w:val="18"/>
          <w:szCs w:val="18"/>
        </w:rPr>
      </w:pPr>
      <w:r w:rsidRPr="00CE64B2">
        <w:rPr>
          <w:sz w:val="18"/>
          <w:szCs w:val="18"/>
        </w:rPr>
        <w:t>Indiquez dans un bref commentaire si la méthode des coûts par activités vous semble différente des méthodes plus classiques.</w:t>
      </w:r>
    </w:p>
    <w:p w:rsidR="009763B3" w:rsidRDefault="009763B3" w:rsidP="009763B3">
      <w:pPr>
        <w:rPr>
          <w:b/>
          <w:sz w:val="18"/>
          <w:szCs w:val="18"/>
          <w:u w:val="single"/>
        </w:rPr>
      </w:pPr>
    </w:p>
    <w:p w:rsidR="009763B3" w:rsidRPr="00FF71DC" w:rsidRDefault="009763B3" w:rsidP="009763B3">
      <w:pPr>
        <w:rPr>
          <w:b/>
          <w:sz w:val="18"/>
          <w:szCs w:val="18"/>
          <w:u w:val="single"/>
        </w:rPr>
      </w:pPr>
      <w:r w:rsidRPr="00FF71DC">
        <w:rPr>
          <w:b/>
          <w:sz w:val="18"/>
          <w:szCs w:val="18"/>
          <w:u w:val="single"/>
        </w:rPr>
        <w:t>EXERCICE 33</w:t>
      </w:r>
    </w:p>
    <w:p w:rsidR="009763B3" w:rsidRDefault="009763B3" w:rsidP="009763B3">
      <w:pPr>
        <w:rPr>
          <w:sz w:val="18"/>
          <w:szCs w:val="18"/>
        </w:rPr>
      </w:pPr>
      <w:r>
        <w:rPr>
          <w:sz w:val="18"/>
          <w:szCs w:val="18"/>
        </w:rPr>
        <w:t xml:space="preserve">La société Lastec est une entreprise de taille moyenne qui fabrique deux produits, « Rex » et « Major ». Une étude concernant le produit « Major » a permis d’isoler les charges fixes et les charges variables en fonction de différents niveau de fabrication (voir document ci-dessous). </w:t>
      </w:r>
    </w:p>
    <w:p w:rsidR="009763B3" w:rsidRPr="002301BD" w:rsidRDefault="009763B3" w:rsidP="009763B3">
      <w:pPr>
        <w:jc w:val="center"/>
        <w:rPr>
          <w:i/>
          <w:sz w:val="16"/>
          <w:szCs w:val="18"/>
          <w:u w:val="single"/>
        </w:rPr>
      </w:pPr>
      <w:r>
        <w:rPr>
          <w:i/>
          <w:sz w:val="16"/>
          <w:szCs w:val="18"/>
          <w:u w:val="single"/>
        </w:rPr>
        <w:t>Tableau de distinction entre charges variables et fixes</w:t>
      </w:r>
    </w:p>
    <w:tbl>
      <w:tblPr>
        <w:tblStyle w:val="Grilledutableau"/>
        <w:tblW w:w="0" w:type="auto"/>
        <w:jc w:val="center"/>
        <w:tblLook w:val="04A0" w:firstRow="1" w:lastRow="0" w:firstColumn="1" w:lastColumn="0" w:noHBand="0" w:noVBand="1"/>
      </w:tblPr>
      <w:tblGrid>
        <w:gridCol w:w="1827"/>
        <w:gridCol w:w="1417"/>
        <w:gridCol w:w="1071"/>
        <w:gridCol w:w="1071"/>
      </w:tblGrid>
      <w:tr w:rsidR="009763B3" w:rsidTr="00AE5460">
        <w:trPr>
          <w:jc w:val="center"/>
        </w:trPr>
        <w:tc>
          <w:tcPr>
            <w:tcW w:w="1827" w:type="dxa"/>
          </w:tcPr>
          <w:p w:rsidR="009763B3" w:rsidRPr="0057273C" w:rsidRDefault="009763B3" w:rsidP="00AE5460">
            <w:pPr>
              <w:jc w:val="center"/>
              <w:rPr>
                <w:sz w:val="18"/>
                <w:szCs w:val="18"/>
              </w:rPr>
            </w:pPr>
          </w:p>
        </w:tc>
        <w:tc>
          <w:tcPr>
            <w:tcW w:w="1417" w:type="dxa"/>
          </w:tcPr>
          <w:p w:rsidR="009763B3" w:rsidRPr="0057273C" w:rsidRDefault="009763B3" w:rsidP="00AE5460">
            <w:pPr>
              <w:jc w:val="center"/>
              <w:rPr>
                <w:sz w:val="18"/>
                <w:szCs w:val="18"/>
                <w:u w:val="single"/>
              </w:rPr>
            </w:pPr>
            <w:r>
              <w:rPr>
                <w:sz w:val="18"/>
                <w:szCs w:val="18"/>
                <w:u w:val="single"/>
              </w:rPr>
              <w:t>Normale</w:t>
            </w:r>
          </w:p>
        </w:tc>
        <w:tc>
          <w:tcPr>
            <w:tcW w:w="1071" w:type="dxa"/>
          </w:tcPr>
          <w:p w:rsidR="009763B3" w:rsidRPr="0057273C" w:rsidRDefault="009763B3" w:rsidP="00AE5460">
            <w:pPr>
              <w:jc w:val="center"/>
              <w:rPr>
                <w:sz w:val="18"/>
                <w:szCs w:val="18"/>
                <w:u w:val="single"/>
              </w:rPr>
            </w:pPr>
            <w:r>
              <w:rPr>
                <w:sz w:val="18"/>
                <w:szCs w:val="18"/>
                <w:u w:val="single"/>
              </w:rPr>
              <w:t>Juin</w:t>
            </w:r>
          </w:p>
        </w:tc>
        <w:tc>
          <w:tcPr>
            <w:tcW w:w="1071" w:type="dxa"/>
          </w:tcPr>
          <w:p w:rsidR="009763B3" w:rsidRPr="0057273C" w:rsidRDefault="009763B3" w:rsidP="00AE5460">
            <w:pPr>
              <w:jc w:val="center"/>
              <w:rPr>
                <w:sz w:val="18"/>
                <w:szCs w:val="18"/>
                <w:u w:val="single"/>
              </w:rPr>
            </w:pPr>
            <w:r>
              <w:rPr>
                <w:sz w:val="18"/>
                <w:szCs w:val="18"/>
                <w:u w:val="single"/>
              </w:rPr>
              <w:t>Juillet</w:t>
            </w:r>
          </w:p>
        </w:tc>
      </w:tr>
      <w:tr w:rsidR="009763B3" w:rsidTr="00AE5460">
        <w:trPr>
          <w:jc w:val="center"/>
        </w:trPr>
        <w:tc>
          <w:tcPr>
            <w:tcW w:w="1827" w:type="dxa"/>
          </w:tcPr>
          <w:p w:rsidR="009763B3" w:rsidRPr="0057273C" w:rsidRDefault="009763B3" w:rsidP="00AE5460">
            <w:pPr>
              <w:jc w:val="center"/>
              <w:rPr>
                <w:sz w:val="18"/>
                <w:szCs w:val="18"/>
                <w:u w:val="single"/>
              </w:rPr>
            </w:pPr>
            <w:r>
              <w:rPr>
                <w:sz w:val="18"/>
                <w:szCs w:val="18"/>
                <w:u w:val="single"/>
              </w:rPr>
              <w:t>Production</w:t>
            </w:r>
          </w:p>
        </w:tc>
        <w:tc>
          <w:tcPr>
            <w:tcW w:w="1417" w:type="dxa"/>
          </w:tcPr>
          <w:p w:rsidR="009763B3" w:rsidRPr="0057273C" w:rsidRDefault="009763B3" w:rsidP="00AE5460">
            <w:pPr>
              <w:jc w:val="center"/>
              <w:rPr>
                <w:sz w:val="18"/>
                <w:szCs w:val="18"/>
              </w:rPr>
            </w:pPr>
            <w:r w:rsidRPr="0057273C">
              <w:rPr>
                <w:sz w:val="18"/>
                <w:szCs w:val="18"/>
              </w:rPr>
              <w:t>300 unités</w:t>
            </w:r>
          </w:p>
        </w:tc>
        <w:tc>
          <w:tcPr>
            <w:tcW w:w="1071" w:type="dxa"/>
          </w:tcPr>
          <w:p w:rsidR="009763B3" w:rsidRPr="0057273C" w:rsidRDefault="009763B3" w:rsidP="00AE5460">
            <w:pPr>
              <w:jc w:val="center"/>
              <w:rPr>
                <w:sz w:val="18"/>
                <w:szCs w:val="18"/>
              </w:rPr>
            </w:pPr>
            <w:r>
              <w:rPr>
                <w:sz w:val="18"/>
                <w:szCs w:val="18"/>
              </w:rPr>
              <w:t>285 unités</w:t>
            </w:r>
          </w:p>
        </w:tc>
        <w:tc>
          <w:tcPr>
            <w:tcW w:w="1071" w:type="dxa"/>
          </w:tcPr>
          <w:p w:rsidR="009763B3" w:rsidRPr="0057273C" w:rsidRDefault="009763B3" w:rsidP="00AE5460">
            <w:pPr>
              <w:jc w:val="center"/>
              <w:rPr>
                <w:sz w:val="18"/>
                <w:szCs w:val="18"/>
              </w:rPr>
            </w:pPr>
            <w:r>
              <w:rPr>
                <w:sz w:val="18"/>
                <w:szCs w:val="18"/>
              </w:rPr>
              <w:t>313 unités</w:t>
            </w:r>
          </w:p>
        </w:tc>
      </w:tr>
      <w:tr w:rsidR="009763B3" w:rsidTr="00AE5460">
        <w:trPr>
          <w:jc w:val="center"/>
        </w:trPr>
        <w:tc>
          <w:tcPr>
            <w:tcW w:w="1827" w:type="dxa"/>
          </w:tcPr>
          <w:p w:rsidR="009763B3" w:rsidRPr="0057273C" w:rsidRDefault="009763B3" w:rsidP="00AE5460">
            <w:pPr>
              <w:jc w:val="center"/>
              <w:rPr>
                <w:sz w:val="18"/>
                <w:szCs w:val="18"/>
                <w:u w:val="single"/>
              </w:rPr>
            </w:pPr>
            <w:r>
              <w:rPr>
                <w:sz w:val="18"/>
                <w:szCs w:val="18"/>
                <w:u w:val="single"/>
              </w:rPr>
              <w:t>Charges variables</w:t>
            </w:r>
          </w:p>
        </w:tc>
        <w:tc>
          <w:tcPr>
            <w:tcW w:w="1417" w:type="dxa"/>
          </w:tcPr>
          <w:p w:rsidR="009763B3" w:rsidRPr="0057273C" w:rsidRDefault="009763B3" w:rsidP="00AE5460">
            <w:pPr>
              <w:jc w:val="center"/>
              <w:rPr>
                <w:sz w:val="18"/>
                <w:szCs w:val="18"/>
              </w:rPr>
            </w:pPr>
            <w:r>
              <w:rPr>
                <w:sz w:val="18"/>
                <w:szCs w:val="18"/>
              </w:rPr>
              <w:t>700 € par unité</w:t>
            </w:r>
          </w:p>
        </w:tc>
        <w:tc>
          <w:tcPr>
            <w:tcW w:w="1071" w:type="dxa"/>
          </w:tcPr>
          <w:p w:rsidR="009763B3" w:rsidRPr="0057273C" w:rsidRDefault="009763B3" w:rsidP="00AE5460">
            <w:pPr>
              <w:jc w:val="center"/>
              <w:rPr>
                <w:sz w:val="18"/>
                <w:szCs w:val="18"/>
              </w:rPr>
            </w:pPr>
            <w:r>
              <w:rPr>
                <w:sz w:val="18"/>
                <w:szCs w:val="18"/>
              </w:rPr>
              <w:t>199 500 €</w:t>
            </w:r>
          </w:p>
        </w:tc>
        <w:tc>
          <w:tcPr>
            <w:tcW w:w="1071" w:type="dxa"/>
          </w:tcPr>
          <w:p w:rsidR="009763B3" w:rsidRPr="0057273C" w:rsidRDefault="009763B3" w:rsidP="00AE5460">
            <w:pPr>
              <w:jc w:val="center"/>
              <w:rPr>
                <w:sz w:val="18"/>
                <w:szCs w:val="18"/>
              </w:rPr>
            </w:pPr>
            <w:r>
              <w:rPr>
                <w:sz w:val="18"/>
                <w:szCs w:val="18"/>
              </w:rPr>
              <w:t>219 100 €</w:t>
            </w:r>
          </w:p>
        </w:tc>
      </w:tr>
      <w:tr w:rsidR="009763B3" w:rsidTr="00AE5460">
        <w:trPr>
          <w:jc w:val="center"/>
        </w:trPr>
        <w:tc>
          <w:tcPr>
            <w:tcW w:w="1827" w:type="dxa"/>
          </w:tcPr>
          <w:p w:rsidR="009763B3" w:rsidRPr="0057273C" w:rsidRDefault="009763B3" w:rsidP="00AE5460">
            <w:pPr>
              <w:jc w:val="center"/>
              <w:rPr>
                <w:sz w:val="18"/>
                <w:szCs w:val="18"/>
                <w:u w:val="single"/>
              </w:rPr>
            </w:pPr>
            <w:r>
              <w:rPr>
                <w:sz w:val="18"/>
                <w:szCs w:val="18"/>
                <w:u w:val="single"/>
              </w:rPr>
              <w:t>Charges de structure</w:t>
            </w:r>
          </w:p>
        </w:tc>
        <w:tc>
          <w:tcPr>
            <w:tcW w:w="1417" w:type="dxa"/>
          </w:tcPr>
          <w:p w:rsidR="009763B3" w:rsidRPr="0057273C" w:rsidRDefault="009763B3" w:rsidP="00AE5460">
            <w:pPr>
              <w:jc w:val="center"/>
              <w:rPr>
                <w:sz w:val="18"/>
                <w:szCs w:val="18"/>
              </w:rPr>
            </w:pPr>
            <w:r>
              <w:rPr>
                <w:sz w:val="18"/>
                <w:szCs w:val="18"/>
              </w:rPr>
              <w:t>39 120 €</w:t>
            </w:r>
          </w:p>
        </w:tc>
        <w:tc>
          <w:tcPr>
            <w:tcW w:w="1071" w:type="dxa"/>
          </w:tcPr>
          <w:p w:rsidR="009763B3" w:rsidRPr="0057273C" w:rsidRDefault="009763B3" w:rsidP="00AE5460">
            <w:pPr>
              <w:jc w:val="center"/>
              <w:rPr>
                <w:sz w:val="18"/>
                <w:szCs w:val="18"/>
              </w:rPr>
            </w:pPr>
            <w:r>
              <w:rPr>
                <w:sz w:val="18"/>
                <w:szCs w:val="18"/>
              </w:rPr>
              <w:t>39 120 €</w:t>
            </w:r>
          </w:p>
        </w:tc>
        <w:tc>
          <w:tcPr>
            <w:tcW w:w="1071" w:type="dxa"/>
          </w:tcPr>
          <w:p w:rsidR="009763B3" w:rsidRPr="0057273C" w:rsidRDefault="009763B3" w:rsidP="00AE5460">
            <w:pPr>
              <w:jc w:val="center"/>
              <w:rPr>
                <w:sz w:val="18"/>
                <w:szCs w:val="18"/>
              </w:rPr>
            </w:pPr>
            <w:r>
              <w:rPr>
                <w:sz w:val="18"/>
                <w:szCs w:val="18"/>
              </w:rPr>
              <w:t>39 120 €</w:t>
            </w:r>
          </w:p>
        </w:tc>
      </w:tr>
    </w:tbl>
    <w:p w:rsidR="009763B3" w:rsidRDefault="009763B3" w:rsidP="009763B3">
      <w:pPr>
        <w:rPr>
          <w:i/>
          <w:sz w:val="16"/>
          <w:szCs w:val="18"/>
          <w:u w:val="single"/>
        </w:rPr>
      </w:pPr>
    </w:p>
    <w:p w:rsidR="009763B3" w:rsidRDefault="009763B3" w:rsidP="009763B3">
      <w:pPr>
        <w:rPr>
          <w:b/>
          <w:sz w:val="18"/>
          <w:szCs w:val="18"/>
          <w:u w:val="single"/>
        </w:rPr>
      </w:pPr>
      <w:r w:rsidRPr="0057273C">
        <w:rPr>
          <w:b/>
          <w:sz w:val="18"/>
          <w:szCs w:val="18"/>
          <w:u w:val="single"/>
        </w:rPr>
        <w:t>Travail à faire :</w:t>
      </w:r>
    </w:p>
    <w:p w:rsidR="009763B3" w:rsidRDefault="009763B3" w:rsidP="00942F6D">
      <w:pPr>
        <w:pStyle w:val="Paragraphedeliste"/>
        <w:numPr>
          <w:ilvl w:val="0"/>
          <w:numId w:val="126"/>
        </w:numPr>
        <w:rPr>
          <w:sz w:val="18"/>
          <w:szCs w:val="18"/>
        </w:rPr>
      </w:pPr>
      <w:r>
        <w:rPr>
          <w:sz w:val="18"/>
          <w:szCs w:val="18"/>
        </w:rPr>
        <w:t>Calculez le coût de production unitaire et global pour un produit « Major » au mois de juin N, selon la méthode du coût complet puis selon celle de l’imputation rationnelle des charges fixes.</w:t>
      </w:r>
    </w:p>
    <w:p w:rsidR="009763B3" w:rsidRDefault="009763B3" w:rsidP="00942F6D">
      <w:pPr>
        <w:pStyle w:val="Paragraphedeliste"/>
        <w:numPr>
          <w:ilvl w:val="0"/>
          <w:numId w:val="126"/>
        </w:numPr>
        <w:rPr>
          <w:sz w:val="18"/>
          <w:szCs w:val="18"/>
        </w:rPr>
      </w:pPr>
      <w:r>
        <w:rPr>
          <w:sz w:val="18"/>
          <w:szCs w:val="18"/>
        </w:rPr>
        <w:t>Effectuez le même travail pour le mois de juillet N et expliquez les différences de coûts unitaires selon la méthode appliquée entre le mois de juin et de juillet.</w:t>
      </w: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Pr="0076240B" w:rsidRDefault="009763B3" w:rsidP="009763B3">
      <w:pPr>
        <w:rPr>
          <w:b/>
          <w:sz w:val="18"/>
          <w:szCs w:val="18"/>
          <w:u w:val="single"/>
        </w:rPr>
      </w:pPr>
      <w:r w:rsidRPr="0076240B">
        <w:rPr>
          <w:b/>
          <w:sz w:val="18"/>
          <w:szCs w:val="18"/>
          <w:u w:val="single"/>
        </w:rPr>
        <w:lastRenderedPageBreak/>
        <w:t>EXERCICE 34</w:t>
      </w:r>
    </w:p>
    <w:p w:rsidR="009763B3" w:rsidRDefault="009763B3" w:rsidP="009763B3">
      <w:pPr>
        <w:rPr>
          <w:sz w:val="18"/>
          <w:szCs w:val="18"/>
        </w:rPr>
      </w:pPr>
      <w:r>
        <w:rPr>
          <w:sz w:val="18"/>
          <w:szCs w:val="18"/>
        </w:rPr>
        <w:t>La société anonyme Fluchs a été créée au début de ce mois de janvier, sans stocks initiaux, et travaille uniquement à la commande, en transformant une matière première unique. Comptable, vous êtes chargé de vous occuper de la mise en place du calcul des coûts des commandes. Vous disposez pour cela des renseignements ci-dessous :</w:t>
      </w:r>
    </w:p>
    <w:p w:rsidR="009763B3" w:rsidRPr="008F78F6" w:rsidRDefault="009763B3" w:rsidP="009763B3">
      <w:pPr>
        <w:jc w:val="center"/>
        <w:rPr>
          <w:i/>
          <w:sz w:val="16"/>
          <w:szCs w:val="18"/>
          <w:u w:val="single"/>
        </w:rPr>
      </w:pPr>
      <w:r w:rsidRPr="008F78F6">
        <w:rPr>
          <w:i/>
          <w:sz w:val="16"/>
          <w:szCs w:val="18"/>
          <w:u w:val="single"/>
        </w:rPr>
        <w:t>Tableau des centres d’analyse pour le mois de janvier</w:t>
      </w:r>
    </w:p>
    <w:tbl>
      <w:tblPr>
        <w:tblStyle w:val="Grilledutableau"/>
        <w:tblW w:w="0" w:type="auto"/>
        <w:jc w:val="center"/>
        <w:tblLook w:val="04A0" w:firstRow="1" w:lastRow="0" w:firstColumn="1" w:lastColumn="0" w:noHBand="0" w:noVBand="1"/>
      </w:tblPr>
      <w:tblGrid>
        <w:gridCol w:w="2250"/>
        <w:gridCol w:w="1664"/>
        <w:gridCol w:w="1536"/>
        <w:gridCol w:w="1393"/>
      </w:tblGrid>
      <w:tr w:rsidR="009763B3" w:rsidTr="00AE5460">
        <w:trPr>
          <w:jc w:val="center"/>
        </w:trPr>
        <w:tc>
          <w:tcPr>
            <w:tcW w:w="2250" w:type="dxa"/>
          </w:tcPr>
          <w:p w:rsidR="009763B3" w:rsidRPr="0057273C" w:rsidRDefault="009763B3" w:rsidP="00AE5460">
            <w:pPr>
              <w:jc w:val="center"/>
              <w:rPr>
                <w:sz w:val="18"/>
                <w:szCs w:val="18"/>
              </w:rPr>
            </w:pPr>
            <w:r>
              <w:rPr>
                <w:sz w:val="18"/>
                <w:szCs w:val="18"/>
              </w:rPr>
              <w:t>Eléments</w:t>
            </w:r>
          </w:p>
        </w:tc>
        <w:tc>
          <w:tcPr>
            <w:tcW w:w="4593" w:type="dxa"/>
            <w:gridSpan w:val="3"/>
          </w:tcPr>
          <w:p w:rsidR="009763B3" w:rsidRPr="0057273C" w:rsidRDefault="009763B3" w:rsidP="00AE5460">
            <w:pPr>
              <w:jc w:val="center"/>
              <w:rPr>
                <w:sz w:val="18"/>
                <w:szCs w:val="18"/>
                <w:u w:val="single"/>
              </w:rPr>
            </w:pPr>
            <w:r>
              <w:rPr>
                <w:sz w:val="18"/>
                <w:szCs w:val="18"/>
                <w:u w:val="single"/>
              </w:rPr>
              <w:t>Centres principaux</w:t>
            </w:r>
          </w:p>
        </w:tc>
      </w:tr>
      <w:tr w:rsidR="009763B3" w:rsidTr="00AE5460">
        <w:trPr>
          <w:jc w:val="center"/>
        </w:trPr>
        <w:tc>
          <w:tcPr>
            <w:tcW w:w="2250" w:type="dxa"/>
          </w:tcPr>
          <w:p w:rsidR="009763B3" w:rsidRPr="0057273C" w:rsidRDefault="009763B3" w:rsidP="00AE5460">
            <w:pPr>
              <w:jc w:val="center"/>
              <w:rPr>
                <w:sz w:val="18"/>
                <w:szCs w:val="18"/>
              </w:rPr>
            </w:pPr>
          </w:p>
        </w:tc>
        <w:tc>
          <w:tcPr>
            <w:tcW w:w="1664" w:type="dxa"/>
          </w:tcPr>
          <w:p w:rsidR="009763B3" w:rsidRDefault="009763B3" w:rsidP="00AE5460">
            <w:pPr>
              <w:jc w:val="center"/>
              <w:rPr>
                <w:sz w:val="18"/>
                <w:szCs w:val="18"/>
                <w:u w:val="single"/>
              </w:rPr>
            </w:pPr>
            <w:r>
              <w:rPr>
                <w:sz w:val="18"/>
                <w:szCs w:val="18"/>
                <w:u w:val="single"/>
              </w:rPr>
              <w:t>Approvisionnement</w:t>
            </w:r>
          </w:p>
        </w:tc>
        <w:tc>
          <w:tcPr>
            <w:tcW w:w="1536" w:type="dxa"/>
          </w:tcPr>
          <w:p w:rsidR="009763B3" w:rsidRDefault="009763B3" w:rsidP="00AE5460">
            <w:pPr>
              <w:jc w:val="center"/>
              <w:rPr>
                <w:sz w:val="18"/>
                <w:szCs w:val="18"/>
                <w:u w:val="single"/>
              </w:rPr>
            </w:pPr>
            <w:r>
              <w:rPr>
                <w:sz w:val="18"/>
                <w:szCs w:val="18"/>
                <w:u w:val="single"/>
              </w:rPr>
              <w:t>Production</w:t>
            </w:r>
          </w:p>
        </w:tc>
        <w:tc>
          <w:tcPr>
            <w:tcW w:w="1393" w:type="dxa"/>
          </w:tcPr>
          <w:p w:rsidR="009763B3" w:rsidRDefault="009763B3" w:rsidP="00AE5460">
            <w:pPr>
              <w:jc w:val="center"/>
              <w:rPr>
                <w:sz w:val="18"/>
                <w:szCs w:val="18"/>
                <w:u w:val="single"/>
              </w:rPr>
            </w:pPr>
            <w:r>
              <w:rPr>
                <w:sz w:val="18"/>
                <w:szCs w:val="18"/>
                <w:u w:val="single"/>
              </w:rPr>
              <w:t>Distribution</w:t>
            </w:r>
          </w:p>
        </w:tc>
      </w:tr>
      <w:tr w:rsidR="009763B3" w:rsidTr="00AE5460">
        <w:trPr>
          <w:jc w:val="center"/>
        </w:trPr>
        <w:tc>
          <w:tcPr>
            <w:tcW w:w="2250" w:type="dxa"/>
          </w:tcPr>
          <w:p w:rsidR="009763B3" w:rsidRPr="0057273C" w:rsidRDefault="009763B3" w:rsidP="00AE5460">
            <w:pPr>
              <w:jc w:val="center"/>
              <w:rPr>
                <w:sz w:val="18"/>
                <w:szCs w:val="18"/>
                <w:u w:val="single"/>
              </w:rPr>
            </w:pPr>
            <w:r>
              <w:rPr>
                <w:sz w:val="18"/>
                <w:szCs w:val="18"/>
                <w:u w:val="single"/>
              </w:rPr>
              <w:t>Charges variables</w:t>
            </w:r>
          </w:p>
        </w:tc>
        <w:tc>
          <w:tcPr>
            <w:tcW w:w="1664" w:type="dxa"/>
          </w:tcPr>
          <w:p w:rsidR="009763B3" w:rsidRPr="0057273C" w:rsidRDefault="009763B3" w:rsidP="00AE5460">
            <w:pPr>
              <w:jc w:val="center"/>
              <w:rPr>
                <w:sz w:val="18"/>
                <w:szCs w:val="18"/>
              </w:rPr>
            </w:pPr>
            <w:r>
              <w:rPr>
                <w:sz w:val="18"/>
                <w:szCs w:val="18"/>
              </w:rPr>
              <w:t>4000</w:t>
            </w:r>
          </w:p>
        </w:tc>
        <w:tc>
          <w:tcPr>
            <w:tcW w:w="1536" w:type="dxa"/>
          </w:tcPr>
          <w:p w:rsidR="009763B3" w:rsidRPr="0057273C" w:rsidRDefault="009763B3" w:rsidP="00AE5460">
            <w:pPr>
              <w:jc w:val="center"/>
              <w:rPr>
                <w:sz w:val="18"/>
                <w:szCs w:val="18"/>
              </w:rPr>
            </w:pPr>
            <w:r>
              <w:rPr>
                <w:sz w:val="18"/>
                <w:szCs w:val="18"/>
              </w:rPr>
              <w:t>10 000</w:t>
            </w:r>
          </w:p>
        </w:tc>
        <w:tc>
          <w:tcPr>
            <w:tcW w:w="1393" w:type="dxa"/>
          </w:tcPr>
          <w:p w:rsidR="009763B3" w:rsidRPr="0057273C" w:rsidRDefault="009763B3" w:rsidP="00AE5460">
            <w:pPr>
              <w:jc w:val="center"/>
              <w:rPr>
                <w:sz w:val="18"/>
                <w:szCs w:val="18"/>
              </w:rPr>
            </w:pPr>
            <w:r>
              <w:rPr>
                <w:sz w:val="18"/>
                <w:szCs w:val="18"/>
              </w:rPr>
              <w:t>10 000</w:t>
            </w:r>
          </w:p>
        </w:tc>
      </w:tr>
      <w:tr w:rsidR="009763B3" w:rsidTr="00AE5460">
        <w:trPr>
          <w:jc w:val="center"/>
        </w:trPr>
        <w:tc>
          <w:tcPr>
            <w:tcW w:w="2250" w:type="dxa"/>
          </w:tcPr>
          <w:p w:rsidR="009763B3" w:rsidRPr="0057273C" w:rsidRDefault="009763B3" w:rsidP="00AE5460">
            <w:pPr>
              <w:jc w:val="center"/>
              <w:rPr>
                <w:sz w:val="18"/>
                <w:szCs w:val="18"/>
                <w:u w:val="single"/>
              </w:rPr>
            </w:pPr>
            <w:r>
              <w:rPr>
                <w:sz w:val="18"/>
                <w:szCs w:val="18"/>
                <w:u w:val="single"/>
              </w:rPr>
              <w:t>Charges fixes</w:t>
            </w:r>
          </w:p>
        </w:tc>
        <w:tc>
          <w:tcPr>
            <w:tcW w:w="1664" w:type="dxa"/>
          </w:tcPr>
          <w:p w:rsidR="009763B3" w:rsidRPr="0057273C" w:rsidRDefault="009763B3" w:rsidP="00AE5460">
            <w:pPr>
              <w:jc w:val="center"/>
              <w:rPr>
                <w:sz w:val="18"/>
                <w:szCs w:val="18"/>
              </w:rPr>
            </w:pPr>
            <w:r>
              <w:rPr>
                <w:sz w:val="18"/>
                <w:szCs w:val="18"/>
              </w:rPr>
              <w:t>2000</w:t>
            </w:r>
          </w:p>
        </w:tc>
        <w:tc>
          <w:tcPr>
            <w:tcW w:w="1536" w:type="dxa"/>
          </w:tcPr>
          <w:p w:rsidR="009763B3" w:rsidRPr="0057273C" w:rsidRDefault="009763B3" w:rsidP="00AE5460">
            <w:pPr>
              <w:jc w:val="center"/>
              <w:rPr>
                <w:sz w:val="18"/>
                <w:szCs w:val="18"/>
              </w:rPr>
            </w:pPr>
            <w:r>
              <w:rPr>
                <w:sz w:val="18"/>
                <w:szCs w:val="18"/>
              </w:rPr>
              <w:t>46 000</w:t>
            </w:r>
          </w:p>
        </w:tc>
        <w:tc>
          <w:tcPr>
            <w:tcW w:w="1393" w:type="dxa"/>
          </w:tcPr>
          <w:p w:rsidR="009763B3" w:rsidRPr="0057273C" w:rsidRDefault="009763B3" w:rsidP="00AE5460">
            <w:pPr>
              <w:jc w:val="center"/>
              <w:rPr>
                <w:sz w:val="18"/>
                <w:szCs w:val="18"/>
              </w:rPr>
            </w:pPr>
            <w:r>
              <w:rPr>
                <w:sz w:val="18"/>
                <w:szCs w:val="18"/>
              </w:rPr>
              <w:t>13 000</w:t>
            </w:r>
          </w:p>
        </w:tc>
      </w:tr>
      <w:tr w:rsidR="009763B3" w:rsidTr="00AE5460">
        <w:trPr>
          <w:jc w:val="center"/>
        </w:trPr>
        <w:tc>
          <w:tcPr>
            <w:tcW w:w="2250" w:type="dxa"/>
          </w:tcPr>
          <w:p w:rsidR="009763B3" w:rsidRPr="0057273C" w:rsidRDefault="009763B3" w:rsidP="00AE5460">
            <w:pPr>
              <w:jc w:val="center"/>
              <w:rPr>
                <w:sz w:val="18"/>
                <w:szCs w:val="18"/>
                <w:u w:val="single"/>
              </w:rPr>
            </w:pPr>
            <w:r>
              <w:rPr>
                <w:sz w:val="18"/>
                <w:szCs w:val="18"/>
                <w:u w:val="single"/>
              </w:rPr>
              <w:t>Totaux de la RS</w:t>
            </w:r>
          </w:p>
        </w:tc>
        <w:tc>
          <w:tcPr>
            <w:tcW w:w="1664" w:type="dxa"/>
          </w:tcPr>
          <w:p w:rsidR="009763B3" w:rsidRPr="0057273C" w:rsidRDefault="009763B3" w:rsidP="00AE5460">
            <w:pPr>
              <w:jc w:val="center"/>
              <w:rPr>
                <w:sz w:val="18"/>
                <w:szCs w:val="18"/>
              </w:rPr>
            </w:pPr>
            <w:r>
              <w:rPr>
                <w:sz w:val="18"/>
                <w:szCs w:val="18"/>
              </w:rPr>
              <w:t>6000</w:t>
            </w:r>
          </w:p>
        </w:tc>
        <w:tc>
          <w:tcPr>
            <w:tcW w:w="1536" w:type="dxa"/>
          </w:tcPr>
          <w:p w:rsidR="009763B3" w:rsidRPr="0057273C" w:rsidRDefault="009763B3" w:rsidP="00AE5460">
            <w:pPr>
              <w:jc w:val="center"/>
              <w:rPr>
                <w:sz w:val="18"/>
                <w:szCs w:val="18"/>
              </w:rPr>
            </w:pPr>
            <w:r>
              <w:rPr>
                <w:sz w:val="18"/>
                <w:szCs w:val="18"/>
              </w:rPr>
              <w:t>56 000</w:t>
            </w:r>
          </w:p>
        </w:tc>
        <w:tc>
          <w:tcPr>
            <w:tcW w:w="1393" w:type="dxa"/>
          </w:tcPr>
          <w:p w:rsidR="009763B3" w:rsidRPr="0057273C" w:rsidRDefault="009763B3" w:rsidP="00AE5460">
            <w:pPr>
              <w:jc w:val="center"/>
              <w:rPr>
                <w:sz w:val="18"/>
                <w:szCs w:val="18"/>
              </w:rPr>
            </w:pPr>
            <w:r>
              <w:rPr>
                <w:sz w:val="18"/>
                <w:szCs w:val="18"/>
              </w:rPr>
              <w:t>23 000</w:t>
            </w:r>
          </w:p>
        </w:tc>
      </w:tr>
      <w:tr w:rsidR="009763B3" w:rsidRPr="0076240B" w:rsidTr="00AE5460">
        <w:trPr>
          <w:jc w:val="center"/>
        </w:trPr>
        <w:tc>
          <w:tcPr>
            <w:tcW w:w="2250" w:type="dxa"/>
          </w:tcPr>
          <w:p w:rsidR="009763B3" w:rsidRDefault="009763B3" w:rsidP="00AE5460">
            <w:pPr>
              <w:jc w:val="center"/>
              <w:rPr>
                <w:sz w:val="18"/>
                <w:szCs w:val="18"/>
                <w:u w:val="single"/>
              </w:rPr>
            </w:pPr>
            <w:r>
              <w:rPr>
                <w:sz w:val="18"/>
                <w:szCs w:val="18"/>
                <w:u w:val="single"/>
              </w:rPr>
              <w:t xml:space="preserve">Nature de l’unité d’œuvre </w:t>
            </w:r>
          </w:p>
        </w:tc>
        <w:tc>
          <w:tcPr>
            <w:tcW w:w="1664" w:type="dxa"/>
          </w:tcPr>
          <w:p w:rsidR="009763B3" w:rsidRDefault="009763B3" w:rsidP="00AE5460">
            <w:pPr>
              <w:jc w:val="center"/>
              <w:rPr>
                <w:sz w:val="18"/>
                <w:szCs w:val="18"/>
              </w:rPr>
            </w:pPr>
            <w:r>
              <w:rPr>
                <w:sz w:val="18"/>
                <w:szCs w:val="18"/>
              </w:rPr>
              <w:t>1 tonne achetée</w:t>
            </w:r>
          </w:p>
        </w:tc>
        <w:tc>
          <w:tcPr>
            <w:tcW w:w="1536" w:type="dxa"/>
          </w:tcPr>
          <w:p w:rsidR="009763B3" w:rsidRDefault="009763B3" w:rsidP="00AE5460">
            <w:pPr>
              <w:jc w:val="center"/>
              <w:rPr>
                <w:sz w:val="18"/>
                <w:szCs w:val="18"/>
              </w:rPr>
            </w:pPr>
            <w:r>
              <w:rPr>
                <w:sz w:val="18"/>
                <w:szCs w:val="18"/>
              </w:rPr>
              <w:t>1 heure machine</w:t>
            </w:r>
          </w:p>
        </w:tc>
        <w:tc>
          <w:tcPr>
            <w:tcW w:w="1393" w:type="dxa"/>
          </w:tcPr>
          <w:p w:rsidR="009763B3" w:rsidRDefault="009763B3" w:rsidP="00AE5460">
            <w:pPr>
              <w:jc w:val="center"/>
              <w:rPr>
                <w:sz w:val="18"/>
                <w:szCs w:val="18"/>
              </w:rPr>
            </w:pPr>
            <w:r>
              <w:rPr>
                <w:sz w:val="18"/>
                <w:szCs w:val="18"/>
              </w:rPr>
              <w:t>100 € de vente</w:t>
            </w:r>
          </w:p>
        </w:tc>
      </w:tr>
      <w:tr w:rsidR="009763B3" w:rsidRPr="0076240B" w:rsidTr="00AE5460">
        <w:trPr>
          <w:jc w:val="center"/>
        </w:trPr>
        <w:tc>
          <w:tcPr>
            <w:tcW w:w="2250" w:type="dxa"/>
          </w:tcPr>
          <w:p w:rsidR="009763B3" w:rsidRDefault="009763B3" w:rsidP="00AE5460">
            <w:pPr>
              <w:jc w:val="center"/>
              <w:rPr>
                <w:sz w:val="18"/>
                <w:szCs w:val="18"/>
                <w:u w:val="single"/>
              </w:rPr>
            </w:pPr>
            <w:r>
              <w:rPr>
                <w:sz w:val="18"/>
                <w:szCs w:val="18"/>
                <w:u w:val="single"/>
              </w:rPr>
              <w:t>Nombre d’unité d’œuvre</w:t>
            </w:r>
          </w:p>
        </w:tc>
        <w:tc>
          <w:tcPr>
            <w:tcW w:w="1664" w:type="dxa"/>
          </w:tcPr>
          <w:p w:rsidR="009763B3" w:rsidRDefault="009763B3" w:rsidP="00AE5460">
            <w:pPr>
              <w:jc w:val="center"/>
              <w:rPr>
                <w:sz w:val="18"/>
                <w:szCs w:val="18"/>
              </w:rPr>
            </w:pPr>
            <w:r>
              <w:rPr>
                <w:sz w:val="18"/>
                <w:szCs w:val="18"/>
              </w:rPr>
              <w:t>100</w:t>
            </w:r>
          </w:p>
        </w:tc>
        <w:tc>
          <w:tcPr>
            <w:tcW w:w="1536" w:type="dxa"/>
          </w:tcPr>
          <w:p w:rsidR="009763B3" w:rsidRDefault="009763B3" w:rsidP="00AE5460">
            <w:pPr>
              <w:jc w:val="center"/>
              <w:rPr>
                <w:sz w:val="18"/>
                <w:szCs w:val="18"/>
              </w:rPr>
            </w:pPr>
            <w:r>
              <w:rPr>
                <w:sz w:val="18"/>
                <w:szCs w:val="18"/>
              </w:rPr>
              <w:t>2000</w:t>
            </w:r>
          </w:p>
        </w:tc>
        <w:tc>
          <w:tcPr>
            <w:tcW w:w="1393" w:type="dxa"/>
          </w:tcPr>
          <w:p w:rsidR="009763B3" w:rsidRDefault="009763B3" w:rsidP="00AE5460">
            <w:pPr>
              <w:jc w:val="center"/>
              <w:rPr>
                <w:sz w:val="18"/>
                <w:szCs w:val="18"/>
              </w:rPr>
            </w:pPr>
            <w:r>
              <w:rPr>
                <w:sz w:val="18"/>
                <w:szCs w:val="18"/>
              </w:rPr>
              <w:t>2300</w:t>
            </w:r>
          </w:p>
        </w:tc>
      </w:tr>
      <w:tr w:rsidR="009763B3" w:rsidRPr="0076240B" w:rsidTr="00AE5460">
        <w:trPr>
          <w:jc w:val="center"/>
        </w:trPr>
        <w:tc>
          <w:tcPr>
            <w:tcW w:w="2250" w:type="dxa"/>
          </w:tcPr>
          <w:p w:rsidR="009763B3" w:rsidRDefault="009763B3" w:rsidP="00AE5460">
            <w:pPr>
              <w:jc w:val="center"/>
              <w:rPr>
                <w:sz w:val="18"/>
                <w:szCs w:val="18"/>
                <w:u w:val="single"/>
              </w:rPr>
            </w:pPr>
            <w:r>
              <w:rPr>
                <w:sz w:val="18"/>
                <w:szCs w:val="18"/>
                <w:u w:val="single"/>
              </w:rPr>
              <w:t>Coût de l’unité d’œuvre</w:t>
            </w:r>
          </w:p>
        </w:tc>
        <w:tc>
          <w:tcPr>
            <w:tcW w:w="1664" w:type="dxa"/>
          </w:tcPr>
          <w:p w:rsidR="009763B3" w:rsidRDefault="009763B3" w:rsidP="00AE5460">
            <w:pPr>
              <w:jc w:val="center"/>
              <w:rPr>
                <w:sz w:val="18"/>
                <w:szCs w:val="18"/>
              </w:rPr>
            </w:pPr>
            <w:r>
              <w:rPr>
                <w:sz w:val="18"/>
                <w:szCs w:val="18"/>
              </w:rPr>
              <w:t>60</w:t>
            </w:r>
          </w:p>
        </w:tc>
        <w:tc>
          <w:tcPr>
            <w:tcW w:w="1536" w:type="dxa"/>
          </w:tcPr>
          <w:p w:rsidR="009763B3" w:rsidRDefault="009763B3" w:rsidP="00AE5460">
            <w:pPr>
              <w:jc w:val="center"/>
              <w:rPr>
                <w:sz w:val="18"/>
                <w:szCs w:val="18"/>
              </w:rPr>
            </w:pPr>
            <w:r>
              <w:rPr>
                <w:sz w:val="18"/>
                <w:szCs w:val="18"/>
              </w:rPr>
              <w:t>28</w:t>
            </w:r>
          </w:p>
        </w:tc>
        <w:tc>
          <w:tcPr>
            <w:tcW w:w="1393" w:type="dxa"/>
          </w:tcPr>
          <w:p w:rsidR="009763B3" w:rsidRDefault="009763B3" w:rsidP="00AE5460">
            <w:pPr>
              <w:jc w:val="center"/>
              <w:rPr>
                <w:sz w:val="18"/>
                <w:szCs w:val="18"/>
              </w:rPr>
            </w:pPr>
            <w:r>
              <w:rPr>
                <w:sz w:val="18"/>
                <w:szCs w:val="18"/>
              </w:rPr>
              <w:t>10</w:t>
            </w:r>
          </w:p>
        </w:tc>
      </w:tr>
    </w:tbl>
    <w:p w:rsidR="009763B3" w:rsidRDefault="009763B3" w:rsidP="009763B3">
      <w:pPr>
        <w:jc w:val="center"/>
        <w:rPr>
          <w:sz w:val="16"/>
          <w:szCs w:val="18"/>
        </w:rPr>
      </w:pPr>
      <w:r w:rsidRPr="00CE64B2">
        <w:rPr>
          <w:sz w:val="16"/>
          <w:szCs w:val="18"/>
        </w:rPr>
        <w:t>Les coefficients d’imputation rationnelle pour le mois de janvier sont les suivants pour chaque centre :</w:t>
      </w:r>
    </w:p>
    <w:p w:rsidR="009763B3" w:rsidRPr="00CE64B2" w:rsidRDefault="009763B3" w:rsidP="009763B3">
      <w:pPr>
        <w:jc w:val="center"/>
        <w:rPr>
          <w:sz w:val="16"/>
          <w:szCs w:val="18"/>
        </w:rPr>
      </w:pPr>
      <w:r w:rsidRPr="00CE64B2">
        <w:rPr>
          <w:sz w:val="16"/>
          <w:szCs w:val="18"/>
        </w:rPr>
        <w:t>Centre « approvisionn</w:t>
      </w:r>
      <w:r>
        <w:rPr>
          <w:sz w:val="16"/>
          <w:szCs w:val="18"/>
        </w:rPr>
        <w:t>ement</w:t>
      </w:r>
      <w:r w:rsidRPr="00CE64B2">
        <w:rPr>
          <w:sz w:val="16"/>
          <w:szCs w:val="18"/>
        </w:rPr>
        <w:t>» : 1 (100 %) ; Centre « production » : 0,9 (90 %) ; Centre « distribution » : 1,2 (120 %)</w:t>
      </w:r>
    </w:p>
    <w:p w:rsidR="009763B3" w:rsidRDefault="009763B3" w:rsidP="009763B3">
      <w:pPr>
        <w:jc w:val="center"/>
        <w:rPr>
          <w:i/>
          <w:sz w:val="16"/>
          <w:szCs w:val="18"/>
          <w:u w:val="single"/>
        </w:rPr>
      </w:pPr>
      <w:r>
        <w:rPr>
          <w:i/>
          <w:sz w:val="16"/>
          <w:szCs w:val="18"/>
          <w:u w:val="single"/>
        </w:rPr>
        <w:t>Eléments de coûts et de prix des commandes 1 &amp; 2</w:t>
      </w:r>
    </w:p>
    <w:tbl>
      <w:tblPr>
        <w:tblStyle w:val="Grilledutableau"/>
        <w:tblW w:w="9160" w:type="dxa"/>
        <w:tblLook w:val="04A0" w:firstRow="1" w:lastRow="0" w:firstColumn="1" w:lastColumn="0" w:noHBand="0" w:noVBand="1"/>
      </w:tblPr>
      <w:tblGrid>
        <w:gridCol w:w="3118"/>
        <w:gridCol w:w="3021"/>
        <w:gridCol w:w="3021"/>
      </w:tblGrid>
      <w:tr w:rsidR="009763B3" w:rsidTr="00AE5460">
        <w:tc>
          <w:tcPr>
            <w:tcW w:w="3118" w:type="dxa"/>
          </w:tcPr>
          <w:p w:rsidR="009763B3" w:rsidRPr="00D410DD" w:rsidRDefault="009763B3" w:rsidP="00AE5460">
            <w:pPr>
              <w:jc w:val="center"/>
              <w:rPr>
                <w:sz w:val="18"/>
                <w:szCs w:val="18"/>
              </w:rPr>
            </w:pPr>
            <w:r>
              <w:rPr>
                <w:sz w:val="18"/>
                <w:szCs w:val="18"/>
              </w:rPr>
              <w:t>Eléments</w:t>
            </w:r>
          </w:p>
        </w:tc>
        <w:tc>
          <w:tcPr>
            <w:tcW w:w="3021" w:type="dxa"/>
          </w:tcPr>
          <w:p w:rsidR="009763B3" w:rsidRDefault="009763B3" w:rsidP="00AE5460">
            <w:pPr>
              <w:jc w:val="center"/>
              <w:rPr>
                <w:sz w:val="16"/>
                <w:szCs w:val="18"/>
              </w:rPr>
            </w:pPr>
            <w:r>
              <w:rPr>
                <w:sz w:val="16"/>
                <w:szCs w:val="18"/>
              </w:rPr>
              <w:t>Commande 1</w:t>
            </w:r>
          </w:p>
        </w:tc>
        <w:tc>
          <w:tcPr>
            <w:tcW w:w="3021" w:type="dxa"/>
          </w:tcPr>
          <w:p w:rsidR="009763B3" w:rsidRDefault="009763B3" w:rsidP="00AE5460">
            <w:pPr>
              <w:jc w:val="center"/>
              <w:rPr>
                <w:sz w:val="16"/>
                <w:szCs w:val="18"/>
              </w:rPr>
            </w:pPr>
            <w:r>
              <w:rPr>
                <w:sz w:val="16"/>
                <w:szCs w:val="18"/>
              </w:rPr>
              <w:t>Commande 2</w:t>
            </w:r>
          </w:p>
        </w:tc>
      </w:tr>
      <w:tr w:rsidR="009763B3" w:rsidTr="00AE5460">
        <w:tc>
          <w:tcPr>
            <w:tcW w:w="3118" w:type="dxa"/>
          </w:tcPr>
          <w:p w:rsidR="009763B3" w:rsidRPr="00D410DD" w:rsidRDefault="009763B3" w:rsidP="00AE5460">
            <w:pPr>
              <w:jc w:val="left"/>
              <w:rPr>
                <w:sz w:val="18"/>
                <w:szCs w:val="18"/>
              </w:rPr>
            </w:pPr>
            <w:r>
              <w:rPr>
                <w:sz w:val="18"/>
                <w:szCs w:val="18"/>
              </w:rPr>
              <w:t>Matières premières utilisées (variable)</w:t>
            </w:r>
          </w:p>
        </w:tc>
        <w:tc>
          <w:tcPr>
            <w:tcW w:w="3021" w:type="dxa"/>
          </w:tcPr>
          <w:p w:rsidR="009763B3" w:rsidRDefault="009763B3" w:rsidP="00AE5460">
            <w:pPr>
              <w:jc w:val="center"/>
              <w:rPr>
                <w:sz w:val="16"/>
                <w:szCs w:val="18"/>
              </w:rPr>
            </w:pPr>
            <w:r>
              <w:rPr>
                <w:sz w:val="16"/>
                <w:szCs w:val="18"/>
              </w:rPr>
              <w:t>70 tonnes</w:t>
            </w:r>
          </w:p>
        </w:tc>
        <w:tc>
          <w:tcPr>
            <w:tcW w:w="3021" w:type="dxa"/>
          </w:tcPr>
          <w:p w:rsidR="009763B3" w:rsidRDefault="009763B3" w:rsidP="00AE5460">
            <w:pPr>
              <w:jc w:val="center"/>
              <w:rPr>
                <w:sz w:val="16"/>
                <w:szCs w:val="18"/>
              </w:rPr>
            </w:pPr>
            <w:r>
              <w:rPr>
                <w:sz w:val="16"/>
                <w:szCs w:val="18"/>
              </w:rPr>
              <w:t>20 tonnes</w:t>
            </w:r>
          </w:p>
        </w:tc>
      </w:tr>
      <w:tr w:rsidR="009763B3" w:rsidTr="00AE5460">
        <w:tc>
          <w:tcPr>
            <w:tcW w:w="3118" w:type="dxa"/>
          </w:tcPr>
          <w:p w:rsidR="009763B3" w:rsidRPr="00D410DD" w:rsidRDefault="009763B3" w:rsidP="00AE5460">
            <w:pPr>
              <w:jc w:val="left"/>
              <w:rPr>
                <w:sz w:val="18"/>
                <w:szCs w:val="18"/>
              </w:rPr>
            </w:pPr>
            <w:r>
              <w:rPr>
                <w:sz w:val="18"/>
                <w:szCs w:val="18"/>
              </w:rPr>
              <w:t>Main-d’œuvre directe (variable)</w:t>
            </w:r>
          </w:p>
        </w:tc>
        <w:tc>
          <w:tcPr>
            <w:tcW w:w="3021" w:type="dxa"/>
          </w:tcPr>
          <w:p w:rsidR="009763B3" w:rsidRDefault="009763B3" w:rsidP="00AE5460">
            <w:pPr>
              <w:jc w:val="center"/>
              <w:rPr>
                <w:sz w:val="16"/>
                <w:szCs w:val="18"/>
              </w:rPr>
            </w:pPr>
            <w:r>
              <w:rPr>
                <w:sz w:val="16"/>
                <w:szCs w:val="18"/>
              </w:rPr>
              <w:t>60 000 €</w:t>
            </w:r>
          </w:p>
        </w:tc>
        <w:tc>
          <w:tcPr>
            <w:tcW w:w="3021" w:type="dxa"/>
          </w:tcPr>
          <w:p w:rsidR="009763B3" w:rsidRDefault="009763B3" w:rsidP="00AE5460">
            <w:pPr>
              <w:jc w:val="center"/>
              <w:rPr>
                <w:sz w:val="16"/>
                <w:szCs w:val="18"/>
              </w:rPr>
            </w:pPr>
            <w:r>
              <w:rPr>
                <w:sz w:val="16"/>
                <w:szCs w:val="18"/>
              </w:rPr>
              <w:t>20 000 €</w:t>
            </w:r>
          </w:p>
        </w:tc>
      </w:tr>
      <w:tr w:rsidR="009763B3" w:rsidTr="00AE5460">
        <w:tc>
          <w:tcPr>
            <w:tcW w:w="3118" w:type="dxa"/>
          </w:tcPr>
          <w:p w:rsidR="009763B3" w:rsidRPr="00D410DD" w:rsidRDefault="009763B3" w:rsidP="00AE5460">
            <w:pPr>
              <w:jc w:val="left"/>
              <w:rPr>
                <w:sz w:val="18"/>
                <w:szCs w:val="18"/>
              </w:rPr>
            </w:pPr>
            <w:r>
              <w:rPr>
                <w:sz w:val="18"/>
                <w:szCs w:val="18"/>
              </w:rPr>
              <w:t>Nombre d’heures machine</w:t>
            </w:r>
          </w:p>
        </w:tc>
        <w:tc>
          <w:tcPr>
            <w:tcW w:w="3021" w:type="dxa"/>
          </w:tcPr>
          <w:p w:rsidR="009763B3" w:rsidRDefault="009763B3" w:rsidP="00AE5460">
            <w:pPr>
              <w:jc w:val="center"/>
              <w:rPr>
                <w:sz w:val="16"/>
                <w:szCs w:val="18"/>
              </w:rPr>
            </w:pPr>
            <w:r>
              <w:rPr>
                <w:sz w:val="16"/>
                <w:szCs w:val="18"/>
              </w:rPr>
              <w:t>1500 heures</w:t>
            </w:r>
          </w:p>
        </w:tc>
        <w:tc>
          <w:tcPr>
            <w:tcW w:w="3021" w:type="dxa"/>
          </w:tcPr>
          <w:p w:rsidR="009763B3" w:rsidRDefault="009763B3" w:rsidP="00AE5460">
            <w:pPr>
              <w:jc w:val="center"/>
              <w:rPr>
                <w:sz w:val="16"/>
                <w:szCs w:val="18"/>
              </w:rPr>
            </w:pPr>
            <w:r>
              <w:rPr>
                <w:sz w:val="16"/>
                <w:szCs w:val="18"/>
              </w:rPr>
              <w:t>500 heures</w:t>
            </w:r>
          </w:p>
        </w:tc>
      </w:tr>
      <w:tr w:rsidR="009763B3" w:rsidTr="00AE5460">
        <w:tc>
          <w:tcPr>
            <w:tcW w:w="3118" w:type="dxa"/>
          </w:tcPr>
          <w:p w:rsidR="009763B3" w:rsidRPr="00D410DD" w:rsidRDefault="009763B3" w:rsidP="00AE5460">
            <w:pPr>
              <w:jc w:val="left"/>
              <w:rPr>
                <w:sz w:val="18"/>
                <w:szCs w:val="18"/>
              </w:rPr>
            </w:pPr>
            <w:r>
              <w:rPr>
                <w:sz w:val="18"/>
                <w:szCs w:val="18"/>
              </w:rPr>
              <w:t>Force motrice (variable)</w:t>
            </w:r>
          </w:p>
        </w:tc>
        <w:tc>
          <w:tcPr>
            <w:tcW w:w="3021" w:type="dxa"/>
          </w:tcPr>
          <w:p w:rsidR="009763B3" w:rsidRDefault="009763B3" w:rsidP="00AE5460">
            <w:pPr>
              <w:jc w:val="center"/>
              <w:rPr>
                <w:sz w:val="16"/>
                <w:szCs w:val="18"/>
              </w:rPr>
            </w:pPr>
            <w:r>
              <w:rPr>
                <w:sz w:val="16"/>
                <w:szCs w:val="18"/>
              </w:rPr>
              <w:t>3000 €</w:t>
            </w:r>
          </w:p>
        </w:tc>
        <w:tc>
          <w:tcPr>
            <w:tcW w:w="3021" w:type="dxa"/>
          </w:tcPr>
          <w:p w:rsidR="009763B3" w:rsidRDefault="009763B3" w:rsidP="00AE5460">
            <w:pPr>
              <w:jc w:val="center"/>
              <w:rPr>
                <w:sz w:val="16"/>
                <w:szCs w:val="18"/>
              </w:rPr>
            </w:pPr>
            <w:r>
              <w:rPr>
                <w:sz w:val="16"/>
                <w:szCs w:val="18"/>
              </w:rPr>
              <w:t>2000 €</w:t>
            </w:r>
          </w:p>
        </w:tc>
      </w:tr>
      <w:tr w:rsidR="009763B3" w:rsidTr="00AE5460">
        <w:tc>
          <w:tcPr>
            <w:tcW w:w="3118" w:type="dxa"/>
          </w:tcPr>
          <w:p w:rsidR="009763B3" w:rsidRDefault="009763B3" w:rsidP="00AE5460">
            <w:pPr>
              <w:jc w:val="left"/>
              <w:rPr>
                <w:sz w:val="18"/>
                <w:szCs w:val="18"/>
              </w:rPr>
            </w:pPr>
            <w:r>
              <w:rPr>
                <w:sz w:val="18"/>
                <w:szCs w:val="18"/>
              </w:rPr>
              <w:t>Avancement des commandes</w:t>
            </w:r>
          </w:p>
        </w:tc>
        <w:tc>
          <w:tcPr>
            <w:tcW w:w="3021" w:type="dxa"/>
          </w:tcPr>
          <w:p w:rsidR="009763B3" w:rsidRDefault="009763B3" w:rsidP="00AE5460">
            <w:pPr>
              <w:jc w:val="center"/>
              <w:rPr>
                <w:sz w:val="16"/>
                <w:szCs w:val="18"/>
              </w:rPr>
            </w:pPr>
            <w:r>
              <w:rPr>
                <w:sz w:val="16"/>
                <w:szCs w:val="18"/>
              </w:rPr>
              <w:t>Terminée et livrée</w:t>
            </w:r>
          </w:p>
        </w:tc>
        <w:tc>
          <w:tcPr>
            <w:tcW w:w="3021" w:type="dxa"/>
          </w:tcPr>
          <w:p w:rsidR="009763B3" w:rsidRDefault="009763B3" w:rsidP="00AE5460">
            <w:pPr>
              <w:jc w:val="center"/>
              <w:rPr>
                <w:sz w:val="16"/>
                <w:szCs w:val="18"/>
              </w:rPr>
            </w:pPr>
            <w:r>
              <w:rPr>
                <w:sz w:val="16"/>
                <w:szCs w:val="18"/>
              </w:rPr>
              <w:t>En-cours</w:t>
            </w:r>
          </w:p>
        </w:tc>
      </w:tr>
      <w:tr w:rsidR="009763B3" w:rsidTr="00AE5460">
        <w:tc>
          <w:tcPr>
            <w:tcW w:w="3118" w:type="dxa"/>
          </w:tcPr>
          <w:p w:rsidR="009763B3" w:rsidRDefault="009763B3" w:rsidP="00AE5460">
            <w:pPr>
              <w:jc w:val="left"/>
              <w:rPr>
                <w:sz w:val="18"/>
                <w:szCs w:val="18"/>
              </w:rPr>
            </w:pPr>
            <w:r>
              <w:rPr>
                <w:sz w:val="18"/>
                <w:szCs w:val="18"/>
              </w:rPr>
              <w:t>Prix de vente (HT) de la commande</w:t>
            </w:r>
          </w:p>
        </w:tc>
        <w:tc>
          <w:tcPr>
            <w:tcW w:w="3021" w:type="dxa"/>
          </w:tcPr>
          <w:p w:rsidR="009763B3" w:rsidRDefault="009763B3" w:rsidP="00AE5460">
            <w:pPr>
              <w:jc w:val="center"/>
              <w:rPr>
                <w:sz w:val="16"/>
                <w:szCs w:val="18"/>
              </w:rPr>
            </w:pPr>
            <w:r>
              <w:rPr>
                <w:sz w:val="16"/>
                <w:szCs w:val="18"/>
              </w:rPr>
              <w:t>230 000 €</w:t>
            </w:r>
          </w:p>
        </w:tc>
        <w:tc>
          <w:tcPr>
            <w:tcW w:w="3021" w:type="dxa"/>
          </w:tcPr>
          <w:p w:rsidR="009763B3" w:rsidRDefault="009763B3" w:rsidP="00AE5460">
            <w:pPr>
              <w:jc w:val="center"/>
              <w:rPr>
                <w:sz w:val="16"/>
                <w:szCs w:val="18"/>
              </w:rPr>
            </w:pPr>
            <w:r>
              <w:rPr>
                <w:sz w:val="16"/>
                <w:szCs w:val="18"/>
              </w:rPr>
              <w:t>Non facturée</w:t>
            </w:r>
          </w:p>
        </w:tc>
      </w:tr>
    </w:tbl>
    <w:p w:rsidR="009763B3" w:rsidRDefault="009763B3" w:rsidP="009763B3">
      <w:pPr>
        <w:rPr>
          <w:sz w:val="18"/>
          <w:szCs w:val="18"/>
        </w:rPr>
      </w:pPr>
      <w:r>
        <w:rPr>
          <w:sz w:val="18"/>
          <w:szCs w:val="18"/>
        </w:rPr>
        <w:t>100 tonnes de MP ont été achetées à 1000 € la tonne. Les seules charges directes du mois sont les suivantes :</w:t>
      </w:r>
    </w:p>
    <w:p w:rsidR="009763B3" w:rsidRDefault="009763B3" w:rsidP="00942F6D">
      <w:pPr>
        <w:pStyle w:val="Paragraphedeliste"/>
        <w:numPr>
          <w:ilvl w:val="0"/>
          <w:numId w:val="127"/>
        </w:numPr>
        <w:rPr>
          <w:sz w:val="18"/>
          <w:szCs w:val="18"/>
        </w:rPr>
      </w:pPr>
      <w:r>
        <w:rPr>
          <w:sz w:val="18"/>
          <w:szCs w:val="18"/>
        </w:rPr>
        <w:t>La force motrice des ateliers (5000 €)</w:t>
      </w:r>
    </w:p>
    <w:p w:rsidR="009763B3" w:rsidRPr="00D410DD" w:rsidRDefault="009763B3" w:rsidP="00942F6D">
      <w:pPr>
        <w:pStyle w:val="Paragraphedeliste"/>
        <w:numPr>
          <w:ilvl w:val="0"/>
          <w:numId w:val="127"/>
        </w:numPr>
        <w:rPr>
          <w:sz w:val="18"/>
          <w:szCs w:val="18"/>
        </w:rPr>
      </w:pPr>
      <w:r>
        <w:rPr>
          <w:sz w:val="18"/>
          <w:szCs w:val="18"/>
        </w:rPr>
        <w:t>Et la main-d’œuvre directe (80 000 €)</w:t>
      </w:r>
    </w:p>
    <w:p w:rsidR="009763B3" w:rsidRPr="00F47693" w:rsidRDefault="009763B3" w:rsidP="009763B3">
      <w:pPr>
        <w:jc w:val="left"/>
        <w:rPr>
          <w:b/>
          <w:sz w:val="18"/>
          <w:szCs w:val="18"/>
          <w:u w:val="single"/>
        </w:rPr>
      </w:pPr>
      <w:r w:rsidRPr="00F47693">
        <w:rPr>
          <w:b/>
          <w:sz w:val="18"/>
          <w:szCs w:val="18"/>
          <w:u w:val="single"/>
        </w:rPr>
        <w:t>Travail à faire :</w:t>
      </w:r>
    </w:p>
    <w:p w:rsidR="009763B3" w:rsidRDefault="009763B3" w:rsidP="00942F6D">
      <w:pPr>
        <w:pStyle w:val="Paragraphedeliste"/>
        <w:numPr>
          <w:ilvl w:val="0"/>
          <w:numId w:val="128"/>
        </w:numPr>
        <w:jc w:val="left"/>
        <w:rPr>
          <w:sz w:val="18"/>
          <w:szCs w:val="18"/>
        </w:rPr>
      </w:pPr>
      <w:r>
        <w:rPr>
          <w:sz w:val="18"/>
          <w:szCs w:val="18"/>
        </w:rPr>
        <w:t>Calculez le résultat analytique dégagé sur la commande 1 selon la méthode des coûts complets</w:t>
      </w:r>
    </w:p>
    <w:p w:rsidR="009763B3" w:rsidRDefault="009763B3" w:rsidP="00942F6D">
      <w:pPr>
        <w:pStyle w:val="Paragraphedeliste"/>
        <w:numPr>
          <w:ilvl w:val="0"/>
          <w:numId w:val="128"/>
        </w:numPr>
        <w:jc w:val="left"/>
        <w:rPr>
          <w:sz w:val="18"/>
          <w:szCs w:val="18"/>
        </w:rPr>
      </w:pPr>
      <w:r>
        <w:rPr>
          <w:sz w:val="18"/>
          <w:szCs w:val="18"/>
        </w:rPr>
        <w:t>Effectuez le même travail mais en appliquant la méthode de l’imputation rationnelle</w:t>
      </w:r>
    </w:p>
    <w:p w:rsidR="009763B3" w:rsidRDefault="009763B3" w:rsidP="00942F6D">
      <w:pPr>
        <w:pStyle w:val="Paragraphedeliste"/>
        <w:numPr>
          <w:ilvl w:val="0"/>
          <w:numId w:val="128"/>
        </w:numPr>
        <w:jc w:val="left"/>
        <w:rPr>
          <w:sz w:val="18"/>
          <w:szCs w:val="18"/>
        </w:rPr>
      </w:pPr>
      <w:r>
        <w:rPr>
          <w:sz w:val="18"/>
          <w:szCs w:val="18"/>
        </w:rPr>
        <w:t>A la demande du directeur général M. Berthelot, rédigez un rapport expliquant la différence de résultat dégagée selon la méthode utilisée.</w:t>
      </w:r>
    </w:p>
    <w:p w:rsidR="009763B3" w:rsidRPr="001E6F19" w:rsidRDefault="009763B3" w:rsidP="009763B3">
      <w:pPr>
        <w:jc w:val="left"/>
        <w:rPr>
          <w:b/>
          <w:sz w:val="18"/>
          <w:szCs w:val="18"/>
          <w:u w:val="single"/>
        </w:rPr>
      </w:pPr>
      <w:r w:rsidRPr="001E6F19">
        <w:rPr>
          <w:b/>
          <w:sz w:val="18"/>
          <w:szCs w:val="18"/>
          <w:u w:val="single"/>
        </w:rPr>
        <w:t>EXERCICE 35</w:t>
      </w:r>
    </w:p>
    <w:p w:rsidR="009763B3" w:rsidRDefault="009763B3" w:rsidP="009763B3">
      <w:pPr>
        <w:jc w:val="left"/>
        <w:rPr>
          <w:sz w:val="18"/>
          <w:szCs w:val="18"/>
        </w:rPr>
      </w:pPr>
      <w:r>
        <w:rPr>
          <w:sz w:val="18"/>
          <w:szCs w:val="18"/>
        </w:rPr>
        <w:t>La société Marinello fabrique et distribue un même article qu’elle vend sous deux modèles : le modèle « économie » et le modèle « sport ». Assistant comptable, vous disposez des éléments relatifs à la production pour le mois de mars N :</w:t>
      </w:r>
    </w:p>
    <w:tbl>
      <w:tblPr>
        <w:tblStyle w:val="Grilledutableau"/>
        <w:tblW w:w="0" w:type="auto"/>
        <w:jc w:val="center"/>
        <w:tblLook w:val="04A0" w:firstRow="1" w:lastRow="0" w:firstColumn="1" w:lastColumn="0" w:noHBand="0" w:noVBand="1"/>
      </w:tblPr>
      <w:tblGrid>
        <w:gridCol w:w="3865"/>
        <w:gridCol w:w="1901"/>
        <w:gridCol w:w="1814"/>
      </w:tblGrid>
      <w:tr w:rsidR="009763B3" w:rsidTr="00AE5460">
        <w:trPr>
          <w:jc w:val="center"/>
        </w:trPr>
        <w:tc>
          <w:tcPr>
            <w:tcW w:w="3865" w:type="dxa"/>
          </w:tcPr>
          <w:p w:rsidR="009763B3" w:rsidRDefault="009763B3" w:rsidP="00AE5460">
            <w:pPr>
              <w:jc w:val="left"/>
              <w:rPr>
                <w:sz w:val="18"/>
                <w:szCs w:val="18"/>
              </w:rPr>
            </w:pPr>
            <w:r>
              <w:rPr>
                <w:sz w:val="18"/>
                <w:szCs w:val="18"/>
              </w:rPr>
              <w:t>Eléments</w:t>
            </w:r>
          </w:p>
        </w:tc>
        <w:tc>
          <w:tcPr>
            <w:tcW w:w="1901" w:type="dxa"/>
          </w:tcPr>
          <w:p w:rsidR="009763B3" w:rsidRDefault="009763B3" w:rsidP="00AE5460">
            <w:pPr>
              <w:jc w:val="left"/>
              <w:rPr>
                <w:sz w:val="18"/>
                <w:szCs w:val="18"/>
              </w:rPr>
            </w:pPr>
            <w:r>
              <w:rPr>
                <w:sz w:val="18"/>
                <w:szCs w:val="18"/>
              </w:rPr>
              <w:t>Modèle « économie »</w:t>
            </w:r>
          </w:p>
        </w:tc>
        <w:tc>
          <w:tcPr>
            <w:tcW w:w="1814" w:type="dxa"/>
          </w:tcPr>
          <w:p w:rsidR="009763B3" w:rsidRDefault="009763B3" w:rsidP="00AE5460">
            <w:pPr>
              <w:jc w:val="center"/>
              <w:rPr>
                <w:sz w:val="18"/>
                <w:szCs w:val="18"/>
              </w:rPr>
            </w:pPr>
            <w:r>
              <w:rPr>
                <w:sz w:val="18"/>
                <w:szCs w:val="18"/>
              </w:rPr>
              <w:t>Modèle « Sport »</w:t>
            </w:r>
          </w:p>
        </w:tc>
      </w:tr>
      <w:tr w:rsidR="009763B3" w:rsidTr="00AE5460">
        <w:trPr>
          <w:jc w:val="center"/>
        </w:trPr>
        <w:tc>
          <w:tcPr>
            <w:tcW w:w="3865" w:type="dxa"/>
          </w:tcPr>
          <w:p w:rsidR="009763B3" w:rsidRDefault="009763B3" w:rsidP="00AE5460">
            <w:pPr>
              <w:jc w:val="left"/>
              <w:rPr>
                <w:sz w:val="18"/>
                <w:szCs w:val="18"/>
              </w:rPr>
            </w:pPr>
            <w:r>
              <w:rPr>
                <w:sz w:val="18"/>
                <w:szCs w:val="18"/>
              </w:rPr>
              <w:t>Chiffre d’affaires hors taxes</w:t>
            </w:r>
          </w:p>
        </w:tc>
        <w:tc>
          <w:tcPr>
            <w:tcW w:w="1901" w:type="dxa"/>
          </w:tcPr>
          <w:p w:rsidR="009763B3" w:rsidRDefault="009763B3" w:rsidP="00AE5460">
            <w:pPr>
              <w:jc w:val="center"/>
              <w:rPr>
                <w:sz w:val="18"/>
                <w:szCs w:val="18"/>
              </w:rPr>
            </w:pPr>
            <w:r>
              <w:rPr>
                <w:sz w:val="18"/>
                <w:szCs w:val="18"/>
              </w:rPr>
              <w:t>75 000</w:t>
            </w:r>
          </w:p>
        </w:tc>
        <w:tc>
          <w:tcPr>
            <w:tcW w:w="1814" w:type="dxa"/>
          </w:tcPr>
          <w:p w:rsidR="009763B3" w:rsidRDefault="009763B3" w:rsidP="00AE5460">
            <w:pPr>
              <w:jc w:val="center"/>
              <w:rPr>
                <w:sz w:val="18"/>
                <w:szCs w:val="18"/>
              </w:rPr>
            </w:pPr>
            <w:r>
              <w:rPr>
                <w:sz w:val="18"/>
                <w:szCs w:val="18"/>
              </w:rPr>
              <w:t>96 000</w:t>
            </w:r>
          </w:p>
        </w:tc>
      </w:tr>
      <w:tr w:rsidR="009763B3" w:rsidTr="00AE5460">
        <w:trPr>
          <w:jc w:val="center"/>
        </w:trPr>
        <w:tc>
          <w:tcPr>
            <w:tcW w:w="3865" w:type="dxa"/>
          </w:tcPr>
          <w:p w:rsidR="009763B3" w:rsidRDefault="009763B3" w:rsidP="00AE5460">
            <w:pPr>
              <w:jc w:val="left"/>
              <w:rPr>
                <w:sz w:val="18"/>
                <w:szCs w:val="18"/>
              </w:rPr>
            </w:pPr>
            <w:r>
              <w:rPr>
                <w:sz w:val="18"/>
                <w:szCs w:val="18"/>
              </w:rPr>
              <w:t>Coût variable de production des produits vendus</w:t>
            </w:r>
          </w:p>
        </w:tc>
        <w:tc>
          <w:tcPr>
            <w:tcW w:w="1901" w:type="dxa"/>
          </w:tcPr>
          <w:p w:rsidR="009763B3" w:rsidRDefault="009763B3" w:rsidP="00AE5460">
            <w:pPr>
              <w:jc w:val="center"/>
              <w:rPr>
                <w:sz w:val="18"/>
                <w:szCs w:val="18"/>
              </w:rPr>
            </w:pPr>
            <w:r>
              <w:rPr>
                <w:sz w:val="18"/>
                <w:szCs w:val="18"/>
              </w:rPr>
              <w:t>48 000</w:t>
            </w:r>
          </w:p>
        </w:tc>
        <w:tc>
          <w:tcPr>
            <w:tcW w:w="1814" w:type="dxa"/>
          </w:tcPr>
          <w:p w:rsidR="009763B3" w:rsidRDefault="009763B3" w:rsidP="00AE5460">
            <w:pPr>
              <w:jc w:val="center"/>
              <w:rPr>
                <w:sz w:val="18"/>
                <w:szCs w:val="18"/>
              </w:rPr>
            </w:pPr>
            <w:r>
              <w:rPr>
                <w:sz w:val="18"/>
                <w:szCs w:val="18"/>
              </w:rPr>
              <w:t>65 000</w:t>
            </w:r>
          </w:p>
        </w:tc>
      </w:tr>
      <w:tr w:rsidR="009763B3" w:rsidTr="00AE5460">
        <w:trPr>
          <w:jc w:val="center"/>
        </w:trPr>
        <w:tc>
          <w:tcPr>
            <w:tcW w:w="3865" w:type="dxa"/>
          </w:tcPr>
          <w:p w:rsidR="009763B3" w:rsidRDefault="009763B3" w:rsidP="00AE5460">
            <w:pPr>
              <w:jc w:val="left"/>
              <w:rPr>
                <w:sz w:val="18"/>
                <w:szCs w:val="18"/>
              </w:rPr>
            </w:pPr>
            <w:r>
              <w:rPr>
                <w:sz w:val="18"/>
                <w:szCs w:val="18"/>
              </w:rPr>
              <w:t>Coût variable de distribution</w:t>
            </w:r>
          </w:p>
        </w:tc>
        <w:tc>
          <w:tcPr>
            <w:tcW w:w="1901" w:type="dxa"/>
          </w:tcPr>
          <w:p w:rsidR="009763B3" w:rsidRDefault="009763B3" w:rsidP="00AE5460">
            <w:pPr>
              <w:jc w:val="center"/>
              <w:rPr>
                <w:sz w:val="18"/>
                <w:szCs w:val="18"/>
              </w:rPr>
            </w:pPr>
            <w:r>
              <w:rPr>
                <w:sz w:val="18"/>
                <w:szCs w:val="18"/>
              </w:rPr>
              <w:t>12 000</w:t>
            </w:r>
          </w:p>
        </w:tc>
        <w:tc>
          <w:tcPr>
            <w:tcW w:w="1814" w:type="dxa"/>
          </w:tcPr>
          <w:p w:rsidR="009763B3" w:rsidRDefault="009763B3" w:rsidP="00AE5460">
            <w:pPr>
              <w:jc w:val="center"/>
              <w:rPr>
                <w:sz w:val="18"/>
                <w:szCs w:val="18"/>
              </w:rPr>
            </w:pPr>
            <w:r>
              <w:rPr>
                <w:sz w:val="18"/>
                <w:szCs w:val="18"/>
              </w:rPr>
              <w:t>13 440</w:t>
            </w:r>
          </w:p>
        </w:tc>
      </w:tr>
      <w:tr w:rsidR="009763B3" w:rsidTr="00AE5460">
        <w:trPr>
          <w:jc w:val="center"/>
        </w:trPr>
        <w:tc>
          <w:tcPr>
            <w:tcW w:w="3865" w:type="dxa"/>
          </w:tcPr>
          <w:p w:rsidR="009763B3" w:rsidRDefault="009763B3" w:rsidP="00AE5460">
            <w:pPr>
              <w:jc w:val="left"/>
              <w:rPr>
                <w:sz w:val="18"/>
                <w:szCs w:val="18"/>
              </w:rPr>
            </w:pPr>
            <w:r>
              <w:rPr>
                <w:sz w:val="18"/>
                <w:szCs w:val="18"/>
              </w:rPr>
              <w:t>Charges fixes spécifiques</w:t>
            </w:r>
          </w:p>
        </w:tc>
        <w:tc>
          <w:tcPr>
            <w:tcW w:w="1901" w:type="dxa"/>
          </w:tcPr>
          <w:p w:rsidR="009763B3" w:rsidRDefault="009763B3" w:rsidP="00AE5460">
            <w:pPr>
              <w:jc w:val="center"/>
              <w:rPr>
                <w:sz w:val="18"/>
                <w:szCs w:val="18"/>
              </w:rPr>
            </w:pPr>
            <w:r>
              <w:rPr>
                <w:sz w:val="18"/>
                <w:szCs w:val="18"/>
              </w:rPr>
              <w:t>8000</w:t>
            </w:r>
          </w:p>
        </w:tc>
        <w:tc>
          <w:tcPr>
            <w:tcW w:w="1814" w:type="dxa"/>
          </w:tcPr>
          <w:p w:rsidR="009763B3" w:rsidRDefault="009763B3" w:rsidP="00AE5460">
            <w:pPr>
              <w:jc w:val="center"/>
              <w:rPr>
                <w:sz w:val="18"/>
                <w:szCs w:val="18"/>
              </w:rPr>
            </w:pPr>
            <w:r>
              <w:rPr>
                <w:sz w:val="18"/>
                <w:szCs w:val="18"/>
              </w:rPr>
              <w:t>9960</w:t>
            </w:r>
          </w:p>
        </w:tc>
      </w:tr>
      <w:tr w:rsidR="009763B3" w:rsidTr="00AE5460">
        <w:trPr>
          <w:jc w:val="center"/>
        </w:trPr>
        <w:tc>
          <w:tcPr>
            <w:tcW w:w="3865" w:type="dxa"/>
          </w:tcPr>
          <w:p w:rsidR="009763B3" w:rsidRDefault="009763B3" w:rsidP="00AE5460">
            <w:pPr>
              <w:jc w:val="left"/>
              <w:rPr>
                <w:sz w:val="18"/>
                <w:szCs w:val="18"/>
              </w:rPr>
            </w:pPr>
            <w:r>
              <w:rPr>
                <w:sz w:val="18"/>
                <w:szCs w:val="18"/>
              </w:rPr>
              <w:t>Charges fixes non spécifiques</w:t>
            </w:r>
          </w:p>
        </w:tc>
        <w:tc>
          <w:tcPr>
            <w:tcW w:w="3715" w:type="dxa"/>
            <w:gridSpan w:val="2"/>
          </w:tcPr>
          <w:p w:rsidR="009763B3" w:rsidRDefault="009763B3" w:rsidP="00AE5460">
            <w:pPr>
              <w:jc w:val="center"/>
              <w:rPr>
                <w:sz w:val="18"/>
                <w:szCs w:val="18"/>
              </w:rPr>
            </w:pPr>
            <w:r>
              <w:rPr>
                <w:sz w:val="18"/>
                <w:szCs w:val="18"/>
              </w:rPr>
              <w:t>10 000</w:t>
            </w:r>
          </w:p>
        </w:tc>
      </w:tr>
    </w:tbl>
    <w:p w:rsidR="009763B3" w:rsidRDefault="009763B3" w:rsidP="009763B3">
      <w:pPr>
        <w:jc w:val="left"/>
        <w:rPr>
          <w:sz w:val="18"/>
          <w:szCs w:val="18"/>
        </w:rPr>
      </w:pPr>
    </w:p>
    <w:p w:rsidR="009763B3" w:rsidRPr="00214021" w:rsidRDefault="009763B3" w:rsidP="009763B3">
      <w:pPr>
        <w:jc w:val="left"/>
        <w:rPr>
          <w:b/>
          <w:sz w:val="18"/>
          <w:szCs w:val="18"/>
          <w:u w:val="single"/>
        </w:rPr>
      </w:pPr>
      <w:r w:rsidRPr="00214021">
        <w:rPr>
          <w:b/>
          <w:sz w:val="18"/>
          <w:szCs w:val="18"/>
          <w:u w:val="single"/>
        </w:rPr>
        <w:t>Travail à faire :</w:t>
      </w:r>
    </w:p>
    <w:p w:rsidR="009763B3" w:rsidRDefault="009763B3" w:rsidP="00942F6D">
      <w:pPr>
        <w:pStyle w:val="Paragraphedeliste"/>
        <w:numPr>
          <w:ilvl w:val="0"/>
          <w:numId w:val="129"/>
        </w:numPr>
        <w:rPr>
          <w:sz w:val="18"/>
          <w:szCs w:val="18"/>
        </w:rPr>
      </w:pPr>
      <w:r>
        <w:rPr>
          <w:sz w:val="18"/>
          <w:szCs w:val="18"/>
        </w:rPr>
        <w:t>Déterminez les marges sur coût variable et les marges sur coût spécifique que dégagent en mars les ventes de chaque modèle, ainsi que le résultat total.</w:t>
      </w:r>
    </w:p>
    <w:p w:rsidR="009763B3" w:rsidRDefault="009763B3" w:rsidP="00942F6D">
      <w:pPr>
        <w:pStyle w:val="Paragraphedeliste"/>
        <w:numPr>
          <w:ilvl w:val="0"/>
          <w:numId w:val="129"/>
        </w:numPr>
        <w:rPr>
          <w:sz w:val="18"/>
          <w:szCs w:val="18"/>
        </w:rPr>
      </w:pPr>
      <w:r>
        <w:rPr>
          <w:sz w:val="18"/>
          <w:szCs w:val="18"/>
        </w:rPr>
        <w:t>La direction envisage la suppression du modèle « économie », jugé peu rentable. Après avoir calculé le résultat dégagé sur le seul produit « Sport », rédigez un rapport adressé au directeur de la production sur l’incidence au niveau de la rentabilité de la suppression du modèle « économie ».</w:t>
      </w:r>
    </w:p>
    <w:p w:rsidR="009763B3" w:rsidRDefault="009763B3" w:rsidP="009763B3">
      <w:pPr>
        <w:rPr>
          <w:b/>
          <w:sz w:val="18"/>
          <w:szCs w:val="18"/>
          <w:u w:val="single"/>
        </w:rPr>
      </w:pPr>
      <w:r w:rsidRPr="00214021">
        <w:rPr>
          <w:b/>
          <w:sz w:val="18"/>
          <w:szCs w:val="18"/>
          <w:u w:val="single"/>
        </w:rPr>
        <w:lastRenderedPageBreak/>
        <w:t>EXERCICE 36</w:t>
      </w:r>
    </w:p>
    <w:p w:rsidR="009763B3" w:rsidRDefault="009763B3" w:rsidP="009763B3">
      <w:pPr>
        <w:rPr>
          <w:sz w:val="18"/>
          <w:szCs w:val="18"/>
        </w:rPr>
      </w:pPr>
      <w:r>
        <w:rPr>
          <w:sz w:val="18"/>
          <w:szCs w:val="18"/>
        </w:rPr>
        <w:t>La société MCT fabrique un produit chimique à base d’ammoniaque. Ce produit est conditionné en bidons de 10 litres. Des calculs et analyses de coûts sont réalisés sur une période annuelle correspondant à l’exercice comptable. Des sorties de stock sont valorisées selon la méthode du CUMP après chaque entrée. Vous disposez des informations suivantes :</w:t>
      </w:r>
    </w:p>
    <w:p w:rsidR="009763B3" w:rsidRDefault="009763B3" w:rsidP="00942F6D">
      <w:pPr>
        <w:pStyle w:val="Paragraphedeliste"/>
        <w:numPr>
          <w:ilvl w:val="0"/>
          <w:numId w:val="130"/>
        </w:numPr>
        <w:rPr>
          <w:sz w:val="18"/>
          <w:szCs w:val="18"/>
        </w:rPr>
      </w:pPr>
      <w:r>
        <w:rPr>
          <w:sz w:val="18"/>
          <w:szCs w:val="18"/>
        </w:rPr>
        <w:t>Achats d’ammoniaque : 800 hectolitres à 1200 € l’hectolitre ;</w:t>
      </w:r>
    </w:p>
    <w:p w:rsidR="009763B3" w:rsidRDefault="009763B3" w:rsidP="00942F6D">
      <w:pPr>
        <w:pStyle w:val="Paragraphedeliste"/>
        <w:numPr>
          <w:ilvl w:val="0"/>
          <w:numId w:val="130"/>
        </w:numPr>
        <w:rPr>
          <w:sz w:val="18"/>
          <w:szCs w:val="18"/>
        </w:rPr>
      </w:pPr>
      <w:r>
        <w:rPr>
          <w:sz w:val="18"/>
          <w:szCs w:val="18"/>
        </w:rPr>
        <w:t>Achats d’autres produits : 100 hectolitres à 3600 € l’hectolitre ;</w:t>
      </w:r>
    </w:p>
    <w:p w:rsidR="009763B3" w:rsidRDefault="009763B3" w:rsidP="00942F6D">
      <w:pPr>
        <w:pStyle w:val="Paragraphedeliste"/>
        <w:numPr>
          <w:ilvl w:val="0"/>
          <w:numId w:val="130"/>
        </w:numPr>
        <w:rPr>
          <w:sz w:val="18"/>
          <w:szCs w:val="18"/>
        </w:rPr>
      </w:pPr>
      <w:r>
        <w:rPr>
          <w:sz w:val="18"/>
          <w:szCs w:val="18"/>
        </w:rPr>
        <w:t>Achats de bidons : 50 000 bidons à 0,80 € le bidon ;</w:t>
      </w:r>
    </w:p>
    <w:p w:rsidR="009763B3" w:rsidRDefault="009763B3" w:rsidP="00942F6D">
      <w:pPr>
        <w:pStyle w:val="Paragraphedeliste"/>
        <w:numPr>
          <w:ilvl w:val="0"/>
          <w:numId w:val="130"/>
        </w:numPr>
        <w:rPr>
          <w:sz w:val="18"/>
          <w:szCs w:val="18"/>
        </w:rPr>
      </w:pPr>
      <w:r>
        <w:rPr>
          <w:sz w:val="18"/>
          <w:szCs w:val="18"/>
        </w:rPr>
        <w:t>Autres charges de production : charges opérationnelles = 829 600 € ; charges de structure = 861 000 €</w:t>
      </w:r>
    </w:p>
    <w:p w:rsidR="009763B3" w:rsidRDefault="009763B3" w:rsidP="00942F6D">
      <w:pPr>
        <w:pStyle w:val="Paragraphedeliste"/>
        <w:numPr>
          <w:ilvl w:val="0"/>
          <w:numId w:val="130"/>
        </w:numPr>
        <w:rPr>
          <w:sz w:val="18"/>
          <w:szCs w:val="18"/>
        </w:rPr>
      </w:pPr>
      <w:r>
        <w:rPr>
          <w:sz w:val="18"/>
          <w:szCs w:val="18"/>
        </w:rPr>
        <w:t>Coût variable de distribution : 10 € par produit</w:t>
      </w:r>
    </w:p>
    <w:p w:rsidR="009763B3" w:rsidRDefault="009763B3" w:rsidP="00942F6D">
      <w:pPr>
        <w:pStyle w:val="Paragraphedeliste"/>
        <w:numPr>
          <w:ilvl w:val="0"/>
          <w:numId w:val="130"/>
        </w:numPr>
        <w:rPr>
          <w:sz w:val="18"/>
          <w:szCs w:val="18"/>
        </w:rPr>
      </w:pPr>
      <w:r>
        <w:rPr>
          <w:sz w:val="18"/>
          <w:szCs w:val="18"/>
        </w:rPr>
        <w:t>Coût fixe de l’administration générale : 322 000 € ;</w:t>
      </w:r>
    </w:p>
    <w:p w:rsidR="009763B3" w:rsidRDefault="009763B3" w:rsidP="00942F6D">
      <w:pPr>
        <w:pStyle w:val="Paragraphedeliste"/>
        <w:numPr>
          <w:ilvl w:val="0"/>
          <w:numId w:val="130"/>
        </w:numPr>
        <w:rPr>
          <w:sz w:val="18"/>
          <w:szCs w:val="18"/>
        </w:rPr>
      </w:pPr>
      <w:r>
        <w:rPr>
          <w:sz w:val="18"/>
          <w:szCs w:val="18"/>
        </w:rPr>
        <w:t>Production de N : 41 000 bidons pleins ;</w:t>
      </w:r>
    </w:p>
    <w:p w:rsidR="009763B3" w:rsidRDefault="009763B3" w:rsidP="00942F6D">
      <w:pPr>
        <w:pStyle w:val="Paragraphedeliste"/>
        <w:numPr>
          <w:ilvl w:val="0"/>
          <w:numId w:val="130"/>
        </w:numPr>
        <w:rPr>
          <w:sz w:val="18"/>
          <w:szCs w:val="18"/>
        </w:rPr>
      </w:pPr>
      <w:r>
        <w:rPr>
          <w:sz w:val="18"/>
          <w:szCs w:val="18"/>
        </w:rPr>
        <w:t>Ventes de N : 42 000 bidons, chaque bidon étant vendu 100 € l’unité.</w:t>
      </w:r>
    </w:p>
    <w:p w:rsidR="009763B3" w:rsidRDefault="009763B3" w:rsidP="009763B3">
      <w:pPr>
        <w:jc w:val="center"/>
        <w:rPr>
          <w:i/>
          <w:sz w:val="18"/>
          <w:szCs w:val="18"/>
          <w:u w:val="single"/>
        </w:rPr>
      </w:pPr>
      <w:r w:rsidRPr="00BC5F2C">
        <w:rPr>
          <w:i/>
          <w:sz w:val="18"/>
          <w:szCs w:val="18"/>
          <w:u w:val="single"/>
        </w:rPr>
        <w:t>Etat des stocks</w:t>
      </w:r>
    </w:p>
    <w:tbl>
      <w:tblPr>
        <w:tblStyle w:val="Grilledutableau"/>
        <w:tblW w:w="0" w:type="auto"/>
        <w:jc w:val="center"/>
        <w:tblLook w:val="04A0" w:firstRow="1" w:lastRow="0" w:firstColumn="1" w:lastColumn="0" w:noHBand="0" w:noVBand="1"/>
      </w:tblPr>
      <w:tblGrid>
        <w:gridCol w:w="1598"/>
        <w:gridCol w:w="3065"/>
        <w:gridCol w:w="934"/>
      </w:tblGrid>
      <w:tr w:rsidR="009763B3" w:rsidTr="00AE5460">
        <w:trPr>
          <w:jc w:val="center"/>
        </w:trPr>
        <w:tc>
          <w:tcPr>
            <w:tcW w:w="1598" w:type="dxa"/>
          </w:tcPr>
          <w:p w:rsidR="009763B3" w:rsidRPr="00BC5F2C" w:rsidRDefault="009763B3" w:rsidP="00AE5460">
            <w:pPr>
              <w:jc w:val="center"/>
              <w:rPr>
                <w:sz w:val="18"/>
                <w:szCs w:val="18"/>
              </w:rPr>
            </w:pPr>
            <w:r>
              <w:rPr>
                <w:sz w:val="18"/>
                <w:szCs w:val="18"/>
              </w:rPr>
              <w:t>Stocks</w:t>
            </w:r>
          </w:p>
        </w:tc>
        <w:tc>
          <w:tcPr>
            <w:tcW w:w="3065" w:type="dxa"/>
          </w:tcPr>
          <w:p w:rsidR="009763B3" w:rsidRPr="00BC5F2C" w:rsidRDefault="009763B3" w:rsidP="00AE5460">
            <w:pPr>
              <w:jc w:val="center"/>
              <w:rPr>
                <w:sz w:val="18"/>
                <w:szCs w:val="18"/>
              </w:rPr>
            </w:pPr>
            <w:r>
              <w:rPr>
                <w:sz w:val="18"/>
                <w:szCs w:val="18"/>
              </w:rPr>
              <w:t>Stock début</w:t>
            </w:r>
          </w:p>
        </w:tc>
        <w:tc>
          <w:tcPr>
            <w:tcW w:w="934" w:type="dxa"/>
          </w:tcPr>
          <w:p w:rsidR="009763B3" w:rsidRPr="00BC5F2C" w:rsidRDefault="009763B3" w:rsidP="00AE5460">
            <w:pPr>
              <w:jc w:val="center"/>
              <w:rPr>
                <w:sz w:val="18"/>
                <w:szCs w:val="18"/>
              </w:rPr>
            </w:pPr>
            <w:r>
              <w:rPr>
                <w:sz w:val="18"/>
                <w:szCs w:val="18"/>
              </w:rPr>
              <w:t>Stock fin</w:t>
            </w:r>
          </w:p>
        </w:tc>
      </w:tr>
      <w:tr w:rsidR="009763B3" w:rsidTr="00AE5460">
        <w:trPr>
          <w:jc w:val="center"/>
        </w:trPr>
        <w:tc>
          <w:tcPr>
            <w:tcW w:w="1598" w:type="dxa"/>
          </w:tcPr>
          <w:p w:rsidR="009763B3" w:rsidRPr="00BC5F2C" w:rsidRDefault="009763B3" w:rsidP="00AE5460">
            <w:pPr>
              <w:jc w:val="center"/>
              <w:rPr>
                <w:sz w:val="18"/>
                <w:szCs w:val="18"/>
              </w:rPr>
            </w:pPr>
            <w:r>
              <w:rPr>
                <w:sz w:val="18"/>
                <w:szCs w:val="18"/>
              </w:rPr>
              <w:t>Ammoniaque</w:t>
            </w:r>
          </w:p>
        </w:tc>
        <w:tc>
          <w:tcPr>
            <w:tcW w:w="3065" w:type="dxa"/>
          </w:tcPr>
          <w:p w:rsidR="009763B3" w:rsidRPr="00BC5F2C" w:rsidRDefault="009763B3" w:rsidP="00AE5460">
            <w:pPr>
              <w:jc w:val="center"/>
              <w:rPr>
                <w:sz w:val="18"/>
                <w:szCs w:val="18"/>
              </w:rPr>
            </w:pPr>
            <w:r>
              <w:rPr>
                <w:sz w:val="18"/>
                <w:szCs w:val="18"/>
              </w:rPr>
              <w:t>100 hl à 1020 € l’hl</w:t>
            </w:r>
          </w:p>
        </w:tc>
        <w:tc>
          <w:tcPr>
            <w:tcW w:w="934" w:type="dxa"/>
          </w:tcPr>
          <w:p w:rsidR="009763B3" w:rsidRPr="00BC5F2C" w:rsidRDefault="009763B3" w:rsidP="00AE5460">
            <w:pPr>
              <w:jc w:val="center"/>
              <w:rPr>
                <w:sz w:val="18"/>
                <w:szCs w:val="18"/>
              </w:rPr>
            </w:pPr>
            <w:r>
              <w:rPr>
                <w:sz w:val="18"/>
                <w:szCs w:val="18"/>
              </w:rPr>
              <w:t>150 hl</w:t>
            </w:r>
          </w:p>
        </w:tc>
      </w:tr>
      <w:tr w:rsidR="009763B3" w:rsidTr="00AE5460">
        <w:trPr>
          <w:jc w:val="center"/>
        </w:trPr>
        <w:tc>
          <w:tcPr>
            <w:tcW w:w="1598" w:type="dxa"/>
          </w:tcPr>
          <w:p w:rsidR="009763B3" w:rsidRPr="00BC5F2C" w:rsidRDefault="009763B3" w:rsidP="00AE5460">
            <w:pPr>
              <w:jc w:val="center"/>
              <w:rPr>
                <w:sz w:val="18"/>
                <w:szCs w:val="18"/>
              </w:rPr>
            </w:pPr>
            <w:r>
              <w:rPr>
                <w:sz w:val="18"/>
                <w:szCs w:val="18"/>
              </w:rPr>
              <w:t>Autres produits</w:t>
            </w:r>
          </w:p>
        </w:tc>
        <w:tc>
          <w:tcPr>
            <w:tcW w:w="3065" w:type="dxa"/>
          </w:tcPr>
          <w:p w:rsidR="009763B3" w:rsidRPr="00BC5F2C" w:rsidRDefault="009763B3" w:rsidP="00AE5460">
            <w:pPr>
              <w:jc w:val="center"/>
              <w:rPr>
                <w:sz w:val="18"/>
                <w:szCs w:val="18"/>
              </w:rPr>
            </w:pPr>
            <w:r>
              <w:rPr>
                <w:sz w:val="18"/>
                <w:szCs w:val="18"/>
              </w:rPr>
              <w:t>10 hl à 3160 € l’hl</w:t>
            </w:r>
          </w:p>
        </w:tc>
        <w:tc>
          <w:tcPr>
            <w:tcW w:w="934" w:type="dxa"/>
          </w:tcPr>
          <w:p w:rsidR="009763B3" w:rsidRPr="00BC5F2C" w:rsidRDefault="009763B3" w:rsidP="00AE5460">
            <w:pPr>
              <w:jc w:val="center"/>
              <w:rPr>
                <w:sz w:val="18"/>
                <w:szCs w:val="18"/>
              </w:rPr>
            </w:pPr>
            <w:r>
              <w:rPr>
                <w:sz w:val="18"/>
                <w:szCs w:val="18"/>
              </w:rPr>
              <w:t>25 hl</w:t>
            </w:r>
          </w:p>
        </w:tc>
      </w:tr>
      <w:tr w:rsidR="009763B3" w:rsidTr="00AE5460">
        <w:trPr>
          <w:jc w:val="center"/>
        </w:trPr>
        <w:tc>
          <w:tcPr>
            <w:tcW w:w="1598" w:type="dxa"/>
          </w:tcPr>
          <w:p w:rsidR="009763B3" w:rsidRDefault="009763B3" w:rsidP="00AE5460">
            <w:pPr>
              <w:jc w:val="center"/>
              <w:rPr>
                <w:sz w:val="18"/>
                <w:szCs w:val="18"/>
              </w:rPr>
            </w:pPr>
            <w:r>
              <w:rPr>
                <w:sz w:val="18"/>
                <w:szCs w:val="18"/>
              </w:rPr>
              <w:t>Bidons vides</w:t>
            </w:r>
          </w:p>
        </w:tc>
        <w:tc>
          <w:tcPr>
            <w:tcW w:w="3065" w:type="dxa"/>
          </w:tcPr>
          <w:p w:rsidR="009763B3" w:rsidRDefault="009763B3" w:rsidP="00AE5460">
            <w:pPr>
              <w:jc w:val="center"/>
              <w:rPr>
                <w:sz w:val="18"/>
                <w:szCs w:val="18"/>
              </w:rPr>
            </w:pPr>
            <w:r>
              <w:rPr>
                <w:sz w:val="18"/>
                <w:szCs w:val="18"/>
              </w:rPr>
              <w:t>12 000 bidons à 0,80 €</w:t>
            </w:r>
          </w:p>
        </w:tc>
        <w:tc>
          <w:tcPr>
            <w:tcW w:w="934" w:type="dxa"/>
          </w:tcPr>
          <w:p w:rsidR="009763B3" w:rsidRDefault="009763B3" w:rsidP="00AE5460">
            <w:pPr>
              <w:jc w:val="center"/>
              <w:rPr>
                <w:sz w:val="18"/>
                <w:szCs w:val="18"/>
              </w:rPr>
            </w:pPr>
            <w:r>
              <w:rPr>
                <w:sz w:val="18"/>
                <w:szCs w:val="18"/>
              </w:rPr>
              <w:t>21 000</w:t>
            </w:r>
          </w:p>
        </w:tc>
      </w:tr>
      <w:tr w:rsidR="009763B3" w:rsidTr="00AE5460">
        <w:trPr>
          <w:jc w:val="center"/>
        </w:trPr>
        <w:tc>
          <w:tcPr>
            <w:tcW w:w="1598" w:type="dxa"/>
          </w:tcPr>
          <w:p w:rsidR="009763B3" w:rsidRDefault="009763B3" w:rsidP="00AE5460">
            <w:pPr>
              <w:jc w:val="center"/>
              <w:rPr>
                <w:sz w:val="18"/>
                <w:szCs w:val="18"/>
              </w:rPr>
            </w:pPr>
            <w:r>
              <w:rPr>
                <w:sz w:val="18"/>
                <w:szCs w:val="18"/>
              </w:rPr>
              <w:t>Bidons pleins (PF)</w:t>
            </w:r>
          </w:p>
        </w:tc>
        <w:tc>
          <w:tcPr>
            <w:tcW w:w="3065" w:type="dxa"/>
          </w:tcPr>
          <w:p w:rsidR="009763B3" w:rsidRDefault="009763B3" w:rsidP="00AE5460">
            <w:pPr>
              <w:jc w:val="center"/>
              <w:rPr>
                <w:sz w:val="18"/>
                <w:szCs w:val="18"/>
              </w:rPr>
            </w:pPr>
            <w:r>
              <w:rPr>
                <w:sz w:val="18"/>
                <w:szCs w:val="18"/>
              </w:rPr>
              <w:t>2000 bidons pleins à 70 € (20 € de CF)</w:t>
            </w:r>
          </w:p>
        </w:tc>
        <w:tc>
          <w:tcPr>
            <w:tcW w:w="934" w:type="dxa"/>
          </w:tcPr>
          <w:p w:rsidR="009763B3" w:rsidRDefault="009763B3" w:rsidP="00AE5460">
            <w:pPr>
              <w:jc w:val="center"/>
              <w:rPr>
                <w:sz w:val="18"/>
                <w:szCs w:val="18"/>
              </w:rPr>
            </w:pPr>
            <w:r>
              <w:rPr>
                <w:sz w:val="18"/>
                <w:szCs w:val="18"/>
              </w:rPr>
              <w:t>1000</w:t>
            </w:r>
          </w:p>
        </w:tc>
      </w:tr>
    </w:tbl>
    <w:p w:rsidR="009763B3" w:rsidRPr="00BC5F2C" w:rsidRDefault="009763B3" w:rsidP="009763B3">
      <w:pPr>
        <w:jc w:val="center"/>
        <w:rPr>
          <w:i/>
          <w:sz w:val="18"/>
          <w:szCs w:val="18"/>
          <w:u w:val="single"/>
        </w:rPr>
      </w:pPr>
    </w:p>
    <w:p w:rsidR="009763B3" w:rsidRDefault="009763B3" w:rsidP="009763B3">
      <w:pPr>
        <w:rPr>
          <w:b/>
          <w:sz w:val="18"/>
          <w:szCs w:val="18"/>
          <w:u w:val="single"/>
        </w:rPr>
      </w:pPr>
      <w:r w:rsidRPr="00BC5F2C">
        <w:rPr>
          <w:b/>
          <w:sz w:val="18"/>
          <w:szCs w:val="18"/>
          <w:u w:val="single"/>
        </w:rPr>
        <w:t>Travail à faire :</w:t>
      </w:r>
    </w:p>
    <w:p w:rsidR="009763B3" w:rsidRDefault="009763B3" w:rsidP="00942F6D">
      <w:pPr>
        <w:pStyle w:val="Paragraphedeliste"/>
        <w:numPr>
          <w:ilvl w:val="0"/>
          <w:numId w:val="131"/>
        </w:numPr>
        <w:rPr>
          <w:sz w:val="18"/>
          <w:szCs w:val="18"/>
        </w:rPr>
      </w:pPr>
      <w:r>
        <w:rPr>
          <w:sz w:val="18"/>
          <w:szCs w:val="18"/>
        </w:rPr>
        <w:t>Présentez les comptes de stocks (Ammoniaque, Autres produits et bidons vides)</w:t>
      </w:r>
    </w:p>
    <w:p w:rsidR="009763B3" w:rsidRDefault="009763B3" w:rsidP="00942F6D">
      <w:pPr>
        <w:pStyle w:val="Paragraphedeliste"/>
        <w:numPr>
          <w:ilvl w:val="0"/>
          <w:numId w:val="131"/>
        </w:numPr>
        <w:rPr>
          <w:sz w:val="18"/>
          <w:szCs w:val="18"/>
        </w:rPr>
      </w:pPr>
      <w:r>
        <w:rPr>
          <w:sz w:val="18"/>
          <w:szCs w:val="18"/>
        </w:rPr>
        <w:t>Calculez le coût de production variable de la période</w:t>
      </w:r>
    </w:p>
    <w:p w:rsidR="009763B3" w:rsidRDefault="009763B3" w:rsidP="00942F6D">
      <w:pPr>
        <w:pStyle w:val="Paragraphedeliste"/>
        <w:numPr>
          <w:ilvl w:val="0"/>
          <w:numId w:val="131"/>
        </w:numPr>
        <w:rPr>
          <w:sz w:val="18"/>
          <w:szCs w:val="18"/>
        </w:rPr>
      </w:pPr>
      <w:r>
        <w:rPr>
          <w:sz w:val="18"/>
          <w:szCs w:val="18"/>
        </w:rPr>
        <w:t>Présentez le compte de stock de PF (bidon plein) au coût variable.</w:t>
      </w:r>
    </w:p>
    <w:p w:rsidR="009763B3" w:rsidRPr="0027527E" w:rsidRDefault="009763B3" w:rsidP="00942F6D">
      <w:pPr>
        <w:pStyle w:val="Paragraphedeliste"/>
        <w:numPr>
          <w:ilvl w:val="0"/>
          <w:numId w:val="131"/>
        </w:numPr>
        <w:rPr>
          <w:sz w:val="18"/>
          <w:szCs w:val="18"/>
        </w:rPr>
      </w:pPr>
      <w:r>
        <w:rPr>
          <w:sz w:val="18"/>
          <w:szCs w:val="18"/>
        </w:rPr>
        <w:t>Présentez le compte de résultat par variabilité, sachant que les charges variables représentent 60 % des ventes, et déterminez le seuil de rentabilité en quantité de bidons vendus. Vous préciserez la signification économique de la réponse obtenue.</w:t>
      </w: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sz w:val="18"/>
          <w:szCs w:val="18"/>
        </w:rPr>
      </w:pPr>
    </w:p>
    <w:p w:rsidR="009763B3" w:rsidRDefault="009763B3" w:rsidP="009763B3">
      <w:pPr>
        <w:rPr>
          <w:b/>
          <w:sz w:val="18"/>
          <w:szCs w:val="18"/>
          <w:u w:val="single"/>
        </w:rPr>
      </w:pPr>
      <w:r w:rsidRPr="00F04D89">
        <w:rPr>
          <w:b/>
          <w:sz w:val="18"/>
          <w:szCs w:val="18"/>
          <w:u w:val="single"/>
        </w:rPr>
        <w:lastRenderedPageBreak/>
        <w:t>EXERCICE 37</w:t>
      </w:r>
    </w:p>
    <w:p w:rsidR="009763B3" w:rsidRPr="002A6F9D" w:rsidRDefault="009763B3" w:rsidP="009763B3">
      <w:pPr>
        <w:rPr>
          <w:rFonts w:cs="Arial"/>
          <w:sz w:val="18"/>
          <w:szCs w:val="18"/>
        </w:rPr>
      </w:pPr>
      <w:r w:rsidRPr="002A6F9D">
        <w:rPr>
          <w:rFonts w:cs="Arial"/>
          <w:sz w:val="18"/>
          <w:szCs w:val="18"/>
        </w:rPr>
        <w:t>L’entreprise Mironton, PME de 9 personnes, est spécialisée dans la vente à domicile de produits de beauté. Son dirigeant, M. Mironton, souhaite réorganiser son service commercial. Cette réorganisation s’accompagne d’investissements destinés à améliorer la productivité des commerciaux. Désireux de réunir les conditions du bon déroulement de cette opération d’investissement, M. Mironton souhaiterait analyser les répercussions sur la trésorerie de l’entreprise. M. Mironton veut chiffrer l’incidence de cette acquisition sur la trésorerie de son entreprise dans l’hypothèse où le règlement de la facture interviendrait par tiers les 15 février, 15 mars et 15 avril.</w:t>
      </w:r>
    </w:p>
    <w:p w:rsidR="009763B3" w:rsidRPr="00CE3FA9" w:rsidRDefault="009763B3" w:rsidP="009763B3">
      <w:pPr>
        <w:rPr>
          <w:rFonts w:cs="Arial"/>
          <w:b/>
          <w:sz w:val="18"/>
          <w:szCs w:val="18"/>
          <w:u w:val="single"/>
        </w:rPr>
      </w:pPr>
      <w:r w:rsidRPr="00CE3FA9">
        <w:rPr>
          <w:rFonts w:cs="Arial"/>
          <w:b/>
          <w:sz w:val="18"/>
          <w:szCs w:val="18"/>
          <w:u w:val="single"/>
        </w:rPr>
        <w:t>Travail à faire :</w:t>
      </w:r>
    </w:p>
    <w:p w:rsidR="009763B3" w:rsidRPr="002A6F9D" w:rsidRDefault="009763B3" w:rsidP="00942F6D">
      <w:pPr>
        <w:numPr>
          <w:ilvl w:val="0"/>
          <w:numId w:val="135"/>
        </w:numPr>
        <w:spacing w:after="0" w:line="276" w:lineRule="auto"/>
        <w:contextualSpacing/>
        <w:rPr>
          <w:rFonts w:cs="Arial"/>
          <w:sz w:val="18"/>
          <w:szCs w:val="18"/>
        </w:rPr>
      </w:pPr>
      <w:r w:rsidRPr="002A6F9D">
        <w:rPr>
          <w:rFonts w:cs="Arial"/>
          <w:sz w:val="18"/>
          <w:szCs w:val="18"/>
        </w:rPr>
        <w:t>A l’aide de l’annexe, présentez le budget de trésorerie des trois premiers mois de l’année N+1</w:t>
      </w:r>
    </w:p>
    <w:p w:rsidR="009763B3" w:rsidRPr="002A6F9D" w:rsidRDefault="009763B3" w:rsidP="00942F6D">
      <w:pPr>
        <w:numPr>
          <w:ilvl w:val="0"/>
          <w:numId w:val="135"/>
        </w:numPr>
        <w:spacing w:after="0" w:line="276" w:lineRule="auto"/>
        <w:contextualSpacing/>
        <w:rPr>
          <w:rFonts w:cs="Arial"/>
          <w:sz w:val="18"/>
          <w:szCs w:val="18"/>
        </w:rPr>
      </w:pPr>
      <w:r w:rsidRPr="002A6F9D">
        <w:rPr>
          <w:rFonts w:cs="Arial"/>
          <w:sz w:val="18"/>
          <w:szCs w:val="18"/>
        </w:rPr>
        <w:t>Commentez l’évolution prévisible des disponibilités et conseillez M. Mironton quant à la gestion de sa trésorerie au cours du premier trimestre N+1</w:t>
      </w:r>
    </w:p>
    <w:p w:rsidR="009763B3" w:rsidRPr="002A6F9D" w:rsidRDefault="009763B3" w:rsidP="009763B3">
      <w:pPr>
        <w:jc w:val="center"/>
        <w:rPr>
          <w:rFonts w:cs="Arial"/>
          <w:b/>
          <w:bCs/>
          <w:sz w:val="18"/>
          <w:szCs w:val="18"/>
          <w:u w:val="single"/>
        </w:rPr>
      </w:pPr>
      <w:r w:rsidRPr="002A6F9D">
        <w:rPr>
          <w:rFonts w:cs="Arial"/>
          <w:b/>
          <w:bCs/>
          <w:sz w:val="18"/>
          <w:szCs w:val="18"/>
          <w:u w:val="single"/>
        </w:rPr>
        <w:t>ANNEXE</w:t>
      </w:r>
    </w:p>
    <w:p w:rsidR="009763B3" w:rsidRPr="00CE3FA9" w:rsidRDefault="009763B3" w:rsidP="009763B3">
      <w:pPr>
        <w:rPr>
          <w:rFonts w:cs="Arial"/>
          <w:b/>
          <w:bCs/>
          <w:sz w:val="18"/>
          <w:szCs w:val="18"/>
          <w:u w:val="single"/>
        </w:rPr>
      </w:pPr>
      <w:r w:rsidRPr="002A6F9D">
        <w:rPr>
          <w:rFonts w:cs="Arial"/>
          <w:b/>
          <w:bCs/>
          <w:sz w:val="18"/>
          <w:szCs w:val="18"/>
          <w:u w:val="single"/>
        </w:rPr>
        <w:t>Extrait de la balance des comptes au 31/12/N (en €)</w:t>
      </w:r>
    </w:p>
    <w:p w:rsidR="009763B3" w:rsidRPr="002A6F9D" w:rsidRDefault="009763B3" w:rsidP="00942F6D">
      <w:pPr>
        <w:numPr>
          <w:ilvl w:val="0"/>
          <w:numId w:val="136"/>
        </w:numPr>
        <w:spacing w:after="0" w:line="276" w:lineRule="auto"/>
        <w:contextualSpacing/>
        <w:rPr>
          <w:rFonts w:cs="Arial"/>
          <w:sz w:val="18"/>
          <w:szCs w:val="18"/>
        </w:rPr>
      </w:pPr>
      <w:r w:rsidRPr="002A6F9D">
        <w:rPr>
          <w:rFonts w:cs="Arial"/>
          <w:sz w:val="18"/>
          <w:szCs w:val="18"/>
        </w:rPr>
        <w:t>Fournisseurs de biens et de services</w:t>
      </w:r>
      <w:r w:rsidRPr="002A6F9D">
        <w:rPr>
          <w:rFonts w:cs="Arial"/>
          <w:sz w:val="18"/>
          <w:szCs w:val="18"/>
        </w:rPr>
        <w:tab/>
      </w:r>
      <w:r w:rsidRPr="002A6F9D">
        <w:rPr>
          <w:rFonts w:cs="Arial"/>
          <w:sz w:val="18"/>
          <w:szCs w:val="18"/>
        </w:rPr>
        <w:tab/>
      </w:r>
      <w:r>
        <w:rPr>
          <w:rFonts w:cs="Arial"/>
          <w:sz w:val="18"/>
          <w:szCs w:val="18"/>
        </w:rPr>
        <w:tab/>
      </w:r>
      <w:r w:rsidRPr="002A6F9D">
        <w:rPr>
          <w:rFonts w:cs="Arial"/>
          <w:sz w:val="18"/>
          <w:szCs w:val="18"/>
        </w:rPr>
        <w:t>200 000</w:t>
      </w:r>
    </w:p>
    <w:p w:rsidR="009763B3" w:rsidRPr="002A6F9D" w:rsidRDefault="009763B3" w:rsidP="00942F6D">
      <w:pPr>
        <w:numPr>
          <w:ilvl w:val="0"/>
          <w:numId w:val="136"/>
        </w:numPr>
        <w:spacing w:after="0" w:line="276" w:lineRule="auto"/>
        <w:contextualSpacing/>
        <w:rPr>
          <w:rFonts w:cs="Arial"/>
          <w:sz w:val="18"/>
          <w:szCs w:val="18"/>
        </w:rPr>
      </w:pPr>
      <w:r w:rsidRPr="002A6F9D">
        <w:rPr>
          <w:rFonts w:cs="Arial"/>
          <w:sz w:val="18"/>
          <w:szCs w:val="18"/>
        </w:rPr>
        <w:t>Clients</w:t>
      </w:r>
      <w:r w:rsidRPr="002A6F9D">
        <w:rPr>
          <w:rFonts w:cs="Arial"/>
          <w:sz w:val="18"/>
          <w:szCs w:val="18"/>
        </w:rPr>
        <w:tab/>
      </w:r>
      <w:r w:rsidRPr="002A6F9D">
        <w:rPr>
          <w:rFonts w:cs="Arial"/>
          <w:sz w:val="18"/>
          <w:szCs w:val="18"/>
        </w:rPr>
        <w:tab/>
      </w:r>
      <w:r w:rsidRPr="002A6F9D">
        <w:rPr>
          <w:rFonts w:cs="Arial"/>
          <w:sz w:val="18"/>
          <w:szCs w:val="18"/>
        </w:rPr>
        <w:tab/>
      </w:r>
      <w:r w:rsidRPr="002A6F9D">
        <w:rPr>
          <w:rFonts w:cs="Arial"/>
          <w:sz w:val="18"/>
          <w:szCs w:val="18"/>
        </w:rPr>
        <w:tab/>
      </w:r>
      <w:r w:rsidRPr="002A6F9D">
        <w:rPr>
          <w:rFonts w:cs="Arial"/>
          <w:sz w:val="18"/>
          <w:szCs w:val="18"/>
        </w:rPr>
        <w:tab/>
      </w:r>
      <w:r w:rsidRPr="002A6F9D">
        <w:rPr>
          <w:rFonts w:cs="Arial"/>
          <w:sz w:val="18"/>
          <w:szCs w:val="18"/>
        </w:rPr>
        <w:tab/>
        <w:t>460 000</w:t>
      </w:r>
    </w:p>
    <w:p w:rsidR="009763B3" w:rsidRPr="002A6F9D" w:rsidRDefault="009763B3" w:rsidP="00942F6D">
      <w:pPr>
        <w:numPr>
          <w:ilvl w:val="0"/>
          <w:numId w:val="136"/>
        </w:numPr>
        <w:spacing w:after="0" w:line="276" w:lineRule="auto"/>
        <w:contextualSpacing/>
        <w:rPr>
          <w:rFonts w:cs="Arial"/>
          <w:sz w:val="18"/>
          <w:szCs w:val="18"/>
        </w:rPr>
      </w:pPr>
      <w:r w:rsidRPr="002A6F9D">
        <w:rPr>
          <w:rFonts w:cs="Arial"/>
          <w:sz w:val="18"/>
          <w:szCs w:val="18"/>
        </w:rPr>
        <w:t>Sécurité sociale et autres organismes sociaux</w:t>
      </w:r>
      <w:r w:rsidRPr="002A6F9D">
        <w:rPr>
          <w:rFonts w:cs="Arial"/>
          <w:sz w:val="18"/>
          <w:szCs w:val="18"/>
        </w:rPr>
        <w:tab/>
      </w:r>
      <w:r>
        <w:rPr>
          <w:rFonts w:cs="Arial"/>
          <w:sz w:val="18"/>
          <w:szCs w:val="18"/>
        </w:rPr>
        <w:tab/>
      </w:r>
      <w:r w:rsidRPr="002A6F9D">
        <w:rPr>
          <w:rFonts w:cs="Arial"/>
          <w:sz w:val="18"/>
          <w:szCs w:val="18"/>
        </w:rPr>
        <w:t>75 000</w:t>
      </w:r>
    </w:p>
    <w:p w:rsidR="009763B3" w:rsidRPr="002A6F9D" w:rsidRDefault="009763B3" w:rsidP="00942F6D">
      <w:pPr>
        <w:numPr>
          <w:ilvl w:val="0"/>
          <w:numId w:val="136"/>
        </w:numPr>
        <w:spacing w:after="0" w:line="276" w:lineRule="auto"/>
        <w:contextualSpacing/>
        <w:rPr>
          <w:rFonts w:cs="Arial"/>
          <w:sz w:val="18"/>
          <w:szCs w:val="18"/>
        </w:rPr>
      </w:pPr>
      <w:r w:rsidRPr="002A6F9D">
        <w:rPr>
          <w:rFonts w:cs="Arial"/>
          <w:sz w:val="18"/>
          <w:szCs w:val="18"/>
        </w:rPr>
        <w:t>TVA à décaisser</w:t>
      </w:r>
      <w:r w:rsidRPr="002A6F9D">
        <w:rPr>
          <w:rFonts w:cs="Arial"/>
          <w:sz w:val="18"/>
          <w:szCs w:val="18"/>
        </w:rPr>
        <w:tab/>
      </w:r>
      <w:r w:rsidRPr="002A6F9D">
        <w:rPr>
          <w:rFonts w:cs="Arial"/>
          <w:sz w:val="18"/>
          <w:szCs w:val="18"/>
        </w:rPr>
        <w:tab/>
      </w:r>
      <w:r w:rsidRPr="002A6F9D">
        <w:rPr>
          <w:rFonts w:cs="Arial"/>
          <w:sz w:val="18"/>
          <w:szCs w:val="18"/>
        </w:rPr>
        <w:tab/>
      </w:r>
      <w:r w:rsidRPr="002A6F9D">
        <w:rPr>
          <w:rFonts w:cs="Arial"/>
          <w:sz w:val="18"/>
          <w:szCs w:val="18"/>
        </w:rPr>
        <w:tab/>
      </w:r>
      <w:r>
        <w:rPr>
          <w:rFonts w:cs="Arial"/>
          <w:sz w:val="18"/>
          <w:szCs w:val="18"/>
        </w:rPr>
        <w:tab/>
      </w:r>
      <w:r w:rsidRPr="002A6F9D">
        <w:rPr>
          <w:rFonts w:cs="Arial"/>
          <w:sz w:val="18"/>
          <w:szCs w:val="18"/>
        </w:rPr>
        <w:t>31 360</w:t>
      </w:r>
    </w:p>
    <w:p w:rsidR="009763B3" w:rsidRPr="002A6F9D" w:rsidRDefault="009763B3" w:rsidP="00942F6D">
      <w:pPr>
        <w:numPr>
          <w:ilvl w:val="0"/>
          <w:numId w:val="136"/>
        </w:numPr>
        <w:spacing w:after="0" w:line="276" w:lineRule="auto"/>
        <w:contextualSpacing/>
        <w:rPr>
          <w:rFonts w:cs="Arial"/>
          <w:sz w:val="18"/>
          <w:szCs w:val="18"/>
        </w:rPr>
      </w:pPr>
      <w:r w:rsidRPr="002A6F9D">
        <w:rPr>
          <w:rFonts w:cs="Arial"/>
          <w:sz w:val="18"/>
          <w:szCs w:val="18"/>
        </w:rPr>
        <w:t>Banque</w:t>
      </w:r>
      <w:r w:rsidRPr="002A6F9D">
        <w:rPr>
          <w:rFonts w:cs="Arial"/>
          <w:sz w:val="18"/>
          <w:szCs w:val="18"/>
        </w:rPr>
        <w:tab/>
      </w:r>
      <w:r w:rsidRPr="002A6F9D">
        <w:rPr>
          <w:rFonts w:cs="Arial"/>
          <w:sz w:val="18"/>
          <w:szCs w:val="18"/>
        </w:rPr>
        <w:tab/>
      </w:r>
      <w:r w:rsidRPr="002A6F9D">
        <w:rPr>
          <w:rFonts w:cs="Arial"/>
          <w:sz w:val="18"/>
          <w:szCs w:val="18"/>
        </w:rPr>
        <w:tab/>
      </w:r>
      <w:r w:rsidRPr="002A6F9D">
        <w:rPr>
          <w:rFonts w:cs="Arial"/>
          <w:sz w:val="18"/>
          <w:szCs w:val="18"/>
        </w:rPr>
        <w:tab/>
      </w:r>
      <w:r w:rsidRPr="002A6F9D">
        <w:rPr>
          <w:rFonts w:cs="Arial"/>
          <w:sz w:val="18"/>
          <w:szCs w:val="18"/>
        </w:rPr>
        <w:tab/>
      </w:r>
      <w:r w:rsidRPr="002A6F9D">
        <w:rPr>
          <w:rFonts w:cs="Arial"/>
          <w:sz w:val="18"/>
          <w:szCs w:val="18"/>
        </w:rPr>
        <w:tab/>
        <w:t>30 000</w:t>
      </w:r>
    </w:p>
    <w:p w:rsidR="009763B3" w:rsidRPr="002A6F9D" w:rsidRDefault="009763B3" w:rsidP="00942F6D">
      <w:pPr>
        <w:numPr>
          <w:ilvl w:val="0"/>
          <w:numId w:val="136"/>
        </w:numPr>
        <w:spacing w:after="0" w:line="276" w:lineRule="auto"/>
        <w:contextualSpacing/>
        <w:rPr>
          <w:rFonts w:cs="Arial"/>
          <w:sz w:val="18"/>
          <w:szCs w:val="18"/>
        </w:rPr>
      </w:pPr>
      <w:r w:rsidRPr="002A6F9D">
        <w:rPr>
          <w:rFonts w:cs="Arial"/>
          <w:sz w:val="18"/>
          <w:szCs w:val="18"/>
        </w:rPr>
        <w:t>Caisse</w:t>
      </w:r>
      <w:r w:rsidRPr="002A6F9D">
        <w:rPr>
          <w:rFonts w:cs="Arial"/>
          <w:sz w:val="18"/>
          <w:szCs w:val="18"/>
        </w:rPr>
        <w:tab/>
      </w:r>
      <w:r w:rsidRPr="002A6F9D">
        <w:rPr>
          <w:rFonts w:cs="Arial"/>
          <w:sz w:val="18"/>
          <w:szCs w:val="18"/>
        </w:rPr>
        <w:tab/>
      </w:r>
      <w:r w:rsidRPr="002A6F9D">
        <w:rPr>
          <w:rFonts w:cs="Arial"/>
          <w:sz w:val="18"/>
          <w:szCs w:val="18"/>
        </w:rPr>
        <w:tab/>
      </w:r>
      <w:r w:rsidRPr="002A6F9D">
        <w:rPr>
          <w:rFonts w:cs="Arial"/>
          <w:sz w:val="18"/>
          <w:szCs w:val="18"/>
        </w:rPr>
        <w:tab/>
      </w:r>
      <w:r w:rsidRPr="002A6F9D">
        <w:rPr>
          <w:rFonts w:cs="Arial"/>
          <w:sz w:val="18"/>
          <w:szCs w:val="18"/>
        </w:rPr>
        <w:tab/>
      </w:r>
      <w:r w:rsidRPr="002A6F9D">
        <w:rPr>
          <w:rFonts w:cs="Arial"/>
          <w:sz w:val="18"/>
          <w:szCs w:val="18"/>
        </w:rPr>
        <w:tab/>
        <w:t>4000</w:t>
      </w:r>
    </w:p>
    <w:p w:rsidR="009763B3" w:rsidRPr="002A6F9D" w:rsidRDefault="009763B3" w:rsidP="009763B3">
      <w:pPr>
        <w:autoSpaceDE w:val="0"/>
        <w:autoSpaceDN w:val="0"/>
        <w:adjustRightInd w:val="0"/>
        <w:spacing w:line="240" w:lineRule="auto"/>
        <w:rPr>
          <w:rFonts w:cs="Arial"/>
          <w:color w:val="000000"/>
          <w:sz w:val="18"/>
          <w:szCs w:val="18"/>
        </w:rPr>
      </w:pPr>
    </w:p>
    <w:p w:rsidR="009763B3" w:rsidRPr="00CE3FA9" w:rsidRDefault="009763B3" w:rsidP="009763B3">
      <w:pPr>
        <w:autoSpaceDE w:val="0"/>
        <w:autoSpaceDN w:val="0"/>
        <w:adjustRightInd w:val="0"/>
        <w:spacing w:line="240" w:lineRule="auto"/>
        <w:outlineLvl w:val="0"/>
        <w:rPr>
          <w:rFonts w:cs="Arial"/>
          <w:b/>
          <w:bCs/>
          <w:sz w:val="18"/>
          <w:szCs w:val="18"/>
          <w:u w:val="single"/>
        </w:rPr>
      </w:pPr>
      <w:r w:rsidRPr="002A6F9D">
        <w:rPr>
          <w:rFonts w:cs="Arial"/>
          <w:b/>
          <w:bCs/>
          <w:sz w:val="18"/>
          <w:szCs w:val="18"/>
          <w:u w:val="single"/>
        </w:rPr>
        <w:t>Prévisions</w:t>
      </w:r>
    </w:p>
    <w:p w:rsidR="009763B3" w:rsidRDefault="009763B3" w:rsidP="00942F6D">
      <w:pPr>
        <w:pStyle w:val="Paragraphedeliste"/>
        <w:numPr>
          <w:ilvl w:val="0"/>
          <w:numId w:val="140"/>
        </w:numPr>
        <w:autoSpaceDE w:val="0"/>
        <w:autoSpaceDN w:val="0"/>
        <w:adjustRightInd w:val="0"/>
        <w:spacing w:after="0" w:line="240" w:lineRule="auto"/>
        <w:outlineLvl w:val="0"/>
        <w:rPr>
          <w:rFonts w:cs="Arial"/>
          <w:sz w:val="18"/>
          <w:szCs w:val="18"/>
        </w:rPr>
      </w:pPr>
      <w:r w:rsidRPr="00CE3FA9">
        <w:rPr>
          <w:rFonts w:cs="Arial"/>
          <w:sz w:val="18"/>
          <w:szCs w:val="18"/>
        </w:rPr>
        <w:t>Les ventes s’élèveraient à 400 000 € HT pour le mois de janvier, à 470 000 € HT en février puis à 500 000 € HT les mois suivants.</w:t>
      </w:r>
    </w:p>
    <w:p w:rsidR="009763B3" w:rsidRDefault="009763B3" w:rsidP="00942F6D">
      <w:pPr>
        <w:pStyle w:val="Paragraphedeliste"/>
        <w:numPr>
          <w:ilvl w:val="0"/>
          <w:numId w:val="140"/>
        </w:numPr>
        <w:autoSpaceDE w:val="0"/>
        <w:autoSpaceDN w:val="0"/>
        <w:adjustRightInd w:val="0"/>
        <w:spacing w:after="0" w:line="240" w:lineRule="auto"/>
        <w:outlineLvl w:val="0"/>
        <w:rPr>
          <w:rFonts w:cs="Arial"/>
          <w:sz w:val="18"/>
          <w:szCs w:val="18"/>
        </w:rPr>
      </w:pPr>
      <w:r w:rsidRPr="00CE3FA9">
        <w:rPr>
          <w:rFonts w:cs="Arial"/>
          <w:sz w:val="18"/>
          <w:szCs w:val="18"/>
        </w:rPr>
        <w:t>Les achats s’élèveraient à 220 000 € HT en janvier, puis progresseraient de 5 % par mois.</w:t>
      </w:r>
    </w:p>
    <w:p w:rsidR="009763B3" w:rsidRDefault="009763B3" w:rsidP="00942F6D">
      <w:pPr>
        <w:pStyle w:val="Paragraphedeliste"/>
        <w:numPr>
          <w:ilvl w:val="0"/>
          <w:numId w:val="140"/>
        </w:numPr>
        <w:autoSpaceDE w:val="0"/>
        <w:autoSpaceDN w:val="0"/>
        <w:adjustRightInd w:val="0"/>
        <w:spacing w:after="0" w:line="240" w:lineRule="auto"/>
        <w:outlineLvl w:val="0"/>
        <w:rPr>
          <w:rFonts w:cs="Arial"/>
          <w:sz w:val="18"/>
          <w:szCs w:val="18"/>
        </w:rPr>
      </w:pPr>
      <w:r w:rsidRPr="00CE3FA9">
        <w:rPr>
          <w:rFonts w:cs="Arial"/>
          <w:sz w:val="18"/>
          <w:szCs w:val="18"/>
        </w:rPr>
        <w:t>Les charges de personnel représenteraient 180 000 € par mois. Ce poste serait stable au premier trimestre N+1.</w:t>
      </w:r>
    </w:p>
    <w:p w:rsidR="009763B3" w:rsidRDefault="009763B3" w:rsidP="00942F6D">
      <w:pPr>
        <w:pStyle w:val="Paragraphedeliste"/>
        <w:numPr>
          <w:ilvl w:val="0"/>
          <w:numId w:val="140"/>
        </w:numPr>
        <w:autoSpaceDE w:val="0"/>
        <w:autoSpaceDN w:val="0"/>
        <w:adjustRightInd w:val="0"/>
        <w:spacing w:after="0" w:line="240" w:lineRule="auto"/>
        <w:outlineLvl w:val="0"/>
        <w:rPr>
          <w:rFonts w:cs="Arial"/>
          <w:sz w:val="18"/>
          <w:szCs w:val="18"/>
        </w:rPr>
      </w:pPr>
      <w:r w:rsidRPr="00CE3FA9">
        <w:rPr>
          <w:rFonts w:cs="Arial"/>
          <w:sz w:val="18"/>
          <w:szCs w:val="18"/>
        </w:rPr>
        <w:t>Les fournisseurs de biens et de services sont payés à 30 jours fin de mois.</w:t>
      </w:r>
    </w:p>
    <w:p w:rsidR="009763B3" w:rsidRDefault="009763B3" w:rsidP="00942F6D">
      <w:pPr>
        <w:pStyle w:val="Paragraphedeliste"/>
        <w:numPr>
          <w:ilvl w:val="0"/>
          <w:numId w:val="140"/>
        </w:numPr>
        <w:autoSpaceDE w:val="0"/>
        <w:autoSpaceDN w:val="0"/>
        <w:adjustRightInd w:val="0"/>
        <w:spacing w:after="0" w:line="240" w:lineRule="auto"/>
        <w:outlineLvl w:val="0"/>
        <w:rPr>
          <w:rFonts w:cs="Arial"/>
          <w:sz w:val="18"/>
          <w:szCs w:val="18"/>
        </w:rPr>
      </w:pPr>
      <w:r w:rsidRPr="00CE3FA9">
        <w:rPr>
          <w:rFonts w:cs="Arial"/>
          <w:sz w:val="18"/>
          <w:szCs w:val="18"/>
        </w:rPr>
        <w:t>Les clients règlent à 30 jours fin de mois.</w:t>
      </w:r>
    </w:p>
    <w:p w:rsidR="009763B3" w:rsidRDefault="009763B3" w:rsidP="00942F6D">
      <w:pPr>
        <w:pStyle w:val="Paragraphedeliste"/>
        <w:numPr>
          <w:ilvl w:val="0"/>
          <w:numId w:val="140"/>
        </w:numPr>
        <w:autoSpaceDE w:val="0"/>
        <w:autoSpaceDN w:val="0"/>
        <w:adjustRightInd w:val="0"/>
        <w:spacing w:after="0" w:line="240" w:lineRule="auto"/>
        <w:outlineLvl w:val="0"/>
        <w:rPr>
          <w:rFonts w:cs="Arial"/>
          <w:sz w:val="18"/>
          <w:szCs w:val="18"/>
        </w:rPr>
      </w:pPr>
      <w:r w:rsidRPr="00CE3FA9">
        <w:rPr>
          <w:rFonts w:cs="Arial"/>
          <w:sz w:val="18"/>
          <w:szCs w:val="18"/>
        </w:rPr>
        <w:t>Les charges sociales concernant les salaires du quatrième trimestre N-1 seront payées le 15 janvier.</w:t>
      </w:r>
    </w:p>
    <w:p w:rsidR="009763B3" w:rsidRDefault="009763B3" w:rsidP="00942F6D">
      <w:pPr>
        <w:pStyle w:val="Paragraphedeliste"/>
        <w:numPr>
          <w:ilvl w:val="0"/>
          <w:numId w:val="140"/>
        </w:numPr>
        <w:autoSpaceDE w:val="0"/>
        <w:autoSpaceDN w:val="0"/>
        <w:adjustRightInd w:val="0"/>
        <w:spacing w:after="0" w:line="240" w:lineRule="auto"/>
        <w:outlineLvl w:val="0"/>
        <w:rPr>
          <w:rFonts w:cs="Arial"/>
          <w:sz w:val="18"/>
          <w:szCs w:val="18"/>
        </w:rPr>
      </w:pPr>
      <w:r w:rsidRPr="00CE3FA9">
        <w:rPr>
          <w:rFonts w:cs="Arial"/>
          <w:sz w:val="18"/>
          <w:szCs w:val="18"/>
        </w:rPr>
        <w:t xml:space="preserve">La </w:t>
      </w:r>
      <w:r>
        <w:rPr>
          <w:rFonts w:cs="Arial"/>
          <w:sz w:val="18"/>
          <w:szCs w:val="18"/>
        </w:rPr>
        <w:t>TVA est calculée au taux de 20</w:t>
      </w:r>
      <w:r w:rsidRPr="00CE3FA9">
        <w:rPr>
          <w:rFonts w:cs="Arial"/>
          <w:sz w:val="18"/>
          <w:szCs w:val="18"/>
        </w:rPr>
        <w:t xml:space="preserve"> %.</w:t>
      </w:r>
    </w:p>
    <w:p w:rsidR="009763B3" w:rsidRPr="00CE3FA9" w:rsidRDefault="009763B3" w:rsidP="009763B3">
      <w:pPr>
        <w:pStyle w:val="Paragraphedeliste"/>
        <w:autoSpaceDE w:val="0"/>
        <w:autoSpaceDN w:val="0"/>
        <w:adjustRightInd w:val="0"/>
        <w:spacing w:after="0" w:line="240" w:lineRule="auto"/>
        <w:outlineLvl w:val="0"/>
        <w:rPr>
          <w:rFonts w:cs="Arial"/>
          <w:sz w:val="18"/>
          <w:szCs w:val="18"/>
        </w:rPr>
      </w:pPr>
    </w:p>
    <w:p w:rsidR="009763B3" w:rsidRPr="002A6F9D" w:rsidRDefault="009763B3" w:rsidP="009763B3">
      <w:pPr>
        <w:autoSpaceDE w:val="0"/>
        <w:autoSpaceDN w:val="0"/>
        <w:adjustRightInd w:val="0"/>
        <w:spacing w:line="240" w:lineRule="auto"/>
        <w:outlineLvl w:val="0"/>
        <w:rPr>
          <w:rFonts w:cs="Arial"/>
          <w:sz w:val="18"/>
          <w:szCs w:val="18"/>
        </w:rPr>
      </w:pPr>
      <w:r w:rsidRPr="002A6F9D">
        <w:rPr>
          <w:rFonts w:cs="Arial"/>
          <w:sz w:val="18"/>
          <w:szCs w:val="18"/>
        </w:rPr>
        <w:t>On estime la TVA à décaisser à 20 477 € au titre du mois de janvier, 49 234 € au titre du mois de février et 53 035 € au titre du mois de mars ; ces valeurs prennent en compte l’incidence des acquisitions d’immobilisations prévues.</w:t>
      </w:r>
    </w:p>
    <w:p w:rsidR="009763B3" w:rsidRPr="002A6F9D" w:rsidRDefault="009763B3" w:rsidP="009763B3">
      <w:pPr>
        <w:autoSpaceDE w:val="0"/>
        <w:autoSpaceDN w:val="0"/>
        <w:adjustRightInd w:val="0"/>
        <w:spacing w:line="240" w:lineRule="auto"/>
        <w:outlineLvl w:val="0"/>
        <w:rPr>
          <w:rFonts w:cs="Arial"/>
          <w:sz w:val="18"/>
          <w:szCs w:val="18"/>
        </w:rPr>
      </w:pPr>
      <w:r w:rsidRPr="002A6F9D">
        <w:rPr>
          <w:rFonts w:cs="Arial"/>
          <w:sz w:val="18"/>
          <w:szCs w:val="18"/>
        </w:rPr>
        <w:t>L’investissement prévu entraînera un décaissement de 32 400 € en février et 32 400 € en mars.</w:t>
      </w: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Pr="00F04D89" w:rsidRDefault="009763B3" w:rsidP="009763B3">
      <w:pPr>
        <w:rPr>
          <w:b/>
          <w:sz w:val="18"/>
          <w:szCs w:val="18"/>
          <w:u w:val="single"/>
        </w:rPr>
      </w:pPr>
      <w:r w:rsidRPr="00F04D89">
        <w:rPr>
          <w:b/>
          <w:sz w:val="18"/>
          <w:szCs w:val="18"/>
          <w:u w:val="single"/>
        </w:rPr>
        <w:t>EXERCICE 38</w:t>
      </w:r>
    </w:p>
    <w:p w:rsidR="009763B3" w:rsidRPr="002A6F9D" w:rsidRDefault="009763B3" w:rsidP="009763B3">
      <w:pPr>
        <w:autoSpaceDE w:val="0"/>
        <w:autoSpaceDN w:val="0"/>
        <w:adjustRightInd w:val="0"/>
        <w:spacing w:line="240" w:lineRule="auto"/>
        <w:outlineLvl w:val="0"/>
        <w:rPr>
          <w:rFonts w:cs="Arial"/>
          <w:sz w:val="18"/>
          <w:szCs w:val="18"/>
        </w:rPr>
      </w:pPr>
      <w:r w:rsidRPr="002A6F9D">
        <w:rPr>
          <w:rFonts w:cs="Arial"/>
          <w:sz w:val="18"/>
          <w:szCs w:val="18"/>
        </w:rPr>
        <w:t>M. Malinois, dirigeant de la société Malinois, a établi le budget de trésorerie figurant ci-dessous. Alarmé par l’ampleur des découverts bancaires des prochains mois, il rencontre son banquier afin de négocier des solutions de financement. Celui-ci lui propose deux solutions qui peuvent être utilisées simultanément :</w:t>
      </w:r>
    </w:p>
    <w:p w:rsidR="009763B3" w:rsidRPr="002A6F9D" w:rsidRDefault="009763B3" w:rsidP="00942F6D">
      <w:pPr>
        <w:numPr>
          <w:ilvl w:val="0"/>
          <w:numId w:val="137"/>
        </w:numPr>
        <w:autoSpaceDE w:val="0"/>
        <w:autoSpaceDN w:val="0"/>
        <w:adjustRightInd w:val="0"/>
        <w:spacing w:after="0" w:line="240" w:lineRule="auto"/>
        <w:contextualSpacing/>
        <w:outlineLvl w:val="0"/>
        <w:rPr>
          <w:rFonts w:cs="Arial"/>
          <w:sz w:val="18"/>
          <w:szCs w:val="18"/>
        </w:rPr>
      </w:pPr>
      <w:r w:rsidRPr="002A6F9D">
        <w:rPr>
          <w:rFonts w:cs="Arial"/>
          <w:sz w:val="18"/>
          <w:szCs w:val="18"/>
        </w:rPr>
        <w:t>Escompte des effets à recevoir (taux 9 %, tous les effets à recevoir sont échéancés à 30 jours)</w:t>
      </w:r>
    </w:p>
    <w:p w:rsidR="009763B3" w:rsidRDefault="009763B3" w:rsidP="00942F6D">
      <w:pPr>
        <w:numPr>
          <w:ilvl w:val="0"/>
          <w:numId w:val="137"/>
        </w:numPr>
        <w:autoSpaceDE w:val="0"/>
        <w:autoSpaceDN w:val="0"/>
        <w:adjustRightInd w:val="0"/>
        <w:spacing w:after="0" w:line="240" w:lineRule="auto"/>
        <w:contextualSpacing/>
        <w:outlineLvl w:val="0"/>
        <w:rPr>
          <w:rFonts w:cs="Arial"/>
          <w:sz w:val="18"/>
          <w:szCs w:val="18"/>
        </w:rPr>
      </w:pPr>
      <w:r w:rsidRPr="002A6F9D">
        <w:rPr>
          <w:rFonts w:cs="Arial"/>
          <w:sz w:val="18"/>
          <w:szCs w:val="18"/>
        </w:rPr>
        <w:t>Couverture du découvert taux 12 %</w:t>
      </w:r>
    </w:p>
    <w:p w:rsidR="009763B3" w:rsidRPr="00CE3FA9" w:rsidRDefault="009763B3" w:rsidP="009763B3">
      <w:pPr>
        <w:autoSpaceDE w:val="0"/>
        <w:autoSpaceDN w:val="0"/>
        <w:adjustRightInd w:val="0"/>
        <w:spacing w:after="0" w:line="240" w:lineRule="auto"/>
        <w:ind w:left="720"/>
        <w:contextualSpacing/>
        <w:outlineLvl w:val="0"/>
        <w:rPr>
          <w:rFonts w:cs="Arial"/>
          <w:sz w:val="18"/>
          <w:szCs w:val="18"/>
        </w:rPr>
      </w:pPr>
    </w:p>
    <w:p w:rsidR="009763B3" w:rsidRPr="002A6F9D" w:rsidRDefault="009763B3" w:rsidP="009763B3">
      <w:pPr>
        <w:autoSpaceDE w:val="0"/>
        <w:autoSpaceDN w:val="0"/>
        <w:adjustRightInd w:val="0"/>
        <w:spacing w:line="240" w:lineRule="auto"/>
        <w:outlineLvl w:val="0"/>
        <w:rPr>
          <w:rFonts w:cs="Arial"/>
          <w:sz w:val="18"/>
          <w:szCs w:val="18"/>
        </w:rPr>
      </w:pPr>
      <w:r w:rsidRPr="002A6F9D">
        <w:rPr>
          <w:rFonts w:cs="Arial"/>
          <w:sz w:val="18"/>
          <w:szCs w:val="18"/>
        </w:rPr>
        <w:t>M. Malinois, qui souhaite minimiser le coût de ces solutions, souhaite utiliser en priorité l’escompte.</w:t>
      </w:r>
    </w:p>
    <w:p w:rsidR="009763B3" w:rsidRPr="002A6F9D" w:rsidRDefault="009763B3" w:rsidP="00942F6D">
      <w:pPr>
        <w:numPr>
          <w:ilvl w:val="0"/>
          <w:numId w:val="138"/>
        </w:numPr>
        <w:autoSpaceDE w:val="0"/>
        <w:autoSpaceDN w:val="0"/>
        <w:adjustRightInd w:val="0"/>
        <w:spacing w:after="0" w:line="240" w:lineRule="auto"/>
        <w:contextualSpacing/>
        <w:outlineLvl w:val="0"/>
        <w:rPr>
          <w:rFonts w:cs="Arial"/>
          <w:sz w:val="18"/>
          <w:szCs w:val="18"/>
        </w:rPr>
      </w:pPr>
      <w:r w:rsidRPr="002A6F9D">
        <w:rPr>
          <w:rFonts w:cs="Arial"/>
          <w:sz w:val="18"/>
          <w:szCs w:val="18"/>
        </w:rPr>
        <w:t>Equilibrez le budget de trésorerie, compte tenu des hypothèses suivantes :</w:t>
      </w:r>
    </w:p>
    <w:p w:rsidR="009763B3" w:rsidRPr="002A6F9D" w:rsidRDefault="009763B3" w:rsidP="009763B3">
      <w:pPr>
        <w:autoSpaceDE w:val="0"/>
        <w:autoSpaceDN w:val="0"/>
        <w:adjustRightInd w:val="0"/>
        <w:spacing w:line="240" w:lineRule="auto"/>
        <w:outlineLvl w:val="0"/>
        <w:rPr>
          <w:rFonts w:cs="Arial"/>
          <w:sz w:val="18"/>
          <w:szCs w:val="18"/>
        </w:rPr>
      </w:pPr>
      <w:r w:rsidRPr="002A6F9D">
        <w:rPr>
          <w:rFonts w:cs="Arial"/>
          <w:sz w:val="18"/>
          <w:szCs w:val="18"/>
        </w:rPr>
        <w:t>Les agios relatifs à l’escompte et au découvert sont prélevés le mois suivant l’utilisation du crédit ;</w:t>
      </w:r>
    </w:p>
    <w:p w:rsidR="009763B3" w:rsidRPr="002A6F9D" w:rsidRDefault="009763B3" w:rsidP="009763B3">
      <w:pPr>
        <w:autoSpaceDE w:val="0"/>
        <w:autoSpaceDN w:val="0"/>
        <w:adjustRightInd w:val="0"/>
        <w:spacing w:line="240" w:lineRule="auto"/>
        <w:outlineLvl w:val="0"/>
        <w:rPr>
          <w:rFonts w:cs="Arial"/>
          <w:sz w:val="18"/>
          <w:szCs w:val="18"/>
        </w:rPr>
      </w:pPr>
      <w:r w:rsidRPr="002A6F9D">
        <w:rPr>
          <w:rFonts w:cs="Arial"/>
          <w:sz w:val="18"/>
          <w:szCs w:val="18"/>
        </w:rPr>
        <w:t>Le découvert octroyé par</w:t>
      </w:r>
      <w:r>
        <w:rPr>
          <w:rFonts w:cs="Arial"/>
          <w:sz w:val="18"/>
          <w:szCs w:val="18"/>
        </w:rPr>
        <w:t xml:space="preserve"> la banque est supposé rembourser</w:t>
      </w:r>
      <w:r w:rsidRPr="002A6F9D">
        <w:rPr>
          <w:rFonts w:cs="Arial"/>
          <w:sz w:val="18"/>
          <w:szCs w:val="18"/>
        </w:rPr>
        <w:t xml:space="preserve"> en totalité le mois suivant son octroi.</w:t>
      </w:r>
    </w:p>
    <w:p w:rsidR="009763B3" w:rsidRPr="002A6F9D" w:rsidRDefault="009763B3" w:rsidP="009763B3">
      <w:pPr>
        <w:autoSpaceDE w:val="0"/>
        <w:autoSpaceDN w:val="0"/>
        <w:adjustRightInd w:val="0"/>
        <w:spacing w:line="240" w:lineRule="auto"/>
        <w:outlineLvl w:val="0"/>
        <w:rPr>
          <w:rFonts w:cs="Arial"/>
          <w:sz w:val="18"/>
          <w:szCs w:val="18"/>
        </w:rPr>
      </w:pPr>
    </w:p>
    <w:p w:rsidR="009763B3" w:rsidRPr="002A6F9D" w:rsidRDefault="009763B3" w:rsidP="009763B3">
      <w:pPr>
        <w:autoSpaceDE w:val="0"/>
        <w:autoSpaceDN w:val="0"/>
        <w:adjustRightInd w:val="0"/>
        <w:spacing w:line="240" w:lineRule="auto"/>
        <w:outlineLvl w:val="0"/>
        <w:rPr>
          <w:rFonts w:cs="Arial"/>
          <w:sz w:val="18"/>
          <w:szCs w:val="18"/>
        </w:rPr>
      </w:pPr>
    </w:p>
    <w:tbl>
      <w:tblPr>
        <w:tblStyle w:val="Grilledutableau"/>
        <w:tblW w:w="0" w:type="auto"/>
        <w:tblLayout w:type="fixed"/>
        <w:tblLook w:val="04A0" w:firstRow="1" w:lastRow="0" w:firstColumn="1" w:lastColumn="0" w:noHBand="0" w:noVBand="1"/>
      </w:tblPr>
      <w:tblGrid>
        <w:gridCol w:w="2376"/>
        <w:gridCol w:w="993"/>
        <w:gridCol w:w="1134"/>
        <w:gridCol w:w="1134"/>
        <w:gridCol w:w="1134"/>
        <w:gridCol w:w="1134"/>
        <w:gridCol w:w="1134"/>
      </w:tblGrid>
      <w:tr w:rsidR="009763B3" w:rsidRPr="002A6F9D" w:rsidTr="00AE5460">
        <w:trPr>
          <w:trHeight w:val="284"/>
        </w:trPr>
        <w:tc>
          <w:tcPr>
            <w:tcW w:w="2376" w:type="dxa"/>
            <w:vAlign w:val="center"/>
          </w:tcPr>
          <w:p w:rsidR="009763B3" w:rsidRPr="002A6F9D" w:rsidRDefault="009763B3" w:rsidP="00AE5460">
            <w:pPr>
              <w:rPr>
                <w:rFonts w:cs="Arial"/>
                <w:b/>
                <w:bCs/>
                <w:sz w:val="18"/>
                <w:szCs w:val="18"/>
                <w:u w:val="single"/>
              </w:rPr>
            </w:pPr>
          </w:p>
        </w:tc>
        <w:tc>
          <w:tcPr>
            <w:tcW w:w="993" w:type="dxa"/>
            <w:vAlign w:val="center"/>
          </w:tcPr>
          <w:p w:rsidR="009763B3" w:rsidRPr="002A6F9D" w:rsidRDefault="009763B3" w:rsidP="00AE5460">
            <w:pPr>
              <w:jc w:val="center"/>
              <w:rPr>
                <w:rFonts w:cs="Arial"/>
                <w:b/>
                <w:bCs/>
                <w:sz w:val="18"/>
                <w:szCs w:val="18"/>
              </w:rPr>
            </w:pPr>
            <w:r w:rsidRPr="002A6F9D">
              <w:rPr>
                <w:rFonts w:cs="Arial"/>
                <w:b/>
                <w:bCs/>
                <w:sz w:val="18"/>
                <w:szCs w:val="18"/>
              </w:rPr>
              <w:t>Janvier</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Février</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Mars</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Avril</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Mai</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Juin</w:t>
            </w:r>
          </w:p>
        </w:tc>
      </w:tr>
      <w:tr w:rsidR="009763B3" w:rsidRPr="002A6F9D" w:rsidTr="00AE5460">
        <w:trPr>
          <w:trHeight w:val="284"/>
        </w:trPr>
        <w:tc>
          <w:tcPr>
            <w:tcW w:w="2376" w:type="dxa"/>
            <w:vAlign w:val="center"/>
          </w:tcPr>
          <w:p w:rsidR="009763B3" w:rsidRPr="002A6F9D" w:rsidRDefault="009763B3" w:rsidP="00AE5460">
            <w:pPr>
              <w:rPr>
                <w:rFonts w:cs="Arial"/>
                <w:b/>
                <w:bCs/>
                <w:sz w:val="18"/>
                <w:szCs w:val="18"/>
              </w:rPr>
            </w:pPr>
            <w:r w:rsidRPr="002A6F9D">
              <w:rPr>
                <w:rFonts w:cs="Arial"/>
                <w:b/>
                <w:bCs/>
                <w:sz w:val="18"/>
                <w:szCs w:val="18"/>
              </w:rPr>
              <w:t>Soldes initiaux</w:t>
            </w:r>
          </w:p>
        </w:tc>
        <w:tc>
          <w:tcPr>
            <w:tcW w:w="993" w:type="dxa"/>
            <w:vAlign w:val="center"/>
          </w:tcPr>
          <w:p w:rsidR="009763B3" w:rsidRPr="002A6F9D" w:rsidRDefault="009763B3" w:rsidP="00AE5460">
            <w:pPr>
              <w:jc w:val="center"/>
              <w:rPr>
                <w:rFonts w:cs="Arial"/>
                <w:b/>
                <w:bCs/>
                <w:sz w:val="18"/>
                <w:szCs w:val="18"/>
              </w:rPr>
            </w:pPr>
            <w:r w:rsidRPr="002A6F9D">
              <w:rPr>
                <w:rFonts w:cs="Arial"/>
                <w:b/>
                <w:bCs/>
                <w:sz w:val="18"/>
                <w:szCs w:val="18"/>
              </w:rPr>
              <w:t>14 000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2000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-32 000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-23 000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-15 000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-12 000</w:t>
            </w:r>
          </w:p>
        </w:tc>
      </w:tr>
      <w:tr w:rsidR="009763B3" w:rsidRPr="002A6F9D" w:rsidTr="00AE5460">
        <w:trPr>
          <w:trHeight w:val="284"/>
        </w:trPr>
        <w:tc>
          <w:tcPr>
            <w:tcW w:w="2376" w:type="dxa"/>
            <w:vAlign w:val="center"/>
          </w:tcPr>
          <w:p w:rsidR="009763B3" w:rsidRPr="002A6F9D" w:rsidRDefault="009763B3" w:rsidP="00AE5460">
            <w:pPr>
              <w:rPr>
                <w:rFonts w:cs="Arial"/>
                <w:b/>
                <w:bCs/>
                <w:sz w:val="18"/>
                <w:szCs w:val="18"/>
              </w:rPr>
            </w:pPr>
            <w:r w:rsidRPr="002A6F9D">
              <w:rPr>
                <w:rFonts w:cs="Arial"/>
                <w:b/>
                <w:bCs/>
                <w:sz w:val="18"/>
                <w:szCs w:val="18"/>
              </w:rPr>
              <w:t>Encaissements (1)</w:t>
            </w:r>
          </w:p>
        </w:tc>
        <w:tc>
          <w:tcPr>
            <w:tcW w:w="993" w:type="dxa"/>
            <w:vAlign w:val="center"/>
          </w:tcPr>
          <w:p w:rsidR="009763B3" w:rsidRPr="002A6F9D" w:rsidRDefault="009763B3" w:rsidP="00AE5460">
            <w:pPr>
              <w:jc w:val="center"/>
              <w:rPr>
                <w:rFonts w:cs="Arial"/>
                <w:b/>
                <w:bCs/>
                <w:sz w:val="18"/>
                <w:szCs w:val="18"/>
              </w:rPr>
            </w:pPr>
            <w:r w:rsidRPr="002A6F9D">
              <w:rPr>
                <w:rFonts w:cs="Arial"/>
                <w:b/>
                <w:bCs/>
                <w:sz w:val="18"/>
                <w:szCs w:val="18"/>
              </w:rPr>
              <w:t>8000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16 000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24 000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17 000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35 000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38 000</w:t>
            </w:r>
          </w:p>
        </w:tc>
      </w:tr>
      <w:tr w:rsidR="009763B3" w:rsidRPr="002A6F9D" w:rsidTr="00AE5460">
        <w:trPr>
          <w:trHeight w:val="284"/>
        </w:trPr>
        <w:tc>
          <w:tcPr>
            <w:tcW w:w="2376" w:type="dxa"/>
            <w:vAlign w:val="center"/>
          </w:tcPr>
          <w:p w:rsidR="009763B3" w:rsidRPr="002A6F9D" w:rsidRDefault="009763B3" w:rsidP="00AE5460">
            <w:pPr>
              <w:rPr>
                <w:rFonts w:cs="Arial"/>
                <w:b/>
                <w:bCs/>
                <w:sz w:val="18"/>
                <w:szCs w:val="18"/>
              </w:rPr>
            </w:pPr>
            <w:r w:rsidRPr="002A6F9D">
              <w:rPr>
                <w:rFonts w:cs="Arial"/>
                <w:b/>
                <w:bCs/>
                <w:sz w:val="18"/>
                <w:szCs w:val="18"/>
              </w:rPr>
              <w:t>Décaissements</w:t>
            </w:r>
          </w:p>
        </w:tc>
        <w:tc>
          <w:tcPr>
            <w:tcW w:w="993" w:type="dxa"/>
            <w:vAlign w:val="center"/>
          </w:tcPr>
          <w:p w:rsidR="009763B3" w:rsidRPr="002A6F9D" w:rsidRDefault="009763B3" w:rsidP="00AE5460">
            <w:pPr>
              <w:jc w:val="center"/>
              <w:rPr>
                <w:rFonts w:cs="Arial"/>
                <w:b/>
                <w:bCs/>
                <w:sz w:val="18"/>
                <w:szCs w:val="18"/>
              </w:rPr>
            </w:pPr>
            <w:r w:rsidRPr="002A6F9D">
              <w:rPr>
                <w:rFonts w:cs="Arial"/>
                <w:b/>
                <w:bCs/>
                <w:sz w:val="18"/>
                <w:szCs w:val="18"/>
              </w:rPr>
              <w:t>20 000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50 000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15 000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9000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32 000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22 000</w:t>
            </w:r>
          </w:p>
        </w:tc>
      </w:tr>
      <w:tr w:rsidR="009763B3" w:rsidRPr="002A6F9D" w:rsidTr="00AE5460">
        <w:trPr>
          <w:trHeight w:val="284"/>
        </w:trPr>
        <w:tc>
          <w:tcPr>
            <w:tcW w:w="2376" w:type="dxa"/>
            <w:vAlign w:val="center"/>
          </w:tcPr>
          <w:p w:rsidR="009763B3" w:rsidRPr="002A6F9D" w:rsidRDefault="009763B3" w:rsidP="00AE5460">
            <w:pPr>
              <w:rPr>
                <w:rFonts w:cs="Arial"/>
                <w:b/>
                <w:bCs/>
                <w:sz w:val="18"/>
                <w:szCs w:val="18"/>
              </w:rPr>
            </w:pPr>
            <w:r w:rsidRPr="002A6F9D">
              <w:rPr>
                <w:rFonts w:cs="Arial"/>
                <w:b/>
                <w:bCs/>
                <w:sz w:val="18"/>
                <w:szCs w:val="18"/>
              </w:rPr>
              <w:t>Soldes finaux</w:t>
            </w:r>
          </w:p>
        </w:tc>
        <w:tc>
          <w:tcPr>
            <w:tcW w:w="993" w:type="dxa"/>
            <w:vAlign w:val="center"/>
          </w:tcPr>
          <w:p w:rsidR="009763B3" w:rsidRPr="002A6F9D" w:rsidRDefault="009763B3" w:rsidP="00AE5460">
            <w:pPr>
              <w:jc w:val="center"/>
              <w:rPr>
                <w:rFonts w:cs="Arial"/>
                <w:b/>
                <w:bCs/>
                <w:sz w:val="18"/>
                <w:szCs w:val="18"/>
              </w:rPr>
            </w:pPr>
            <w:r w:rsidRPr="002A6F9D">
              <w:rPr>
                <w:rFonts w:cs="Arial"/>
                <w:b/>
                <w:bCs/>
                <w:sz w:val="18"/>
                <w:szCs w:val="18"/>
              </w:rPr>
              <w:t>2000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-32 000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-23 000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-15 000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-12 000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4000</w:t>
            </w:r>
          </w:p>
        </w:tc>
      </w:tr>
      <w:tr w:rsidR="009763B3" w:rsidRPr="002A6F9D" w:rsidTr="00AE5460">
        <w:trPr>
          <w:trHeight w:val="284"/>
        </w:trPr>
        <w:tc>
          <w:tcPr>
            <w:tcW w:w="2376" w:type="dxa"/>
            <w:vAlign w:val="center"/>
          </w:tcPr>
          <w:p w:rsidR="009763B3" w:rsidRPr="002A6F9D" w:rsidRDefault="009763B3" w:rsidP="00AE5460">
            <w:pPr>
              <w:rPr>
                <w:rFonts w:cs="Arial"/>
                <w:b/>
                <w:bCs/>
                <w:sz w:val="18"/>
                <w:szCs w:val="18"/>
              </w:rPr>
            </w:pPr>
            <w:r w:rsidRPr="002A6F9D">
              <w:rPr>
                <w:rFonts w:cs="Arial"/>
                <w:b/>
                <w:bCs/>
                <w:sz w:val="18"/>
                <w:szCs w:val="18"/>
              </w:rPr>
              <w:t>Effets venant à échéance au mois (2)</w:t>
            </w:r>
          </w:p>
        </w:tc>
        <w:tc>
          <w:tcPr>
            <w:tcW w:w="993" w:type="dxa"/>
            <w:vAlign w:val="center"/>
          </w:tcPr>
          <w:p w:rsidR="009763B3" w:rsidRPr="002A6F9D" w:rsidRDefault="009763B3" w:rsidP="00AE5460">
            <w:pPr>
              <w:jc w:val="center"/>
              <w:rPr>
                <w:rFonts w:cs="Arial"/>
                <w:b/>
                <w:bCs/>
                <w:sz w:val="18"/>
                <w:szCs w:val="18"/>
              </w:rPr>
            </w:pPr>
            <w:r w:rsidRPr="002A6F9D">
              <w:rPr>
                <w:rFonts w:cs="Arial"/>
                <w:b/>
                <w:bCs/>
                <w:sz w:val="18"/>
                <w:szCs w:val="18"/>
              </w:rPr>
              <w:t>5000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7000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6000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8000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10 000</w:t>
            </w:r>
          </w:p>
        </w:tc>
        <w:tc>
          <w:tcPr>
            <w:tcW w:w="1134" w:type="dxa"/>
            <w:vAlign w:val="center"/>
          </w:tcPr>
          <w:p w:rsidR="009763B3" w:rsidRPr="002A6F9D" w:rsidRDefault="009763B3" w:rsidP="00AE5460">
            <w:pPr>
              <w:jc w:val="center"/>
              <w:rPr>
                <w:rFonts w:cs="Arial"/>
                <w:b/>
                <w:bCs/>
                <w:sz w:val="18"/>
                <w:szCs w:val="18"/>
              </w:rPr>
            </w:pPr>
            <w:r w:rsidRPr="002A6F9D">
              <w:rPr>
                <w:rFonts w:cs="Arial"/>
                <w:b/>
                <w:bCs/>
                <w:sz w:val="18"/>
                <w:szCs w:val="18"/>
              </w:rPr>
              <w:t>9000</w:t>
            </w:r>
          </w:p>
        </w:tc>
      </w:tr>
    </w:tbl>
    <w:p w:rsidR="009763B3" w:rsidRPr="002A6F9D" w:rsidRDefault="009763B3" w:rsidP="00942F6D">
      <w:pPr>
        <w:numPr>
          <w:ilvl w:val="0"/>
          <w:numId w:val="139"/>
        </w:numPr>
        <w:spacing w:after="0" w:line="276" w:lineRule="auto"/>
        <w:contextualSpacing/>
        <w:jc w:val="left"/>
        <w:rPr>
          <w:rFonts w:cs="Arial"/>
          <w:b/>
          <w:bCs/>
          <w:sz w:val="18"/>
          <w:szCs w:val="18"/>
        </w:rPr>
      </w:pPr>
      <w:r w:rsidRPr="002A6F9D">
        <w:rPr>
          <w:rFonts w:cs="Arial"/>
          <w:b/>
          <w:bCs/>
          <w:sz w:val="18"/>
          <w:szCs w:val="18"/>
        </w:rPr>
        <w:t>Effets venant à échéance inclus   (2) tous les effets ont une échéance de 30 jours</w:t>
      </w:r>
    </w:p>
    <w:p w:rsidR="009763B3" w:rsidRPr="002A6F9D" w:rsidRDefault="009763B3" w:rsidP="009763B3">
      <w:pPr>
        <w:rPr>
          <w:rFonts w:cs="Arial"/>
          <w:b/>
          <w:bCs/>
          <w:sz w:val="18"/>
          <w:szCs w:val="18"/>
        </w:rPr>
      </w:pPr>
    </w:p>
    <w:p w:rsidR="009763B3" w:rsidRPr="002A6F9D" w:rsidRDefault="009763B3" w:rsidP="009763B3">
      <w:pPr>
        <w:jc w:val="center"/>
        <w:rPr>
          <w:rFonts w:cs="Arial"/>
          <w:b/>
          <w:bCs/>
          <w:sz w:val="18"/>
          <w:szCs w:val="18"/>
        </w:rPr>
      </w:pPr>
      <w:r w:rsidRPr="002A6F9D">
        <w:rPr>
          <w:rFonts w:cs="Arial"/>
          <w:b/>
          <w:bCs/>
          <w:sz w:val="18"/>
          <w:szCs w:val="18"/>
        </w:rPr>
        <w:t>Taux des concours bancaires 12 % et taux d’escompte des effets à 9 %</w:t>
      </w: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Default="009763B3" w:rsidP="009763B3">
      <w:pPr>
        <w:rPr>
          <w:b/>
          <w:sz w:val="18"/>
          <w:szCs w:val="18"/>
          <w:u w:val="single"/>
        </w:rPr>
      </w:pPr>
    </w:p>
    <w:p w:rsidR="009763B3" w:rsidRPr="002105FC" w:rsidRDefault="009763B3" w:rsidP="009763B3">
      <w:pPr>
        <w:rPr>
          <w:b/>
          <w:sz w:val="18"/>
          <w:szCs w:val="18"/>
          <w:u w:val="single"/>
        </w:rPr>
      </w:pPr>
      <w:r w:rsidRPr="002105FC">
        <w:rPr>
          <w:b/>
          <w:sz w:val="18"/>
          <w:szCs w:val="18"/>
          <w:u w:val="single"/>
        </w:rPr>
        <w:lastRenderedPageBreak/>
        <w:t>EXERCICE 39</w:t>
      </w:r>
    </w:p>
    <w:p w:rsidR="009763B3" w:rsidRDefault="009763B3" w:rsidP="009763B3">
      <w:pPr>
        <w:spacing w:after="0"/>
        <w:rPr>
          <w:sz w:val="18"/>
          <w:szCs w:val="18"/>
        </w:rPr>
      </w:pPr>
      <w:r>
        <w:rPr>
          <w:sz w:val="18"/>
          <w:szCs w:val="18"/>
        </w:rPr>
        <w:t>La société Téléski implantée en Savoie, fabrique deux catégories de bennes de télécabines équipant des stations de sports d’hiver : Des bennes 4 places et des bennes 8 places. Pour déterminer le coût de revient de ces deux productions, l’analyse des charges indirectes d’une part, et de diviser  l’activité de l’entreprise en centre d’analyse d’autre part.</w:t>
      </w:r>
    </w:p>
    <w:p w:rsidR="009763B3" w:rsidRDefault="009763B3" w:rsidP="009763B3">
      <w:pPr>
        <w:rPr>
          <w:sz w:val="18"/>
          <w:szCs w:val="18"/>
        </w:rPr>
      </w:pPr>
      <w:r>
        <w:rPr>
          <w:sz w:val="18"/>
          <w:szCs w:val="18"/>
        </w:rPr>
        <w:t>L’entreprise a vendu au cours du mois de janvier 34 bennes 4 places à 10 500 € l’unité et 40 bennes 8 places à 13 500 € l’unité. Les achats du mois sont de 400 m à 120 € le mètre pour les tubes et 2600 litres à 11 € le litre pour la résine. La production a été de 32 bennes 4 places et 35 bennes 8 places. Le prix de l’heure de main-d’œuvre directe est de 60 € dans l’atelier tubes et 65 € dans l’atelier moulage.</w:t>
      </w:r>
    </w:p>
    <w:p w:rsidR="009763B3" w:rsidRPr="002105FC" w:rsidRDefault="009763B3" w:rsidP="009763B3">
      <w:pPr>
        <w:spacing w:after="0"/>
        <w:jc w:val="center"/>
        <w:rPr>
          <w:b/>
          <w:sz w:val="16"/>
          <w:szCs w:val="18"/>
          <w:u w:val="single"/>
        </w:rPr>
      </w:pPr>
      <w:r w:rsidRPr="002105FC">
        <w:rPr>
          <w:b/>
          <w:sz w:val="16"/>
          <w:szCs w:val="18"/>
          <w:u w:val="single"/>
        </w:rPr>
        <w:t>Les unités d’œuvre ou les assiettes de frais sont les suivantes</w:t>
      </w:r>
    </w:p>
    <w:tbl>
      <w:tblPr>
        <w:tblStyle w:val="Grilledutableau"/>
        <w:tblW w:w="0" w:type="auto"/>
        <w:jc w:val="center"/>
        <w:tblLook w:val="04A0" w:firstRow="1" w:lastRow="0" w:firstColumn="1" w:lastColumn="0" w:noHBand="0" w:noVBand="1"/>
      </w:tblPr>
      <w:tblGrid>
        <w:gridCol w:w="2377"/>
        <w:gridCol w:w="3437"/>
      </w:tblGrid>
      <w:tr w:rsidR="009763B3" w:rsidTr="00AE5460">
        <w:trPr>
          <w:jc w:val="center"/>
        </w:trPr>
        <w:tc>
          <w:tcPr>
            <w:tcW w:w="2377" w:type="dxa"/>
            <w:shd w:val="clear" w:color="auto" w:fill="BFBFBF" w:themeFill="background1" w:themeFillShade="BF"/>
          </w:tcPr>
          <w:p w:rsidR="009763B3" w:rsidRPr="002105FC" w:rsidRDefault="009763B3" w:rsidP="00AE5460">
            <w:pPr>
              <w:jc w:val="center"/>
              <w:rPr>
                <w:b/>
                <w:sz w:val="18"/>
                <w:szCs w:val="18"/>
              </w:rPr>
            </w:pPr>
            <w:r w:rsidRPr="002105FC">
              <w:rPr>
                <w:b/>
                <w:sz w:val="18"/>
                <w:szCs w:val="18"/>
              </w:rPr>
              <w:t>CENTRES</w:t>
            </w:r>
          </w:p>
        </w:tc>
        <w:tc>
          <w:tcPr>
            <w:tcW w:w="3437" w:type="dxa"/>
            <w:shd w:val="clear" w:color="auto" w:fill="BFBFBF" w:themeFill="background1" w:themeFillShade="BF"/>
          </w:tcPr>
          <w:p w:rsidR="009763B3" w:rsidRPr="002105FC" w:rsidRDefault="009763B3" w:rsidP="00AE5460">
            <w:pPr>
              <w:jc w:val="center"/>
              <w:rPr>
                <w:b/>
                <w:sz w:val="18"/>
                <w:szCs w:val="18"/>
              </w:rPr>
            </w:pPr>
            <w:r w:rsidRPr="002105FC">
              <w:rPr>
                <w:b/>
                <w:sz w:val="18"/>
                <w:szCs w:val="18"/>
              </w:rPr>
              <w:t>UNITES D’ŒUVRES OU ASSIETTES DE FRAIS</w:t>
            </w:r>
          </w:p>
        </w:tc>
      </w:tr>
      <w:tr w:rsidR="009763B3" w:rsidTr="00AE5460">
        <w:trPr>
          <w:trHeight w:hRule="exact" w:val="170"/>
          <w:jc w:val="center"/>
        </w:trPr>
        <w:tc>
          <w:tcPr>
            <w:tcW w:w="2377" w:type="dxa"/>
          </w:tcPr>
          <w:p w:rsidR="009763B3" w:rsidRPr="0027527E" w:rsidRDefault="009763B3" w:rsidP="00AE5460">
            <w:pPr>
              <w:jc w:val="center"/>
              <w:rPr>
                <w:sz w:val="16"/>
                <w:szCs w:val="18"/>
              </w:rPr>
            </w:pPr>
            <w:r w:rsidRPr="0027527E">
              <w:rPr>
                <w:sz w:val="16"/>
                <w:szCs w:val="18"/>
              </w:rPr>
              <w:t xml:space="preserve">Approvisionnement </w:t>
            </w:r>
          </w:p>
        </w:tc>
        <w:tc>
          <w:tcPr>
            <w:tcW w:w="3437" w:type="dxa"/>
          </w:tcPr>
          <w:p w:rsidR="009763B3" w:rsidRPr="0027527E" w:rsidRDefault="009763B3" w:rsidP="00AE5460">
            <w:pPr>
              <w:jc w:val="center"/>
              <w:rPr>
                <w:sz w:val="16"/>
                <w:szCs w:val="18"/>
              </w:rPr>
            </w:pPr>
            <w:r w:rsidRPr="0027527E">
              <w:rPr>
                <w:sz w:val="16"/>
                <w:szCs w:val="18"/>
              </w:rPr>
              <w:t xml:space="preserve">1 € de matière achetée </w:t>
            </w:r>
          </w:p>
        </w:tc>
      </w:tr>
      <w:tr w:rsidR="009763B3" w:rsidTr="00AE5460">
        <w:trPr>
          <w:trHeight w:hRule="exact" w:val="170"/>
          <w:jc w:val="center"/>
        </w:trPr>
        <w:tc>
          <w:tcPr>
            <w:tcW w:w="2377" w:type="dxa"/>
          </w:tcPr>
          <w:p w:rsidR="009763B3" w:rsidRPr="0027527E" w:rsidRDefault="009763B3" w:rsidP="00AE5460">
            <w:pPr>
              <w:jc w:val="center"/>
              <w:rPr>
                <w:sz w:val="16"/>
                <w:szCs w:val="18"/>
              </w:rPr>
            </w:pPr>
            <w:r w:rsidRPr="0027527E">
              <w:rPr>
                <w:sz w:val="16"/>
                <w:szCs w:val="18"/>
              </w:rPr>
              <w:t>Atelier tubes</w:t>
            </w:r>
          </w:p>
        </w:tc>
        <w:tc>
          <w:tcPr>
            <w:tcW w:w="3437" w:type="dxa"/>
          </w:tcPr>
          <w:p w:rsidR="009763B3" w:rsidRPr="0027527E" w:rsidRDefault="009763B3" w:rsidP="00AE5460">
            <w:pPr>
              <w:jc w:val="center"/>
              <w:rPr>
                <w:sz w:val="16"/>
                <w:szCs w:val="18"/>
              </w:rPr>
            </w:pPr>
            <w:r w:rsidRPr="0027527E">
              <w:rPr>
                <w:sz w:val="16"/>
                <w:szCs w:val="18"/>
              </w:rPr>
              <w:t>1 heure de machine</w:t>
            </w:r>
          </w:p>
        </w:tc>
      </w:tr>
      <w:tr w:rsidR="009763B3" w:rsidTr="00AE5460">
        <w:trPr>
          <w:trHeight w:hRule="exact" w:val="170"/>
          <w:jc w:val="center"/>
        </w:trPr>
        <w:tc>
          <w:tcPr>
            <w:tcW w:w="2377" w:type="dxa"/>
          </w:tcPr>
          <w:p w:rsidR="009763B3" w:rsidRPr="0027527E" w:rsidRDefault="009763B3" w:rsidP="00AE5460">
            <w:pPr>
              <w:jc w:val="center"/>
              <w:rPr>
                <w:sz w:val="16"/>
                <w:szCs w:val="18"/>
              </w:rPr>
            </w:pPr>
            <w:r w:rsidRPr="0027527E">
              <w:rPr>
                <w:sz w:val="16"/>
                <w:szCs w:val="18"/>
              </w:rPr>
              <w:t>Atelier moulage</w:t>
            </w:r>
          </w:p>
        </w:tc>
        <w:tc>
          <w:tcPr>
            <w:tcW w:w="3437" w:type="dxa"/>
          </w:tcPr>
          <w:p w:rsidR="009763B3" w:rsidRPr="0027527E" w:rsidRDefault="009763B3" w:rsidP="00AE5460">
            <w:pPr>
              <w:jc w:val="center"/>
              <w:rPr>
                <w:sz w:val="16"/>
                <w:szCs w:val="18"/>
              </w:rPr>
            </w:pPr>
            <w:r w:rsidRPr="0027527E">
              <w:rPr>
                <w:sz w:val="16"/>
                <w:szCs w:val="18"/>
              </w:rPr>
              <w:t>1 heure de main d’œuvre directe</w:t>
            </w:r>
          </w:p>
        </w:tc>
      </w:tr>
      <w:tr w:rsidR="009763B3" w:rsidTr="00AE5460">
        <w:trPr>
          <w:trHeight w:hRule="exact" w:val="170"/>
          <w:jc w:val="center"/>
        </w:trPr>
        <w:tc>
          <w:tcPr>
            <w:tcW w:w="2377" w:type="dxa"/>
          </w:tcPr>
          <w:p w:rsidR="009763B3" w:rsidRPr="0027527E" w:rsidRDefault="009763B3" w:rsidP="00AE5460">
            <w:pPr>
              <w:jc w:val="center"/>
              <w:rPr>
                <w:sz w:val="16"/>
                <w:szCs w:val="18"/>
              </w:rPr>
            </w:pPr>
            <w:r w:rsidRPr="0027527E">
              <w:rPr>
                <w:sz w:val="16"/>
                <w:szCs w:val="18"/>
              </w:rPr>
              <w:t>Distribution</w:t>
            </w:r>
          </w:p>
        </w:tc>
        <w:tc>
          <w:tcPr>
            <w:tcW w:w="3437" w:type="dxa"/>
          </w:tcPr>
          <w:p w:rsidR="009763B3" w:rsidRPr="0027527E" w:rsidRDefault="009763B3" w:rsidP="00AE5460">
            <w:pPr>
              <w:jc w:val="center"/>
              <w:rPr>
                <w:sz w:val="16"/>
                <w:szCs w:val="18"/>
              </w:rPr>
            </w:pPr>
            <w:r w:rsidRPr="0027527E">
              <w:rPr>
                <w:sz w:val="16"/>
                <w:szCs w:val="18"/>
              </w:rPr>
              <w:t>100 € de chiffre d’affaires</w:t>
            </w:r>
          </w:p>
        </w:tc>
      </w:tr>
      <w:tr w:rsidR="009763B3" w:rsidTr="00AE5460">
        <w:trPr>
          <w:trHeight w:hRule="exact" w:val="170"/>
          <w:jc w:val="center"/>
        </w:trPr>
        <w:tc>
          <w:tcPr>
            <w:tcW w:w="2377" w:type="dxa"/>
          </w:tcPr>
          <w:p w:rsidR="009763B3" w:rsidRPr="0027527E" w:rsidRDefault="009763B3" w:rsidP="00AE5460">
            <w:pPr>
              <w:jc w:val="center"/>
              <w:rPr>
                <w:sz w:val="16"/>
                <w:szCs w:val="18"/>
              </w:rPr>
            </w:pPr>
            <w:r w:rsidRPr="0027527E">
              <w:rPr>
                <w:sz w:val="16"/>
                <w:szCs w:val="18"/>
              </w:rPr>
              <w:t>Administration-financement</w:t>
            </w:r>
          </w:p>
        </w:tc>
        <w:tc>
          <w:tcPr>
            <w:tcW w:w="3437" w:type="dxa"/>
          </w:tcPr>
          <w:p w:rsidR="009763B3" w:rsidRPr="0027527E" w:rsidRDefault="009763B3" w:rsidP="00AE5460">
            <w:pPr>
              <w:jc w:val="center"/>
              <w:rPr>
                <w:sz w:val="16"/>
                <w:szCs w:val="18"/>
              </w:rPr>
            </w:pPr>
            <w:r w:rsidRPr="0027527E">
              <w:rPr>
                <w:sz w:val="16"/>
                <w:szCs w:val="18"/>
              </w:rPr>
              <w:t>Coût de production des produits vendus</w:t>
            </w:r>
          </w:p>
        </w:tc>
      </w:tr>
    </w:tbl>
    <w:p w:rsidR="009763B3" w:rsidRPr="002105FC" w:rsidRDefault="009763B3" w:rsidP="009763B3">
      <w:pPr>
        <w:spacing w:after="0"/>
        <w:jc w:val="center"/>
        <w:rPr>
          <w:b/>
          <w:sz w:val="16"/>
          <w:szCs w:val="18"/>
          <w:u w:val="single"/>
        </w:rPr>
      </w:pPr>
      <w:r w:rsidRPr="002105FC">
        <w:rPr>
          <w:b/>
          <w:sz w:val="16"/>
          <w:szCs w:val="18"/>
          <w:u w:val="single"/>
        </w:rPr>
        <w:t>Etat des stocks</w:t>
      </w:r>
    </w:p>
    <w:tbl>
      <w:tblPr>
        <w:tblStyle w:val="Grilledutableau"/>
        <w:tblW w:w="0" w:type="auto"/>
        <w:jc w:val="center"/>
        <w:tblLook w:val="04A0" w:firstRow="1" w:lastRow="0" w:firstColumn="1" w:lastColumn="0" w:noHBand="0" w:noVBand="1"/>
      </w:tblPr>
      <w:tblGrid>
        <w:gridCol w:w="2291"/>
        <w:gridCol w:w="2462"/>
        <w:gridCol w:w="2196"/>
      </w:tblGrid>
      <w:tr w:rsidR="009763B3" w:rsidTr="00AE5460">
        <w:trPr>
          <w:jc w:val="center"/>
        </w:trPr>
        <w:tc>
          <w:tcPr>
            <w:tcW w:w="2291" w:type="dxa"/>
            <w:shd w:val="clear" w:color="auto" w:fill="BFBFBF" w:themeFill="background1" w:themeFillShade="BF"/>
          </w:tcPr>
          <w:p w:rsidR="009763B3" w:rsidRPr="002105FC" w:rsidRDefault="009763B3" w:rsidP="00AE5460">
            <w:pPr>
              <w:jc w:val="center"/>
              <w:rPr>
                <w:b/>
                <w:sz w:val="18"/>
                <w:szCs w:val="18"/>
              </w:rPr>
            </w:pPr>
            <w:r w:rsidRPr="002105FC">
              <w:rPr>
                <w:b/>
                <w:sz w:val="18"/>
                <w:szCs w:val="18"/>
              </w:rPr>
              <w:t>STOCKS (évalués au CUMP)</w:t>
            </w:r>
          </w:p>
        </w:tc>
        <w:tc>
          <w:tcPr>
            <w:tcW w:w="2462" w:type="dxa"/>
            <w:shd w:val="clear" w:color="auto" w:fill="BFBFBF" w:themeFill="background1" w:themeFillShade="BF"/>
          </w:tcPr>
          <w:p w:rsidR="009763B3" w:rsidRPr="002105FC" w:rsidRDefault="009763B3" w:rsidP="00AE5460">
            <w:pPr>
              <w:jc w:val="center"/>
              <w:rPr>
                <w:b/>
                <w:sz w:val="18"/>
                <w:szCs w:val="18"/>
              </w:rPr>
            </w:pPr>
            <w:r w:rsidRPr="002105FC">
              <w:rPr>
                <w:b/>
                <w:sz w:val="18"/>
                <w:szCs w:val="18"/>
              </w:rPr>
              <w:t>Au 01/01 (stocks initiaux)</w:t>
            </w:r>
          </w:p>
        </w:tc>
        <w:tc>
          <w:tcPr>
            <w:tcW w:w="2196" w:type="dxa"/>
            <w:shd w:val="clear" w:color="auto" w:fill="BFBFBF" w:themeFill="background1" w:themeFillShade="BF"/>
          </w:tcPr>
          <w:p w:rsidR="009763B3" w:rsidRPr="002105FC" w:rsidRDefault="009763B3" w:rsidP="00AE5460">
            <w:pPr>
              <w:jc w:val="center"/>
              <w:rPr>
                <w:b/>
                <w:sz w:val="18"/>
                <w:szCs w:val="18"/>
              </w:rPr>
            </w:pPr>
            <w:r w:rsidRPr="002105FC">
              <w:rPr>
                <w:b/>
                <w:sz w:val="18"/>
                <w:szCs w:val="18"/>
              </w:rPr>
              <w:t>Au 31/01/ (stocks finaux)</w:t>
            </w:r>
          </w:p>
        </w:tc>
      </w:tr>
      <w:tr w:rsidR="009763B3" w:rsidTr="00AE5460">
        <w:trPr>
          <w:trHeight w:hRule="exact" w:val="170"/>
          <w:jc w:val="center"/>
        </w:trPr>
        <w:tc>
          <w:tcPr>
            <w:tcW w:w="2291" w:type="dxa"/>
          </w:tcPr>
          <w:p w:rsidR="009763B3" w:rsidRPr="0027527E" w:rsidRDefault="009763B3" w:rsidP="00AE5460">
            <w:pPr>
              <w:jc w:val="center"/>
              <w:rPr>
                <w:sz w:val="16"/>
                <w:szCs w:val="18"/>
              </w:rPr>
            </w:pPr>
            <w:r w:rsidRPr="0027527E">
              <w:rPr>
                <w:sz w:val="16"/>
                <w:szCs w:val="18"/>
              </w:rPr>
              <w:t>Tubes</w:t>
            </w:r>
          </w:p>
        </w:tc>
        <w:tc>
          <w:tcPr>
            <w:tcW w:w="2462" w:type="dxa"/>
          </w:tcPr>
          <w:p w:rsidR="009763B3" w:rsidRPr="0027527E" w:rsidRDefault="009763B3" w:rsidP="00AE5460">
            <w:pPr>
              <w:jc w:val="center"/>
              <w:rPr>
                <w:sz w:val="16"/>
                <w:szCs w:val="18"/>
              </w:rPr>
            </w:pPr>
            <w:r w:rsidRPr="0027527E">
              <w:rPr>
                <w:sz w:val="16"/>
                <w:szCs w:val="18"/>
              </w:rPr>
              <w:t>280 m à 115 € le m</w:t>
            </w:r>
          </w:p>
        </w:tc>
        <w:tc>
          <w:tcPr>
            <w:tcW w:w="2196" w:type="dxa"/>
          </w:tcPr>
          <w:p w:rsidR="009763B3" w:rsidRPr="0027527E" w:rsidRDefault="009763B3" w:rsidP="00AE5460">
            <w:pPr>
              <w:jc w:val="center"/>
              <w:rPr>
                <w:sz w:val="16"/>
                <w:szCs w:val="18"/>
              </w:rPr>
            </w:pPr>
            <w:r w:rsidRPr="0027527E">
              <w:rPr>
                <w:sz w:val="16"/>
                <w:szCs w:val="18"/>
              </w:rPr>
              <w:t>229,8 m</w:t>
            </w:r>
          </w:p>
        </w:tc>
      </w:tr>
      <w:tr w:rsidR="009763B3" w:rsidTr="00AE5460">
        <w:trPr>
          <w:trHeight w:hRule="exact" w:val="170"/>
          <w:jc w:val="center"/>
        </w:trPr>
        <w:tc>
          <w:tcPr>
            <w:tcW w:w="2291" w:type="dxa"/>
          </w:tcPr>
          <w:p w:rsidR="009763B3" w:rsidRPr="0027527E" w:rsidRDefault="009763B3" w:rsidP="00AE5460">
            <w:pPr>
              <w:jc w:val="center"/>
              <w:rPr>
                <w:sz w:val="16"/>
                <w:szCs w:val="18"/>
              </w:rPr>
            </w:pPr>
            <w:r w:rsidRPr="0027527E">
              <w:rPr>
                <w:sz w:val="16"/>
                <w:szCs w:val="18"/>
              </w:rPr>
              <w:t>Résine</w:t>
            </w:r>
          </w:p>
        </w:tc>
        <w:tc>
          <w:tcPr>
            <w:tcW w:w="2462" w:type="dxa"/>
          </w:tcPr>
          <w:p w:rsidR="009763B3" w:rsidRPr="0027527E" w:rsidRDefault="009763B3" w:rsidP="00AE5460">
            <w:pPr>
              <w:jc w:val="center"/>
              <w:rPr>
                <w:sz w:val="16"/>
                <w:szCs w:val="18"/>
              </w:rPr>
            </w:pPr>
            <w:r w:rsidRPr="0027527E">
              <w:rPr>
                <w:sz w:val="16"/>
                <w:szCs w:val="18"/>
              </w:rPr>
              <w:t>1200 litres à 10,20 € le litre</w:t>
            </w:r>
          </w:p>
        </w:tc>
        <w:tc>
          <w:tcPr>
            <w:tcW w:w="2196" w:type="dxa"/>
          </w:tcPr>
          <w:p w:rsidR="009763B3" w:rsidRPr="0027527E" w:rsidRDefault="009763B3" w:rsidP="00AE5460">
            <w:pPr>
              <w:jc w:val="center"/>
              <w:rPr>
                <w:sz w:val="16"/>
                <w:szCs w:val="18"/>
              </w:rPr>
            </w:pPr>
            <w:r w:rsidRPr="0027527E">
              <w:rPr>
                <w:sz w:val="16"/>
                <w:szCs w:val="18"/>
              </w:rPr>
              <w:t>721 litres</w:t>
            </w:r>
          </w:p>
        </w:tc>
      </w:tr>
      <w:tr w:rsidR="009763B3" w:rsidTr="00AE5460">
        <w:trPr>
          <w:trHeight w:hRule="exact" w:val="170"/>
          <w:jc w:val="center"/>
        </w:trPr>
        <w:tc>
          <w:tcPr>
            <w:tcW w:w="2291" w:type="dxa"/>
          </w:tcPr>
          <w:p w:rsidR="009763B3" w:rsidRPr="0027527E" w:rsidRDefault="009763B3" w:rsidP="00AE5460">
            <w:pPr>
              <w:jc w:val="center"/>
              <w:rPr>
                <w:sz w:val="16"/>
                <w:szCs w:val="18"/>
              </w:rPr>
            </w:pPr>
            <w:r w:rsidRPr="0027527E">
              <w:rPr>
                <w:sz w:val="16"/>
                <w:szCs w:val="18"/>
              </w:rPr>
              <w:t>Bennes 4 places</w:t>
            </w:r>
          </w:p>
        </w:tc>
        <w:tc>
          <w:tcPr>
            <w:tcW w:w="2462" w:type="dxa"/>
          </w:tcPr>
          <w:p w:rsidR="009763B3" w:rsidRPr="0027527E" w:rsidRDefault="009763B3" w:rsidP="00AE5460">
            <w:pPr>
              <w:jc w:val="center"/>
              <w:rPr>
                <w:sz w:val="16"/>
                <w:szCs w:val="18"/>
              </w:rPr>
            </w:pPr>
            <w:r w:rsidRPr="0027527E">
              <w:rPr>
                <w:sz w:val="16"/>
                <w:szCs w:val="18"/>
              </w:rPr>
              <w:t>10 bennes à 8449,20 € l’unité</w:t>
            </w:r>
          </w:p>
        </w:tc>
        <w:tc>
          <w:tcPr>
            <w:tcW w:w="2196" w:type="dxa"/>
          </w:tcPr>
          <w:p w:rsidR="009763B3" w:rsidRPr="0027527E" w:rsidRDefault="009763B3" w:rsidP="00AE5460">
            <w:pPr>
              <w:jc w:val="center"/>
              <w:rPr>
                <w:sz w:val="16"/>
                <w:szCs w:val="18"/>
              </w:rPr>
            </w:pPr>
            <w:r w:rsidRPr="0027527E">
              <w:rPr>
                <w:sz w:val="16"/>
                <w:szCs w:val="18"/>
              </w:rPr>
              <w:t>8 bennes</w:t>
            </w:r>
          </w:p>
        </w:tc>
      </w:tr>
      <w:tr w:rsidR="009763B3" w:rsidTr="00AE5460">
        <w:trPr>
          <w:trHeight w:hRule="exact" w:val="170"/>
          <w:jc w:val="center"/>
        </w:trPr>
        <w:tc>
          <w:tcPr>
            <w:tcW w:w="2291" w:type="dxa"/>
          </w:tcPr>
          <w:p w:rsidR="009763B3" w:rsidRPr="0027527E" w:rsidRDefault="009763B3" w:rsidP="00AE5460">
            <w:pPr>
              <w:jc w:val="center"/>
              <w:rPr>
                <w:sz w:val="16"/>
                <w:szCs w:val="18"/>
              </w:rPr>
            </w:pPr>
            <w:r w:rsidRPr="0027527E">
              <w:rPr>
                <w:sz w:val="16"/>
                <w:szCs w:val="18"/>
              </w:rPr>
              <w:t>Bennes 8 places</w:t>
            </w:r>
          </w:p>
        </w:tc>
        <w:tc>
          <w:tcPr>
            <w:tcW w:w="2462" w:type="dxa"/>
          </w:tcPr>
          <w:p w:rsidR="009763B3" w:rsidRPr="0027527E" w:rsidRDefault="009763B3" w:rsidP="00AE5460">
            <w:pPr>
              <w:jc w:val="center"/>
              <w:rPr>
                <w:sz w:val="16"/>
                <w:szCs w:val="18"/>
              </w:rPr>
            </w:pPr>
            <w:r w:rsidRPr="0027527E">
              <w:rPr>
                <w:sz w:val="16"/>
                <w:szCs w:val="18"/>
              </w:rPr>
              <w:t>7 bennes à 10 692,50 € l’unité</w:t>
            </w:r>
          </w:p>
        </w:tc>
        <w:tc>
          <w:tcPr>
            <w:tcW w:w="2196" w:type="dxa"/>
          </w:tcPr>
          <w:p w:rsidR="009763B3" w:rsidRPr="0027527E" w:rsidRDefault="009763B3" w:rsidP="00AE5460">
            <w:pPr>
              <w:jc w:val="center"/>
              <w:rPr>
                <w:sz w:val="16"/>
                <w:szCs w:val="18"/>
              </w:rPr>
            </w:pPr>
            <w:r w:rsidRPr="0027527E">
              <w:rPr>
                <w:sz w:val="16"/>
                <w:szCs w:val="18"/>
              </w:rPr>
              <w:t>2 bennes</w:t>
            </w:r>
          </w:p>
        </w:tc>
      </w:tr>
    </w:tbl>
    <w:p w:rsidR="009763B3" w:rsidRDefault="009763B3" w:rsidP="009763B3">
      <w:pPr>
        <w:spacing w:after="0"/>
        <w:rPr>
          <w:b/>
          <w:sz w:val="18"/>
          <w:szCs w:val="18"/>
          <w:u w:val="single"/>
        </w:rPr>
      </w:pPr>
    </w:p>
    <w:p w:rsidR="009763B3" w:rsidRPr="002105FC" w:rsidRDefault="009763B3" w:rsidP="009763B3">
      <w:pPr>
        <w:spacing w:after="0"/>
        <w:jc w:val="center"/>
        <w:rPr>
          <w:b/>
          <w:sz w:val="18"/>
          <w:szCs w:val="18"/>
          <w:u w:val="single"/>
        </w:rPr>
      </w:pPr>
      <w:r w:rsidRPr="002105FC">
        <w:rPr>
          <w:b/>
          <w:sz w:val="18"/>
          <w:szCs w:val="18"/>
          <w:u w:val="single"/>
        </w:rPr>
        <w:t>Consommation du mois par unité de produit</w:t>
      </w:r>
    </w:p>
    <w:tbl>
      <w:tblPr>
        <w:tblStyle w:val="Grilledutableau"/>
        <w:tblW w:w="0" w:type="auto"/>
        <w:jc w:val="center"/>
        <w:tblLook w:val="04A0" w:firstRow="1" w:lastRow="0" w:firstColumn="1" w:lastColumn="0" w:noHBand="0" w:noVBand="1"/>
      </w:tblPr>
      <w:tblGrid>
        <w:gridCol w:w="2839"/>
        <w:gridCol w:w="1761"/>
        <w:gridCol w:w="3020"/>
      </w:tblGrid>
      <w:tr w:rsidR="009763B3" w:rsidTr="00AE5460">
        <w:trPr>
          <w:jc w:val="center"/>
        </w:trPr>
        <w:tc>
          <w:tcPr>
            <w:tcW w:w="2839" w:type="dxa"/>
          </w:tcPr>
          <w:p w:rsidR="009763B3" w:rsidRDefault="009763B3" w:rsidP="00AE5460">
            <w:pPr>
              <w:jc w:val="center"/>
              <w:rPr>
                <w:sz w:val="18"/>
                <w:szCs w:val="18"/>
              </w:rPr>
            </w:pPr>
          </w:p>
        </w:tc>
        <w:tc>
          <w:tcPr>
            <w:tcW w:w="1761" w:type="dxa"/>
            <w:shd w:val="clear" w:color="auto" w:fill="BFBFBF" w:themeFill="background1" w:themeFillShade="BF"/>
          </w:tcPr>
          <w:p w:rsidR="009763B3" w:rsidRPr="009125C4" w:rsidRDefault="009763B3" w:rsidP="00AE5460">
            <w:pPr>
              <w:jc w:val="center"/>
              <w:rPr>
                <w:b/>
                <w:sz w:val="18"/>
                <w:szCs w:val="18"/>
              </w:rPr>
            </w:pPr>
            <w:r w:rsidRPr="009125C4">
              <w:rPr>
                <w:b/>
                <w:sz w:val="18"/>
                <w:szCs w:val="18"/>
              </w:rPr>
              <w:t>BENNES 4 PLACES</w:t>
            </w:r>
          </w:p>
        </w:tc>
        <w:tc>
          <w:tcPr>
            <w:tcW w:w="3020" w:type="dxa"/>
            <w:shd w:val="clear" w:color="auto" w:fill="BFBFBF" w:themeFill="background1" w:themeFillShade="BF"/>
          </w:tcPr>
          <w:p w:rsidR="009763B3" w:rsidRPr="009125C4" w:rsidRDefault="009763B3" w:rsidP="00AE5460">
            <w:pPr>
              <w:jc w:val="center"/>
              <w:rPr>
                <w:b/>
                <w:sz w:val="18"/>
                <w:szCs w:val="18"/>
              </w:rPr>
            </w:pPr>
            <w:r w:rsidRPr="009125C4">
              <w:rPr>
                <w:b/>
                <w:sz w:val="18"/>
                <w:szCs w:val="18"/>
              </w:rPr>
              <w:t>BENNES 8 PLACES</w:t>
            </w:r>
          </w:p>
        </w:tc>
      </w:tr>
      <w:tr w:rsidR="009763B3" w:rsidTr="00AE5460">
        <w:trPr>
          <w:trHeight w:hRule="exact" w:val="170"/>
          <w:jc w:val="center"/>
        </w:trPr>
        <w:tc>
          <w:tcPr>
            <w:tcW w:w="2839" w:type="dxa"/>
          </w:tcPr>
          <w:p w:rsidR="009763B3" w:rsidRPr="0027527E" w:rsidRDefault="009763B3" w:rsidP="00AE5460">
            <w:pPr>
              <w:jc w:val="center"/>
              <w:rPr>
                <w:sz w:val="16"/>
                <w:szCs w:val="18"/>
              </w:rPr>
            </w:pPr>
            <w:r w:rsidRPr="0027527E">
              <w:rPr>
                <w:sz w:val="16"/>
                <w:szCs w:val="18"/>
              </w:rPr>
              <w:t>Tubes</w:t>
            </w:r>
          </w:p>
        </w:tc>
        <w:tc>
          <w:tcPr>
            <w:tcW w:w="1761" w:type="dxa"/>
          </w:tcPr>
          <w:p w:rsidR="009763B3" w:rsidRPr="0027527E" w:rsidRDefault="009763B3" w:rsidP="00AE5460">
            <w:pPr>
              <w:jc w:val="center"/>
              <w:rPr>
                <w:sz w:val="16"/>
                <w:szCs w:val="18"/>
              </w:rPr>
            </w:pPr>
            <w:r w:rsidRPr="0027527E">
              <w:rPr>
                <w:sz w:val="16"/>
                <w:szCs w:val="18"/>
              </w:rPr>
              <w:t>5,1 m</w:t>
            </w:r>
          </w:p>
        </w:tc>
        <w:tc>
          <w:tcPr>
            <w:tcW w:w="3020" w:type="dxa"/>
          </w:tcPr>
          <w:p w:rsidR="009763B3" w:rsidRPr="0027527E" w:rsidRDefault="009763B3" w:rsidP="00AE5460">
            <w:pPr>
              <w:jc w:val="center"/>
              <w:rPr>
                <w:sz w:val="16"/>
                <w:szCs w:val="18"/>
              </w:rPr>
            </w:pPr>
            <w:r w:rsidRPr="0027527E">
              <w:rPr>
                <w:sz w:val="16"/>
                <w:szCs w:val="18"/>
              </w:rPr>
              <w:t>8,2 m</w:t>
            </w:r>
          </w:p>
        </w:tc>
      </w:tr>
      <w:tr w:rsidR="009763B3" w:rsidTr="00AE5460">
        <w:trPr>
          <w:trHeight w:hRule="exact" w:val="170"/>
          <w:jc w:val="center"/>
        </w:trPr>
        <w:tc>
          <w:tcPr>
            <w:tcW w:w="2839" w:type="dxa"/>
          </w:tcPr>
          <w:p w:rsidR="009763B3" w:rsidRPr="0027527E" w:rsidRDefault="009763B3" w:rsidP="00AE5460">
            <w:pPr>
              <w:jc w:val="center"/>
              <w:rPr>
                <w:sz w:val="16"/>
                <w:szCs w:val="18"/>
              </w:rPr>
            </w:pPr>
            <w:r w:rsidRPr="0027527E">
              <w:rPr>
                <w:sz w:val="16"/>
                <w:szCs w:val="18"/>
              </w:rPr>
              <w:t>Résine</w:t>
            </w:r>
          </w:p>
        </w:tc>
        <w:tc>
          <w:tcPr>
            <w:tcW w:w="1761" w:type="dxa"/>
          </w:tcPr>
          <w:p w:rsidR="009763B3" w:rsidRPr="0027527E" w:rsidRDefault="009763B3" w:rsidP="00AE5460">
            <w:pPr>
              <w:jc w:val="center"/>
              <w:rPr>
                <w:sz w:val="16"/>
                <w:szCs w:val="18"/>
              </w:rPr>
            </w:pPr>
            <w:r w:rsidRPr="0027527E">
              <w:rPr>
                <w:sz w:val="16"/>
                <w:szCs w:val="18"/>
              </w:rPr>
              <w:t>29,5 litres</w:t>
            </w:r>
          </w:p>
        </w:tc>
        <w:tc>
          <w:tcPr>
            <w:tcW w:w="3020" w:type="dxa"/>
          </w:tcPr>
          <w:p w:rsidR="009763B3" w:rsidRPr="0027527E" w:rsidRDefault="009763B3" w:rsidP="00AE5460">
            <w:pPr>
              <w:jc w:val="center"/>
              <w:rPr>
                <w:sz w:val="16"/>
                <w:szCs w:val="18"/>
              </w:rPr>
            </w:pPr>
            <w:r w:rsidRPr="0027527E">
              <w:rPr>
                <w:sz w:val="16"/>
                <w:szCs w:val="18"/>
              </w:rPr>
              <w:t>61 litres</w:t>
            </w:r>
          </w:p>
        </w:tc>
      </w:tr>
      <w:tr w:rsidR="009763B3" w:rsidTr="00AE5460">
        <w:trPr>
          <w:trHeight w:hRule="exact" w:val="170"/>
          <w:jc w:val="center"/>
        </w:trPr>
        <w:tc>
          <w:tcPr>
            <w:tcW w:w="2839" w:type="dxa"/>
          </w:tcPr>
          <w:p w:rsidR="009763B3" w:rsidRPr="0027527E" w:rsidRDefault="009763B3" w:rsidP="00AE5460">
            <w:pPr>
              <w:jc w:val="center"/>
              <w:rPr>
                <w:sz w:val="16"/>
                <w:szCs w:val="18"/>
              </w:rPr>
            </w:pPr>
            <w:r w:rsidRPr="0027527E">
              <w:rPr>
                <w:sz w:val="16"/>
                <w:szCs w:val="18"/>
              </w:rPr>
              <w:t>MOD fabrication bâtie</w:t>
            </w:r>
          </w:p>
        </w:tc>
        <w:tc>
          <w:tcPr>
            <w:tcW w:w="1761" w:type="dxa"/>
          </w:tcPr>
          <w:p w:rsidR="009763B3" w:rsidRPr="0027527E" w:rsidRDefault="009763B3" w:rsidP="00AE5460">
            <w:pPr>
              <w:jc w:val="center"/>
              <w:rPr>
                <w:sz w:val="16"/>
                <w:szCs w:val="18"/>
              </w:rPr>
            </w:pPr>
            <w:r w:rsidRPr="0027527E">
              <w:rPr>
                <w:sz w:val="16"/>
                <w:szCs w:val="18"/>
              </w:rPr>
              <w:t>3,1 heures</w:t>
            </w:r>
          </w:p>
        </w:tc>
        <w:tc>
          <w:tcPr>
            <w:tcW w:w="3020" w:type="dxa"/>
          </w:tcPr>
          <w:p w:rsidR="009763B3" w:rsidRPr="0027527E" w:rsidRDefault="009763B3" w:rsidP="00AE5460">
            <w:pPr>
              <w:jc w:val="center"/>
              <w:rPr>
                <w:sz w:val="16"/>
                <w:szCs w:val="18"/>
              </w:rPr>
            </w:pPr>
            <w:r w:rsidRPr="0027527E">
              <w:rPr>
                <w:sz w:val="16"/>
                <w:szCs w:val="18"/>
              </w:rPr>
              <w:t>3,9 heures</w:t>
            </w:r>
          </w:p>
        </w:tc>
      </w:tr>
      <w:tr w:rsidR="009763B3" w:rsidTr="00AE5460">
        <w:trPr>
          <w:trHeight w:hRule="exact" w:val="170"/>
          <w:jc w:val="center"/>
        </w:trPr>
        <w:tc>
          <w:tcPr>
            <w:tcW w:w="2839" w:type="dxa"/>
          </w:tcPr>
          <w:p w:rsidR="009763B3" w:rsidRPr="0027527E" w:rsidRDefault="009763B3" w:rsidP="00AE5460">
            <w:pPr>
              <w:jc w:val="center"/>
              <w:rPr>
                <w:sz w:val="16"/>
                <w:szCs w:val="18"/>
              </w:rPr>
            </w:pPr>
            <w:r w:rsidRPr="0027527E">
              <w:rPr>
                <w:sz w:val="16"/>
                <w:szCs w:val="18"/>
              </w:rPr>
              <w:t>MOD moulage</w:t>
            </w:r>
          </w:p>
        </w:tc>
        <w:tc>
          <w:tcPr>
            <w:tcW w:w="1761" w:type="dxa"/>
          </w:tcPr>
          <w:p w:rsidR="009763B3" w:rsidRPr="0027527E" w:rsidRDefault="009763B3" w:rsidP="00AE5460">
            <w:pPr>
              <w:jc w:val="center"/>
              <w:rPr>
                <w:sz w:val="16"/>
                <w:szCs w:val="18"/>
              </w:rPr>
            </w:pPr>
            <w:r w:rsidRPr="0027527E">
              <w:rPr>
                <w:sz w:val="16"/>
                <w:szCs w:val="18"/>
              </w:rPr>
              <w:t>5 heures</w:t>
            </w:r>
          </w:p>
        </w:tc>
        <w:tc>
          <w:tcPr>
            <w:tcW w:w="3020" w:type="dxa"/>
          </w:tcPr>
          <w:p w:rsidR="009763B3" w:rsidRPr="0027527E" w:rsidRDefault="009763B3" w:rsidP="00AE5460">
            <w:pPr>
              <w:jc w:val="center"/>
              <w:rPr>
                <w:sz w:val="16"/>
                <w:szCs w:val="18"/>
              </w:rPr>
            </w:pPr>
            <w:r w:rsidRPr="0027527E">
              <w:rPr>
                <w:sz w:val="16"/>
                <w:szCs w:val="18"/>
              </w:rPr>
              <w:t>5,8 heures</w:t>
            </w:r>
          </w:p>
        </w:tc>
      </w:tr>
      <w:tr w:rsidR="009763B3" w:rsidTr="00AE5460">
        <w:trPr>
          <w:trHeight w:hRule="exact" w:val="170"/>
          <w:jc w:val="center"/>
        </w:trPr>
        <w:tc>
          <w:tcPr>
            <w:tcW w:w="2839" w:type="dxa"/>
          </w:tcPr>
          <w:p w:rsidR="009763B3" w:rsidRPr="0027527E" w:rsidRDefault="009763B3" w:rsidP="00AE5460">
            <w:pPr>
              <w:jc w:val="center"/>
              <w:rPr>
                <w:sz w:val="16"/>
                <w:szCs w:val="18"/>
              </w:rPr>
            </w:pPr>
            <w:r w:rsidRPr="0027527E">
              <w:rPr>
                <w:sz w:val="16"/>
                <w:szCs w:val="18"/>
              </w:rPr>
              <w:t>Charges indirectes atelier tubes</w:t>
            </w:r>
          </w:p>
        </w:tc>
        <w:tc>
          <w:tcPr>
            <w:tcW w:w="1761" w:type="dxa"/>
          </w:tcPr>
          <w:p w:rsidR="009763B3" w:rsidRPr="0027527E" w:rsidRDefault="009763B3" w:rsidP="00AE5460">
            <w:pPr>
              <w:jc w:val="center"/>
              <w:rPr>
                <w:sz w:val="16"/>
                <w:szCs w:val="18"/>
              </w:rPr>
            </w:pPr>
            <w:r w:rsidRPr="0027527E">
              <w:rPr>
                <w:sz w:val="16"/>
                <w:szCs w:val="18"/>
              </w:rPr>
              <w:t>1 heure de machine</w:t>
            </w:r>
          </w:p>
        </w:tc>
        <w:tc>
          <w:tcPr>
            <w:tcW w:w="3020" w:type="dxa"/>
          </w:tcPr>
          <w:p w:rsidR="009763B3" w:rsidRPr="0027527E" w:rsidRDefault="009763B3" w:rsidP="00AE5460">
            <w:pPr>
              <w:jc w:val="center"/>
              <w:rPr>
                <w:sz w:val="16"/>
                <w:szCs w:val="18"/>
              </w:rPr>
            </w:pPr>
            <w:r w:rsidRPr="0027527E">
              <w:rPr>
                <w:sz w:val="16"/>
                <w:szCs w:val="18"/>
              </w:rPr>
              <w:t>1,5 heure machine</w:t>
            </w:r>
          </w:p>
        </w:tc>
      </w:tr>
      <w:tr w:rsidR="009763B3" w:rsidTr="00AE5460">
        <w:trPr>
          <w:trHeight w:hRule="exact" w:val="170"/>
          <w:jc w:val="center"/>
        </w:trPr>
        <w:tc>
          <w:tcPr>
            <w:tcW w:w="2839" w:type="dxa"/>
          </w:tcPr>
          <w:p w:rsidR="009763B3" w:rsidRPr="0027527E" w:rsidRDefault="009763B3" w:rsidP="00AE5460">
            <w:pPr>
              <w:jc w:val="center"/>
              <w:rPr>
                <w:sz w:val="16"/>
                <w:szCs w:val="18"/>
              </w:rPr>
            </w:pPr>
            <w:r w:rsidRPr="0027527E">
              <w:rPr>
                <w:sz w:val="16"/>
                <w:szCs w:val="18"/>
              </w:rPr>
              <w:t>Charges indirectes atelier moulage</w:t>
            </w:r>
          </w:p>
        </w:tc>
        <w:tc>
          <w:tcPr>
            <w:tcW w:w="1761" w:type="dxa"/>
          </w:tcPr>
          <w:p w:rsidR="009763B3" w:rsidRPr="0027527E" w:rsidRDefault="009763B3" w:rsidP="00AE5460">
            <w:pPr>
              <w:jc w:val="center"/>
              <w:rPr>
                <w:sz w:val="16"/>
                <w:szCs w:val="18"/>
              </w:rPr>
            </w:pPr>
            <w:r w:rsidRPr="0027527E">
              <w:rPr>
                <w:sz w:val="16"/>
                <w:szCs w:val="18"/>
              </w:rPr>
              <w:t>5 heures MOD</w:t>
            </w:r>
          </w:p>
        </w:tc>
        <w:tc>
          <w:tcPr>
            <w:tcW w:w="3020" w:type="dxa"/>
          </w:tcPr>
          <w:p w:rsidR="009763B3" w:rsidRPr="0027527E" w:rsidRDefault="009763B3" w:rsidP="00AE5460">
            <w:pPr>
              <w:jc w:val="center"/>
              <w:rPr>
                <w:sz w:val="16"/>
                <w:szCs w:val="18"/>
              </w:rPr>
            </w:pPr>
            <w:r w:rsidRPr="0027527E">
              <w:rPr>
                <w:sz w:val="16"/>
                <w:szCs w:val="18"/>
              </w:rPr>
              <w:t>5,8 heures MOD</w:t>
            </w:r>
          </w:p>
        </w:tc>
      </w:tr>
    </w:tbl>
    <w:p w:rsidR="009763B3" w:rsidRPr="00824040" w:rsidRDefault="009763B3" w:rsidP="009763B3">
      <w:pPr>
        <w:jc w:val="left"/>
        <w:rPr>
          <w:b/>
          <w:sz w:val="18"/>
          <w:szCs w:val="18"/>
          <w:u w:val="single"/>
        </w:rPr>
      </w:pPr>
      <w:r w:rsidRPr="00824040">
        <w:rPr>
          <w:b/>
          <w:sz w:val="18"/>
          <w:szCs w:val="18"/>
          <w:u w:val="single"/>
        </w:rPr>
        <w:t>Travail à faire :</w:t>
      </w:r>
    </w:p>
    <w:p w:rsidR="009763B3" w:rsidRDefault="009763B3" w:rsidP="00942F6D">
      <w:pPr>
        <w:pStyle w:val="Paragraphedeliste"/>
        <w:numPr>
          <w:ilvl w:val="0"/>
          <w:numId w:val="132"/>
        </w:numPr>
        <w:jc w:val="left"/>
        <w:rPr>
          <w:sz w:val="18"/>
          <w:szCs w:val="18"/>
        </w:rPr>
      </w:pPr>
      <w:r>
        <w:rPr>
          <w:sz w:val="18"/>
          <w:szCs w:val="18"/>
        </w:rPr>
        <w:t>Complétez le tableau de répartition des charges indirectes d’après les renseignements qui vous sont donnés</w:t>
      </w:r>
    </w:p>
    <w:p w:rsidR="009763B3" w:rsidRDefault="009763B3" w:rsidP="00942F6D">
      <w:pPr>
        <w:pStyle w:val="Paragraphedeliste"/>
        <w:numPr>
          <w:ilvl w:val="0"/>
          <w:numId w:val="132"/>
        </w:numPr>
        <w:jc w:val="left"/>
        <w:rPr>
          <w:sz w:val="18"/>
          <w:szCs w:val="18"/>
        </w:rPr>
      </w:pPr>
      <w:r>
        <w:rPr>
          <w:sz w:val="18"/>
          <w:szCs w:val="18"/>
        </w:rPr>
        <w:t>Calculez les coûts d’achat, les coûts de production, les coûts de revient de chaque produit, et présentez les comptes de stocks. (n’oubliez pas d’utiliser les résultats de la répartition des charges indirectes)</w:t>
      </w:r>
    </w:p>
    <w:p w:rsidR="009763B3" w:rsidRPr="00FB567B" w:rsidRDefault="009763B3" w:rsidP="009763B3">
      <w:pPr>
        <w:spacing w:after="0"/>
        <w:jc w:val="center"/>
        <w:rPr>
          <w:b/>
          <w:sz w:val="18"/>
          <w:szCs w:val="18"/>
          <w:u w:val="single"/>
        </w:rPr>
      </w:pPr>
      <w:r w:rsidRPr="00FB567B">
        <w:rPr>
          <w:b/>
          <w:sz w:val="18"/>
          <w:szCs w:val="18"/>
          <w:u w:val="single"/>
        </w:rPr>
        <w:t>Tableau de répartition des charges indirectes</w:t>
      </w:r>
    </w:p>
    <w:tbl>
      <w:tblPr>
        <w:tblStyle w:val="Grilledutableau"/>
        <w:tblW w:w="9236" w:type="dxa"/>
        <w:jc w:val="center"/>
        <w:tblLayout w:type="fixed"/>
        <w:tblLook w:val="04A0" w:firstRow="1" w:lastRow="0" w:firstColumn="1" w:lastColumn="0" w:noHBand="0" w:noVBand="1"/>
      </w:tblPr>
      <w:tblGrid>
        <w:gridCol w:w="2084"/>
        <w:gridCol w:w="852"/>
        <w:gridCol w:w="1015"/>
        <w:gridCol w:w="933"/>
        <w:gridCol w:w="738"/>
        <w:gridCol w:w="803"/>
        <w:gridCol w:w="954"/>
        <w:gridCol w:w="854"/>
        <w:gridCol w:w="1003"/>
      </w:tblGrid>
      <w:tr w:rsidR="009763B3" w:rsidTr="00AE5460">
        <w:trPr>
          <w:jc w:val="center"/>
        </w:trPr>
        <w:tc>
          <w:tcPr>
            <w:tcW w:w="2084" w:type="dxa"/>
            <w:vMerge w:val="restart"/>
            <w:shd w:val="clear" w:color="auto" w:fill="BFBFBF" w:themeFill="background1" w:themeFillShade="BF"/>
            <w:vAlign w:val="center"/>
          </w:tcPr>
          <w:p w:rsidR="009763B3" w:rsidRPr="00481543" w:rsidRDefault="009763B3" w:rsidP="00AE5460">
            <w:pPr>
              <w:jc w:val="center"/>
              <w:rPr>
                <w:b/>
                <w:sz w:val="18"/>
                <w:szCs w:val="18"/>
              </w:rPr>
            </w:pPr>
            <w:r>
              <w:rPr>
                <w:b/>
                <w:sz w:val="20"/>
                <w:szCs w:val="18"/>
              </w:rPr>
              <w:t>CHARGES INDIRECTES</w:t>
            </w:r>
          </w:p>
        </w:tc>
        <w:tc>
          <w:tcPr>
            <w:tcW w:w="852" w:type="dxa"/>
            <w:vMerge w:val="restart"/>
            <w:shd w:val="clear" w:color="auto" w:fill="BFBFBF" w:themeFill="background1" w:themeFillShade="BF"/>
            <w:vAlign w:val="center"/>
          </w:tcPr>
          <w:p w:rsidR="009763B3" w:rsidRPr="00481543" w:rsidRDefault="009763B3" w:rsidP="00AE5460">
            <w:pPr>
              <w:jc w:val="center"/>
              <w:rPr>
                <w:sz w:val="18"/>
                <w:szCs w:val="18"/>
              </w:rPr>
            </w:pPr>
            <w:r w:rsidRPr="00481543">
              <w:rPr>
                <w:sz w:val="16"/>
                <w:szCs w:val="18"/>
              </w:rPr>
              <w:t>Montants</w:t>
            </w:r>
          </w:p>
        </w:tc>
        <w:tc>
          <w:tcPr>
            <w:tcW w:w="1948" w:type="dxa"/>
            <w:gridSpan w:val="2"/>
            <w:shd w:val="clear" w:color="auto" w:fill="BFBFBF" w:themeFill="background1" w:themeFillShade="BF"/>
          </w:tcPr>
          <w:p w:rsidR="009763B3" w:rsidRPr="00481543" w:rsidRDefault="009763B3" w:rsidP="00AE5460">
            <w:pPr>
              <w:jc w:val="center"/>
              <w:rPr>
                <w:b/>
                <w:sz w:val="18"/>
                <w:szCs w:val="18"/>
              </w:rPr>
            </w:pPr>
            <w:r w:rsidRPr="00481543">
              <w:rPr>
                <w:b/>
                <w:sz w:val="18"/>
                <w:szCs w:val="18"/>
              </w:rPr>
              <w:t>Centres auxiliaires</w:t>
            </w:r>
          </w:p>
        </w:tc>
        <w:tc>
          <w:tcPr>
            <w:tcW w:w="4352" w:type="dxa"/>
            <w:gridSpan w:val="5"/>
            <w:shd w:val="clear" w:color="auto" w:fill="BFBFBF" w:themeFill="background1" w:themeFillShade="BF"/>
          </w:tcPr>
          <w:p w:rsidR="009763B3" w:rsidRPr="00481543" w:rsidRDefault="009763B3" w:rsidP="00AE5460">
            <w:pPr>
              <w:jc w:val="center"/>
              <w:rPr>
                <w:b/>
                <w:sz w:val="18"/>
                <w:szCs w:val="18"/>
              </w:rPr>
            </w:pPr>
            <w:r w:rsidRPr="00481543">
              <w:rPr>
                <w:b/>
                <w:sz w:val="18"/>
                <w:szCs w:val="18"/>
              </w:rPr>
              <w:t>Centres principaux</w:t>
            </w:r>
          </w:p>
        </w:tc>
      </w:tr>
      <w:tr w:rsidR="009763B3" w:rsidTr="00AE5460">
        <w:trPr>
          <w:jc w:val="center"/>
        </w:trPr>
        <w:tc>
          <w:tcPr>
            <w:tcW w:w="2084" w:type="dxa"/>
            <w:vMerge/>
            <w:shd w:val="clear" w:color="auto" w:fill="BFBFBF" w:themeFill="background1" w:themeFillShade="BF"/>
          </w:tcPr>
          <w:p w:rsidR="009763B3" w:rsidRDefault="009763B3" w:rsidP="00AE5460">
            <w:pPr>
              <w:rPr>
                <w:sz w:val="18"/>
                <w:szCs w:val="18"/>
              </w:rPr>
            </w:pPr>
          </w:p>
        </w:tc>
        <w:tc>
          <w:tcPr>
            <w:tcW w:w="852" w:type="dxa"/>
            <w:vMerge/>
            <w:shd w:val="clear" w:color="auto" w:fill="BFBFBF" w:themeFill="background1" w:themeFillShade="BF"/>
          </w:tcPr>
          <w:p w:rsidR="009763B3" w:rsidRDefault="009763B3" w:rsidP="00AE5460">
            <w:pPr>
              <w:rPr>
                <w:sz w:val="18"/>
                <w:szCs w:val="18"/>
              </w:rPr>
            </w:pPr>
          </w:p>
        </w:tc>
        <w:tc>
          <w:tcPr>
            <w:tcW w:w="1015" w:type="dxa"/>
            <w:shd w:val="clear" w:color="auto" w:fill="BFBFBF" w:themeFill="background1" w:themeFillShade="BF"/>
            <w:vAlign w:val="center"/>
          </w:tcPr>
          <w:p w:rsidR="009763B3" w:rsidRPr="00A4408A" w:rsidRDefault="009763B3" w:rsidP="00AE5460">
            <w:pPr>
              <w:rPr>
                <w:sz w:val="12"/>
                <w:szCs w:val="18"/>
              </w:rPr>
            </w:pPr>
            <w:r>
              <w:rPr>
                <w:sz w:val="12"/>
                <w:szCs w:val="18"/>
              </w:rPr>
              <w:t xml:space="preserve">Gest. </w:t>
            </w:r>
            <w:r w:rsidRPr="00A4408A">
              <w:rPr>
                <w:sz w:val="12"/>
                <w:szCs w:val="18"/>
              </w:rPr>
              <w:t>du</w:t>
            </w:r>
            <w:r>
              <w:rPr>
                <w:sz w:val="12"/>
                <w:szCs w:val="18"/>
              </w:rPr>
              <w:t xml:space="preserve"> perso.</w:t>
            </w:r>
          </w:p>
        </w:tc>
        <w:tc>
          <w:tcPr>
            <w:tcW w:w="933" w:type="dxa"/>
            <w:shd w:val="clear" w:color="auto" w:fill="BFBFBF" w:themeFill="background1" w:themeFillShade="BF"/>
            <w:vAlign w:val="center"/>
          </w:tcPr>
          <w:p w:rsidR="009763B3" w:rsidRPr="00A4408A" w:rsidRDefault="009763B3" w:rsidP="00AE5460">
            <w:pPr>
              <w:rPr>
                <w:sz w:val="12"/>
                <w:szCs w:val="18"/>
              </w:rPr>
            </w:pPr>
            <w:r>
              <w:rPr>
                <w:sz w:val="12"/>
                <w:szCs w:val="18"/>
              </w:rPr>
              <w:t>Gest. du mat.</w:t>
            </w:r>
          </w:p>
        </w:tc>
        <w:tc>
          <w:tcPr>
            <w:tcW w:w="738" w:type="dxa"/>
            <w:shd w:val="clear" w:color="auto" w:fill="BFBFBF" w:themeFill="background1" w:themeFillShade="BF"/>
            <w:vAlign w:val="center"/>
          </w:tcPr>
          <w:p w:rsidR="009763B3" w:rsidRPr="007B43EC" w:rsidRDefault="009763B3" w:rsidP="00AE5460">
            <w:pPr>
              <w:jc w:val="center"/>
              <w:rPr>
                <w:sz w:val="12"/>
                <w:szCs w:val="18"/>
              </w:rPr>
            </w:pPr>
            <w:r w:rsidRPr="007B43EC">
              <w:rPr>
                <w:sz w:val="12"/>
                <w:szCs w:val="18"/>
              </w:rPr>
              <w:t>Appr</w:t>
            </w:r>
            <w:r>
              <w:rPr>
                <w:sz w:val="12"/>
                <w:szCs w:val="18"/>
              </w:rPr>
              <w:t>o.</w:t>
            </w:r>
          </w:p>
        </w:tc>
        <w:tc>
          <w:tcPr>
            <w:tcW w:w="803" w:type="dxa"/>
            <w:shd w:val="clear" w:color="auto" w:fill="BFBFBF" w:themeFill="background1" w:themeFillShade="BF"/>
            <w:vAlign w:val="center"/>
          </w:tcPr>
          <w:p w:rsidR="009763B3" w:rsidRPr="007B43EC" w:rsidRDefault="009763B3" w:rsidP="00AE5460">
            <w:pPr>
              <w:jc w:val="center"/>
              <w:rPr>
                <w:sz w:val="12"/>
                <w:szCs w:val="18"/>
              </w:rPr>
            </w:pPr>
            <w:r w:rsidRPr="007B43EC">
              <w:rPr>
                <w:sz w:val="12"/>
                <w:szCs w:val="18"/>
              </w:rPr>
              <w:t>Ate</w:t>
            </w:r>
            <w:r>
              <w:rPr>
                <w:sz w:val="12"/>
                <w:szCs w:val="18"/>
              </w:rPr>
              <w:t>l. tubes</w:t>
            </w:r>
          </w:p>
        </w:tc>
        <w:tc>
          <w:tcPr>
            <w:tcW w:w="954" w:type="dxa"/>
            <w:shd w:val="clear" w:color="auto" w:fill="BFBFBF" w:themeFill="background1" w:themeFillShade="BF"/>
            <w:vAlign w:val="center"/>
          </w:tcPr>
          <w:p w:rsidR="009763B3" w:rsidRPr="007B43EC" w:rsidRDefault="009763B3" w:rsidP="00AE5460">
            <w:pPr>
              <w:jc w:val="center"/>
              <w:rPr>
                <w:sz w:val="12"/>
                <w:szCs w:val="18"/>
              </w:rPr>
            </w:pPr>
            <w:r>
              <w:rPr>
                <w:sz w:val="12"/>
                <w:szCs w:val="18"/>
              </w:rPr>
              <w:t>Atel. moulage</w:t>
            </w:r>
          </w:p>
        </w:tc>
        <w:tc>
          <w:tcPr>
            <w:tcW w:w="854" w:type="dxa"/>
            <w:shd w:val="clear" w:color="auto" w:fill="BFBFBF" w:themeFill="background1" w:themeFillShade="BF"/>
            <w:vAlign w:val="center"/>
          </w:tcPr>
          <w:p w:rsidR="009763B3" w:rsidRPr="007B43EC" w:rsidRDefault="009763B3" w:rsidP="00AE5460">
            <w:pPr>
              <w:jc w:val="center"/>
              <w:rPr>
                <w:sz w:val="12"/>
                <w:szCs w:val="18"/>
              </w:rPr>
            </w:pPr>
            <w:r>
              <w:rPr>
                <w:sz w:val="12"/>
                <w:szCs w:val="18"/>
              </w:rPr>
              <w:t>Distribution</w:t>
            </w:r>
          </w:p>
        </w:tc>
        <w:tc>
          <w:tcPr>
            <w:tcW w:w="1003" w:type="dxa"/>
            <w:shd w:val="clear" w:color="auto" w:fill="BFBFBF" w:themeFill="background1" w:themeFillShade="BF"/>
            <w:vAlign w:val="center"/>
          </w:tcPr>
          <w:p w:rsidR="009763B3" w:rsidRDefault="009763B3" w:rsidP="00AE5460">
            <w:pPr>
              <w:jc w:val="center"/>
              <w:rPr>
                <w:sz w:val="12"/>
                <w:szCs w:val="18"/>
              </w:rPr>
            </w:pPr>
            <w:r>
              <w:rPr>
                <w:sz w:val="12"/>
                <w:szCs w:val="18"/>
              </w:rPr>
              <w:t>Administration</w:t>
            </w:r>
          </w:p>
        </w:tc>
      </w:tr>
      <w:tr w:rsidR="009763B3" w:rsidTr="00AE5460">
        <w:trPr>
          <w:trHeight w:hRule="exact" w:val="227"/>
          <w:jc w:val="center"/>
        </w:trPr>
        <w:tc>
          <w:tcPr>
            <w:tcW w:w="2084" w:type="dxa"/>
            <w:vAlign w:val="center"/>
          </w:tcPr>
          <w:p w:rsidR="009763B3" w:rsidRPr="0027527E" w:rsidRDefault="009763B3" w:rsidP="00AE5460">
            <w:pPr>
              <w:rPr>
                <w:b/>
                <w:sz w:val="18"/>
                <w:szCs w:val="18"/>
              </w:rPr>
            </w:pPr>
            <w:r w:rsidRPr="0027527E">
              <w:rPr>
                <w:b/>
                <w:sz w:val="14"/>
                <w:szCs w:val="18"/>
              </w:rPr>
              <w:t>Services extérieurs</w:t>
            </w:r>
          </w:p>
        </w:tc>
        <w:tc>
          <w:tcPr>
            <w:tcW w:w="852" w:type="dxa"/>
            <w:vAlign w:val="center"/>
          </w:tcPr>
          <w:p w:rsidR="009763B3" w:rsidRPr="0009171D" w:rsidRDefault="009763B3" w:rsidP="00AE5460">
            <w:pPr>
              <w:jc w:val="center"/>
              <w:rPr>
                <w:sz w:val="16"/>
                <w:szCs w:val="18"/>
              </w:rPr>
            </w:pPr>
            <w:r>
              <w:rPr>
                <w:sz w:val="16"/>
                <w:szCs w:val="18"/>
              </w:rPr>
              <w:t>158 265</w:t>
            </w:r>
          </w:p>
        </w:tc>
        <w:tc>
          <w:tcPr>
            <w:tcW w:w="1015" w:type="dxa"/>
            <w:vAlign w:val="center"/>
          </w:tcPr>
          <w:p w:rsidR="009763B3" w:rsidRPr="0009171D" w:rsidRDefault="009763B3" w:rsidP="00AE5460">
            <w:pPr>
              <w:jc w:val="center"/>
              <w:rPr>
                <w:sz w:val="16"/>
                <w:szCs w:val="18"/>
              </w:rPr>
            </w:pPr>
            <w:r>
              <w:rPr>
                <w:sz w:val="16"/>
                <w:szCs w:val="18"/>
              </w:rPr>
              <w:t>3000</w:t>
            </w:r>
          </w:p>
        </w:tc>
        <w:tc>
          <w:tcPr>
            <w:tcW w:w="933" w:type="dxa"/>
            <w:vAlign w:val="center"/>
          </w:tcPr>
          <w:p w:rsidR="009763B3" w:rsidRPr="0009171D" w:rsidRDefault="009763B3" w:rsidP="00AE5460">
            <w:pPr>
              <w:jc w:val="center"/>
              <w:rPr>
                <w:sz w:val="16"/>
                <w:szCs w:val="18"/>
              </w:rPr>
            </w:pPr>
            <w:r>
              <w:rPr>
                <w:sz w:val="16"/>
                <w:szCs w:val="18"/>
              </w:rPr>
              <w:t>2700</w:t>
            </w:r>
          </w:p>
        </w:tc>
        <w:tc>
          <w:tcPr>
            <w:tcW w:w="738" w:type="dxa"/>
            <w:vAlign w:val="center"/>
          </w:tcPr>
          <w:p w:rsidR="009763B3" w:rsidRPr="0009171D" w:rsidRDefault="009763B3" w:rsidP="00AE5460">
            <w:pPr>
              <w:jc w:val="center"/>
              <w:rPr>
                <w:sz w:val="16"/>
                <w:szCs w:val="18"/>
              </w:rPr>
            </w:pPr>
            <w:r>
              <w:rPr>
                <w:sz w:val="16"/>
                <w:szCs w:val="18"/>
              </w:rPr>
              <w:t>860</w:t>
            </w:r>
          </w:p>
        </w:tc>
        <w:tc>
          <w:tcPr>
            <w:tcW w:w="803" w:type="dxa"/>
            <w:vAlign w:val="center"/>
          </w:tcPr>
          <w:p w:rsidR="009763B3" w:rsidRPr="0009171D" w:rsidRDefault="009763B3" w:rsidP="00AE5460">
            <w:pPr>
              <w:jc w:val="center"/>
              <w:rPr>
                <w:sz w:val="16"/>
                <w:szCs w:val="18"/>
              </w:rPr>
            </w:pPr>
            <w:r>
              <w:rPr>
                <w:sz w:val="16"/>
                <w:szCs w:val="18"/>
              </w:rPr>
              <w:t>47 200</w:t>
            </w:r>
          </w:p>
        </w:tc>
        <w:tc>
          <w:tcPr>
            <w:tcW w:w="954" w:type="dxa"/>
            <w:vAlign w:val="center"/>
          </w:tcPr>
          <w:p w:rsidR="009763B3" w:rsidRPr="0009171D" w:rsidRDefault="009763B3" w:rsidP="00AE5460">
            <w:pPr>
              <w:jc w:val="center"/>
              <w:rPr>
                <w:sz w:val="16"/>
                <w:szCs w:val="18"/>
              </w:rPr>
            </w:pPr>
            <w:r>
              <w:rPr>
                <w:sz w:val="16"/>
                <w:szCs w:val="18"/>
              </w:rPr>
              <w:t>83 440</w:t>
            </w:r>
          </w:p>
        </w:tc>
        <w:tc>
          <w:tcPr>
            <w:tcW w:w="854" w:type="dxa"/>
            <w:vAlign w:val="center"/>
          </w:tcPr>
          <w:p w:rsidR="009763B3" w:rsidRPr="0009171D" w:rsidRDefault="009763B3" w:rsidP="00AE5460">
            <w:pPr>
              <w:jc w:val="center"/>
              <w:rPr>
                <w:sz w:val="16"/>
                <w:szCs w:val="18"/>
              </w:rPr>
            </w:pPr>
            <w:r>
              <w:rPr>
                <w:sz w:val="16"/>
                <w:szCs w:val="18"/>
              </w:rPr>
              <w:t>19 290</w:t>
            </w:r>
          </w:p>
        </w:tc>
        <w:tc>
          <w:tcPr>
            <w:tcW w:w="1003" w:type="dxa"/>
          </w:tcPr>
          <w:p w:rsidR="009763B3" w:rsidRPr="0009171D" w:rsidRDefault="009763B3" w:rsidP="00AE5460">
            <w:pPr>
              <w:jc w:val="center"/>
              <w:rPr>
                <w:sz w:val="16"/>
                <w:szCs w:val="18"/>
              </w:rPr>
            </w:pPr>
            <w:r>
              <w:rPr>
                <w:sz w:val="16"/>
                <w:szCs w:val="18"/>
              </w:rPr>
              <w:t>1775</w:t>
            </w:r>
          </w:p>
        </w:tc>
      </w:tr>
      <w:tr w:rsidR="009763B3" w:rsidTr="00AE5460">
        <w:trPr>
          <w:trHeight w:hRule="exact" w:val="227"/>
          <w:jc w:val="center"/>
        </w:trPr>
        <w:tc>
          <w:tcPr>
            <w:tcW w:w="2084" w:type="dxa"/>
            <w:vAlign w:val="center"/>
          </w:tcPr>
          <w:p w:rsidR="009763B3" w:rsidRPr="0027527E" w:rsidRDefault="009763B3" w:rsidP="00AE5460">
            <w:pPr>
              <w:rPr>
                <w:b/>
                <w:sz w:val="18"/>
                <w:szCs w:val="18"/>
              </w:rPr>
            </w:pPr>
            <w:r w:rsidRPr="0027527E">
              <w:rPr>
                <w:b/>
                <w:sz w:val="14"/>
                <w:szCs w:val="18"/>
              </w:rPr>
              <w:t>Impôts et taxes</w:t>
            </w:r>
          </w:p>
        </w:tc>
        <w:tc>
          <w:tcPr>
            <w:tcW w:w="852" w:type="dxa"/>
            <w:vAlign w:val="center"/>
          </w:tcPr>
          <w:p w:rsidR="009763B3" w:rsidRPr="0009171D" w:rsidRDefault="009763B3" w:rsidP="00AE5460">
            <w:pPr>
              <w:jc w:val="center"/>
              <w:rPr>
                <w:sz w:val="16"/>
                <w:szCs w:val="18"/>
              </w:rPr>
            </w:pPr>
            <w:r>
              <w:rPr>
                <w:sz w:val="16"/>
                <w:szCs w:val="18"/>
              </w:rPr>
              <w:t>60 000</w:t>
            </w:r>
          </w:p>
        </w:tc>
        <w:tc>
          <w:tcPr>
            <w:tcW w:w="1015" w:type="dxa"/>
            <w:vAlign w:val="center"/>
          </w:tcPr>
          <w:p w:rsidR="009763B3" w:rsidRPr="0009171D" w:rsidRDefault="009763B3" w:rsidP="00AE5460">
            <w:pPr>
              <w:jc w:val="center"/>
              <w:rPr>
                <w:sz w:val="16"/>
                <w:szCs w:val="18"/>
              </w:rPr>
            </w:pPr>
          </w:p>
        </w:tc>
        <w:tc>
          <w:tcPr>
            <w:tcW w:w="933" w:type="dxa"/>
            <w:vAlign w:val="center"/>
          </w:tcPr>
          <w:p w:rsidR="009763B3" w:rsidRPr="0009171D" w:rsidRDefault="009763B3" w:rsidP="00AE5460">
            <w:pPr>
              <w:jc w:val="center"/>
              <w:rPr>
                <w:sz w:val="16"/>
                <w:szCs w:val="18"/>
              </w:rPr>
            </w:pPr>
          </w:p>
        </w:tc>
        <w:tc>
          <w:tcPr>
            <w:tcW w:w="738" w:type="dxa"/>
            <w:vAlign w:val="center"/>
          </w:tcPr>
          <w:p w:rsidR="009763B3" w:rsidRPr="0009171D" w:rsidRDefault="009763B3" w:rsidP="00AE5460">
            <w:pPr>
              <w:jc w:val="center"/>
              <w:rPr>
                <w:sz w:val="16"/>
                <w:szCs w:val="18"/>
              </w:rPr>
            </w:pPr>
          </w:p>
        </w:tc>
        <w:tc>
          <w:tcPr>
            <w:tcW w:w="803" w:type="dxa"/>
            <w:vAlign w:val="center"/>
          </w:tcPr>
          <w:p w:rsidR="009763B3" w:rsidRPr="0009171D" w:rsidRDefault="009763B3" w:rsidP="00AE5460">
            <w:pPr>
              <w:jc w:val="center"/>
              <w:rPr>
                <w:sz w:val="16"/>
                <w:szCs w:val="18"/>
              </w:rPr>
            </w:pPr>
            <w:r>
              <w:rPr>
                <w:sz w:val="16"/>
                <w:szCs w:val="18"/>
              </w:rPr>
              <w:t>20 %</w:t>
            </w:r>
          </w:p>
        </w:tc>
        <w:tc>
          <w:tcPr>
            <w:tcW w:w="954" w:type="dxa"/>
            <w:vAlign w:val="center"/>
          </w:tcPr>
          <w:p w:rsidR="009763B3" w:rsidRPr="0009171D" w:rsidRDefault="009763B3" w:rsidP="00AE5460">
            <w:pPr>
              <w:jc w:val="center"/>
              <w:rPr>
                <w:sz w:val="16"/>
                <w:szCs w:val="18"/>
              </w:rPr>
            </w:pPr>
            <w:r>
              <w:rPr>
                <w:sz w:val="16"/>
                <w:szCs w:val="18"/>
              </w:rPr>
              <w:t>20 %</w:t>
            </w:r>
          </w:p>
        </w:tc>
        <w:tc>
          <w:tcPr>
            <w:tcW w:w="854" w:type="dxa"/>
            <w:vAlign w:val="center"/>
          </w:tcPr>
          <w:p w:rsidR="009763B3" w:rsidRPr="0009171D" w:rsidRDefault="009763B3" w:rsidP="00AE5460">
            <w:pPr>
              <w:jc w:val="center"/>
              <w:rPr>
                <w:sz w:val="16"/>
                <w:szCs w:val="18"/>
              </w:rPr>
            </w:pPr>
          </w:p>
        </w:tc>
        <w:tc>
          <w:tcPr>
            <w:tcW w:w="1003" w:type="dxa"/>
          </w:tcPr>
          <w:p w:rsidR="009763B3" w:rsidRDefault="009763B3" w:rsidP="00AE5460">
            <w:pPr>
              <w:jc w:val="center"/>
              <w:rPr>
                <w:sz w:val="16"/>
                <w:szCs w:val="18"/>
              </w:rPr>
            </w:pPr>
            <w:r>
              <w:rPr>
                <w:sz w:val="16"/>
                <w:szCs w:val="18"/>
              </w:rPr>
              <w:t>60 %</w:t>
            </w:r>
          </w:p>
        </w:tc>
      </w:tr>
      <w:tr w:rsidR="009763B3" w:rsidTr="00AE5460">
        <w:trPr>
          <w:trHeight w:hRule="exact" w:val="227"/>
          <w:jc w:val="center"/>
        </w:trPr>
        <w:tc>
          <w:tcPr>
            <w:tcW w:w="2084" w:type="dxa"/>
            <w:vAlign w:val="center"/>
          </w:tcPr>
          <w:p w:rsidR="009763B3" w:rsidRPr="0027527E" w:rsidRDefault="009763B3" w:rsidP="00AE5460">
            <w:pPr>
              <w:rPr>
                <w:b/>
                <w:sz w:val="18"/>
                <w:szCs w:val="18"/>
              </w:rPr>
            </w:pPr>
            <w:r w:rsidRPr="0027527E">
              <w:rPr>
                <w:b/>
                <w:sz w:val="14"/>
                <w:szCs w:val="18"/>
              </w:rPr>
              <w:t>Impôts et taxes</w:t>
            </w:r>
          </w:p>
        </w:tc>
        <w:tc>
          <w:tcPr>
            <w:tcW w:w="852" w:type="dxa"/>
            <w:vAlign w:val="center"/>
          </w:tcPr>
          <w:p w:rsidR="009763B3" w:rsidRPr="0009171D" w:rsidRDefault="009763B3" w:rsidP="00AE5460">
            <w:pPr>
              <w:jc w:val="center"/>
              <w:rPr>
                <w:sz w:val="16"/>
                <w:szCs w:val="18"/>
              </w:rPr>
            </w:pPr>
            <w:r>
              <w:rPr>
                <w:sz w:val="16"/>
                <w:szCs w:val="18"/>
              </w:rPr>
              <w:t>60 000</w:t>
            </w:r>
          </w:p>
        </w:tc>
        <w:tc>
          <w:tcPr>
            <w:tcW w:w="1015" w:type="dxa"/>
            <w:vAlign w:val="center"/>
          </w:tcPr>
          <w:p w:rsidR="009763B3" w:rsidRPr="0009171D" w:rsidRDefault="009763B3" w:rsidP="00AE5460">
            <w:pPr>
              <w:jc w:val="center"/>
              <w:rPr>
                <w:sz w:val="16"/>
                <w:szCs w:val="18"/>
              </w:rPr>
            </w:pPr>
          </w:p>
        </w:tc>
        <w:tc>
          <w:tcPr>
            <w:tcW w:w="933" w:type="dxa"/>
            <w:vAlign w:val="center"/>
          </w:tcPr>
          <w:p w:rsidR="009763B3" w:rsidRPr="0009171D" w:rsidRDefault="009763B3" w:rsidP="00AE5460">
            <w:pPr>
              <w:jc w:val="center"/>
              <w:rPr>
                <w:sz w:val="16"/>
                <w:szCs w:val="18"/>
              </w:rPr>
            </w:pPr>
          </w:p>
        </w:tc>
        <w:tc>
          <w:tcPr>
            <w:tcW w:w="738" w:type="dxa"/>
            <w:vAlign w:val="center"/>
          </w:tcPr>
          <w:p w:rsidR="009763B3" w:rsidRPr="0009171D" w:rsidRDefault="009763B3" w:rsidP="00AE5460">
            <w:pPr>
              <w:jc w:val="center"/>
              <w:rPr>
                <w:sz w:val="16"/>
                <w:szCs w:val="18"/>
              </w:rPr>
            </w:pPr>
          </w:p>
        </w:tc>
        <w:tc>
          <w:tcPr>
            <w:tcW w:w="803" w:type="dxa"/>
            <w:vAlign w:val="center"/>
          </w:tcPr>
          <w:p w:rsidR="009763B3" w:rsidRPr="0009171D" w:rsidRDefault="009763B3" w:rsidP="00AE5460">
            <w:pPr>
              <w:jc w:val="center"/>
              <w:rPr>
                <w:sz w:val="16"/>
                <w:szCs w:val="18"/>
              </w:rPr>
            </w:pPr>
            <w:r>
              <w:rPr>
                <w:sz w:val="16"/>
                <w:szCs w:val="18"/>
              </w:rPr>
              <w:t>…………</w:t>
            </w:r>
          </w:p>
        </w:tc>
        <w:tc>
          <w:tcPr>
            <w:tcW w:w="954" w:type="dxa"/>
            <w:vAlign w:val="center"/>
          </w:tcPr>
          <w:p w:rsidR="009763B3" w:rsidRPr="0009171D" w:rsidRDefault="009763B3" w:rsidP="00AE5460">
            <w:pPr>
              <w:jc w:val="center"/>
              <w:rPr>
                <w:sz w:val="16"/>
                <w:szCs w:val="18"/>
              </w:rPr>
            </w:pPr>
            <w:r>
              <w:rPr>
                <w:sz w:val="16"/>
                <w:szCs w:val="18"/>
              </w:rPr>
              <w:t>…………….</w:t>
            </w:r>
          </w:p>
        </w:tc>
        <w:tc>
          <w:tcPr>
            <w:tcW w:w="854" w:type="dxa"/>
            <w:vAlign w:val="center"/>
          </w:tcPr>
          <w:p w:rsidR="009763B3" w:rsidRPr="0009171D" w:rsidRDefault="009763B3" w:rsidP="00AE5460">
            <w:pPr>
              <w:jc w:val="center"/>
              <w:rPr>
                <w:sz w:val="16"/>
                <w:szCs w:val="18"/>
              </w:rPr>
            </w:pPr>
          </w:p>
        </w:tc>
        <w:tc>
          <w:tcPr>
            <w:tcW w:w="1003" w:type="dxa"/>
          </w:tcPr>
          <w:p w:rsidR="009763B3" w:rsidRDefault="009763B3" w:rsidP="00AE5460">
            <w:pPr>
              <w:jc w:val="center"/>
              <w:rPr>
                <w:sz w:val="16"/>
                <w:szCs w:val="18"/>
              </w:rPr>
            </w:pPr>
            <w:r>
              <w:rPr>
                <w:sz w:val="16"/>
                <w:szCs w:val="18"/>
              </w:rPr>
              <w:t>…………..</w:t>
            </w:r>
          </w:p>
        </w:tc>
      </w:tr>
      <w:tr w:rsidR="009763B3" w:rsidTr="00AE5460">
        <w:trPr>
          <w:trHeight w:hRule="exact" w:val="227"/>
          <w:jc w:val="center"/>
        </w:trPr>
        <w:tc>
          <w:tcPr>
            <w:tcW w:w="2084" w:type="dxa"/>
            <w:vAlign w:val="center"/>
          </w:tcPr>
          <w:p w:rsidR="009763B3" w:rsidRPr="0027527E" w:rsidRDefault="009763B3" w:rsidP="00AE5460">
            <w:pPr>
              <w:rPr>
                <w:b/>
                <w:sz w:val="18"/>
                <w:szCs w:val="18"/>
              </w:rPr>
            </w:pPr>
            <w:r w:rsidRPr="0027527E">
              <w:rPr>
                <w:b/>
                <w:sz w:val="14"/>
                <w:szCs w:val="18"/>
              </w:rPr>
              <w:t>Charges de personnel</w:t>
            </w:r>
          </w:p>
        </w:tc>
        <w:tc>
          <w:tcPr>
            <w:tcW w:w="852" w:type="dxa"/>
            <w:vAlign w:val="center"/>
          </w:tcPr>
          <w:p w:rsidR="009763B3" w:rsidRPr="0009171D" w:rsidRDefault="009763B3" w:rsidP="00AE5460">
            <w:pPr>
              <w:jc w:val="center"/>
              <w:rPr>
                <w:sz w:val="16"/>
                <w:szCs w:val="18"/>
              </w:rPr>
            </w:pPr>
            <w:r>
              <w:rPr>
                <w:sz w:val="16"/>
                <w:szCs w:val="18"/>
              </w:rPr>
              <w:t>100 000</w:t>
            </w:r>
          </w:p>
        </w:tc>
        <w:tc>
          <w:tcPr>
            <w:tcW w:w="1015" w:type="dxa"/>
            <w:vAlign w:val="center"/>
          </w:tcPr>
          <w:p w:rsidR="009763B3" w:rsidRPr="0009171D" w:rsidRDefault="009763B3" w:rsidP="00AE5460">
            <w:pPr>
              <w:jc w:val="center"/>
              <w:rPr>
                <w:sz w:val="16"/>
                <w:szCs w:val="18"/>
              </w:rPr>
            </w:pPr>
            <w:r>
              <w:rPr>
                <w:sz w:val="16"/>
                <w:szCs w:val="18"/>
              </w:rPr>
              <w:t>5 %</w:t>
            </w:r>
          </w:p>
        </w:tc>
        <w:tc>
          <w:tcPr>
            <w:tcW w:w="933" w:type="dxa"/>
            <w:vAlign w:val="center"/>
          </w:tcPr>
          <w:p w:rsidR="009763B3" w:rsidRPr="0009171D" w:rsidRDefault="009763B3" w:rsidP="00AE5460">
            <w:pPr>
              <w:jc w:val="center"/>
              <w:rPr>
                <w:sz w:val="16"/>
                <w:szCs w:val="18"/>
              </w:rPr>
            </w:pPr>
            <w:r>
              <w:rPr>
                <w:sz w:val="16"/>
                <w:szCs w:val="18"/>
              </w:rPr>
              <w:t>2 %</w:t>
            </w:r>
          </w:p>
        </w:tc>
        <w:tc>
          <w:tcPr>
            <w:tcW w:w="738" w:type="dxa"/>
            <w:vAlign w:val="center"/>
          </w:tcPr>
          <w:p w:rsidR="009763B3" w:rsidRPr="0009171D" w:rsidRDefault="009763B3" w:rsidP="00AE5460">
            <w:pPr>
              <w:jc w:val="center"/>
              <w:rPr>
                <w:sz w:val="16"/>
                <w:szCs w:val="18"/>
              </w:rPr>
            </w:pPr>
            <w:r>
              <w:rPr>
                <w:sz w:val="16"/>
                <w:szCs w:val="18"/>
              </w:rPr>
              <w:t>2 %</w:t>
            </w:r>
          </w:p>
        </w:tc>
        <w:tc>
          <w:tcPr>
            <w:tcW w:w="803" w:type="dxa"/>
            <w:vAlign w:val="center"/>
          </w:tcPr>
          <w:p w:rsidR="009763B3" w:rsidRPr="0009171D" w:rsidRDefault="009763B3" w:rsidP="00AE5460">
            <w:pPr>
              <w:jc w:val="center"/>
              <w:rPr>
                <w:sz w:val="16"/>
                <w:szCs w:val="18"/>
              </w:rPr>
            </w:pPr>
            <w:r>
              <w:rPr>
                <w:sz w:val="16"/>
                <w:szCs w:val="18"/>
              </w:rPr>
              <w:t>30 %</w:t>
            </w:r>
          </w:p>
        </w:tc>
        <w:tc>
          <w:tcPr>
            <w:tcW w:w="954" w:type="dxa"/>
            <w:vAlign w:val="center"/>
          </w:tcPr>
          <w:p w:rsidR="009763B3" w:rsidRPr="0009171D" w:rsidRDefault="009763B3" w:rsidP="00AE5460">
            <w:pPr>
              <w:jc w:val="center"/>
              <w:rPr>
                <w:sz w:val="16"/>
                <w:szCs w:val="18"/>
              </w:rPr>
            </w:pPr>
            <w:r>
              <w:rPr>
                <w:sz w:val="16"/>
                <w:szCs w:val="18"/>
              </w:rPr>
              <w:t>25 %</w:t>
            </w:r>
          </w:p>
        </w:tc>
        <w:tc>
          <w:tcPr>
            <w:tcW w:w="854" w:type="dxa"/>
            <w:vAlign w:val="center"/>
          </w:tcPr>
          <w:p w:rsidR="009763B3" w:rsidRPr="0009171D" w:rsidRDefault="009763B3" w:rsidP="00AE5460">
            <w:pPr>
              <w:jc w:val="center"/>
              <w:rPr>
                <w:sz w:val="16"/>
                <w:szCs w:val="18"/>
              </w:rPr>
            </w:pPr>
            <w:r>
              <w:rPr>
                <w:sz w:val="16"/>
                <w:szCs w:val="18"/>
              </w:rPr>
              <w:t>26 %</w:t>
            </w:r>
          </w:p>
        </w:tc>
        <w:tc>
          <w:tcPr>
            <w:tcW w:w="1003" w:type="dxa"/>
          </w:tcPr>
          <w:p w:rsidR="009763B3" w:rsidRDefault="009763B3" w:rsidP="00AE5460">
            <w:pPr>
              <w:jc w:val="center"/>
              <w:rPr>
                <w:sz w:val="16"/>
                <w:szCs w:val="18"/>
              </w:rPr>
            </w:pPr>
            <w:r>
              <w:rPr>
                <w:sz w:val="16"/>
                <w:szCs w:val="18"/>
              </w:rPr>
              <w:t>10 %</w:t>
            </w:r>
          </w:p>
        </w:tc>
      </w:tr>
      <w:tr w:rsidR="009763B3" w:rsidTr="00AE5460">
        <w:trPr>
          <w:trHeight w:hRule="exact" w:val="227"/>
          <w:jc w:val="center"/>
        </w:trPr>
        <w:tc>
          <w:tcPr>
            <w:tcW w:w="2084" w:type="dxa"/>
            <w:vAlign w:val="center"/>
          </w:tcPr>
          <w:p w:rsidR="009763B3" w:rsidRPr="0027527E" w:rsidRDefault="009763B3" w:rsidP="00AE5460">
            <w:pPr>
              <w:rPr>
                <w:b/>
                <w:sz w:val="14"/>
                <w:szCs w:val="18"/>
              </w:rPr>
            </w:pPr>
            <w:r w:rsidRPr="0027527E">
              <w:rPr>
                <w:b/>
                <w:sz w:val="14"/>
                <w:szCs w:val="18"/>
              </w:rPr>
              <w:t>Charges de personnel</w:t>
            </w:r>
          </w:p>
        </w:tc>
        <w:tc>
          <w:tcPr>
            <w:tcW w:w="852" w:type="dxa"/>
            <w:vAlign w:val="center"/>
          </w:tcPr>
          <w:p w:rsidR="009763B3" w:rsidRDefault="009763B3" w:rsidP="00AE5460">
            <w:pPr>
              <w:jc w:val="center"/>
              <w:rPr>
                <w:sz w:val="16"/>
                <w:szCs w:val="18"/>
              </w:rPr>
            </w:pPr>
            <w:r>
              <w:rPr>
                <w:sz w:val="16"/>
                <w:szCs w:val="18"/>
              </w:rPr>
              <w:t>100 000</w:t>
            </w:r>
          </w:p>
        </w:tc>
        <w:tc>
          <w:tcPr>
            <w:tcW w:w="1015" w:type="dxa"/>
            <w:vAlign w:val="center"/>
          </w:tcPr>
          <w:p w:rsidR="009763B3" w:rsidRDefault="009763B3" w:rsidP="00AE5460">
            <w:pPr>
              <w:jc w:val="center"/>
              <w:rPr>
                <w:sz w:val="16"/>
                <w:szCs w:val="18"/>
              </w:rPr>
            </w:pPr>
            <w:r>
              <w:rPr>
                <w:sz w:val="16"/>
                <w:szCs w:val="18"/>
              </w:rPr>
              <w:t>………………</w:t>
            </w:r>
          </w:p>
        </w:tc>
        <w:tc>
          <w:tcPr>
            <w:tcW w:w="933" w:type="dxa"/>
            <w:vAlign w:val="center"/>
          </w:tcPr>
          <w:p w:rsidR="009763B3" w:rsidRDefault="009763B3" w:rsidP="00AE5460">
            <w:pPr>
              <w:jc w:val="center"/>
              <w:rPr>
                <w:sz w:val="16"/>
                <w:szCs w:val="18"/>
              </w:rPr>
            </w:pPr>
            <w:r>
              <w:rPr>
                <w:sz w:val="16"/>
                <w:szCs w:val="18"/>
              </w:rPr>
              <w:t>………………</w:t>
            </w:r>
          </w:p>
        </w:tc>
        <w:tc>
          <w:tcPr>
            <w:tcW w:w="738" w:type="dxa"/>
            <w:vAlign w:val="center"/>
          </w:tcPr>
          <w:p w:rsidR="009763B3" w:rsidRDefault="009763B3" w:rsidP="00AE5460">
            <w:pPr>
              <w:jc w:val="center"/>
              <w:rPr>
                <w:sz w:val="16"/>
                <w:szCs w:val="18"/>
              </w:rPr>
            </w:pPr>
            <w:r>
              <w:rPr>
                <w:sz w:val="16"/>
                <w:szCs w:val="18"/>
              </w:rPr>
              <w:t>………….</w:t>
            </w:r>
          </w:p>
        </w:tc>
        <w:tc>
          <w:tcPr>
            <w:tcW w:w="803" w:type="dxa"/>
            <w:vAlign w:val="center"/>
          </w:tcPr>
          <w:p w:rsidR="009763B3" w:rsidRDefault="009763B3" w:rsidP="00AE5460">
            <w:pPr>
              <w:jc w:val="center"/>
              <w:rPr>
                <w:sz w:val="16"/>
                <w:szCs w:val="18"/>
              </w:rPr>
            </w:pPr>
            <w:r>
              <w:rPr>
                <w:sz w:val="16"/>
                <w:szCs w:val="18"/>
              </w:rPr>
              <w:t>…………..</w:t>
            </w:r>
          </w:p>
        </w:tc>
        <w:tc>
          <w:tcPr>
            <w:tcW w:w="954" w:type="dxa"/>
            <w:vAlign w:val="center"/>
          </w:tcPr>
          <w:p w:rsidR="009763B3" w:rsidRDefault="009763B3" w:rsidP="00AE5460">
            <w:pPr>
              <w:jc w:val="center"/>
              <w:rPr>
                <w:sz w:val="16"/>
                <w:szCs w:val="18"/>
              </w:rPr>
            </w:pPr>
            <w:r>
              <w:rPr>
                <w:sz w:val="16"/>
                <w:szCs w:val="18"/>
              </w:rPr>
              <w:t>…………….</w:t>
            </w:r>
          </w:p>
        </w:tc>
        <w:tc>
          <w:tcPr>
            <w:tcW w:w="854" w:type="dxa"/>
            <w:vAlign w:val="center"/>
          </w:tcPr>
          <w:p w:rsidR="009763B3" w:rsidRDefault="009763B3" w:rsidP="00AE5460">
            <w:pPr>
              <w:jc w:val="center"/>
              <w:rPr>
                <w:sz w:val="16"/>
                <w:szCs w:val="18"/>
              </w:rPr>
            </w:pPr>
            <w:r>
              <w:rPr>
                <w:sz w:val="16"/>
                <w:szCs w:val="18"/>
              </w:rPr>
              <w:t>…………..</w:t>
            </w:r>
          </w:p>
        </w:tc>
        <w:tc>
          <w:tcPr>
            <w:tcW w:w="1003" w:type="dxa"/>
          </w:tcPr>
          <w:p w:rsidR="009763B3" w:rsidRDefault="009763B3" w:rsidP="00AE5460">
            <w:pPr>
              <w:jc w:val="center"/>
              <w:rPr>
                <w:sz w:val="16"/>
                <w:szCs w:val="18"/>
              </w:rPr>
            </w:pPr>
            <w:r>
              <w:rPr>
                <w:sz w:val="16"/>
                <w:szCs w:val="18"/>
              </w:rPr>
              <w:t>…………</w:t>
            </w:r>
          </w:p>
        </w:tc>
      </w:tr>
      <w:tr w:rsidR="009763B3" w:rsidTr="00AE5460">
        <w:trPr>
          <w:trHeight w:hRule="exact" w:val="227"/>
          <w:jc w:val="center"/>
        </w:trPr>
        <w:tc>
          <w:tcPr>
            <w:tcW w:w="2084" w:type="dxa"/>
            <w:vAlign w:val="center"/>
          </w:tcPr>
          <w:p w:rsidR="009763B3" w:rsidRPr="0027527E" w:rsidRDefault="009763B3" w:rsidP="00AE5460">
            <w:pPr>
              <w:rPr>
                <w:b/>
                <w:sz w:val="14"/>
                <w:szCs w:val="18"/>
              </w:rPr>
            </w:pPr>
            <w:r w:rsidRPr="0027527E">
              <w:rPr>
                <w:b/>
                <w:sz w:val="14"/>
                <w:szCs w:val="18"/>
              </w:rPr>
              <w:t>Charges financières</w:t>
            </w:r>
          </w:p>
        </w:tc>
        <w:tc>
          <w:tcPr>
            <w:tcW w:w="852" w:type="dxa"/>
            <w:vAlign w:val="center"/>
          </w:tcPr>
          <w:p w:rsidR="009763B3" w:rsidRDefault="009763B3" w:rsidP="00AE5460">
            <w:pPr>
              <w:jc w:val="center"/>
              <w:rPr>
                <w:sz w:val="16"/>
                <w:szCs w:val="18"/>
              </w:rPr>
            </w:pPr>
            <w:r>
              <w:rPr>
                <w:sz w:val="16"/>
                <w:szCs w:val="18"/>
              </w:rPr>
              <w:t>110 000</w:t>
            </w:r>
          </w:p>
        </w:tc>
        <w:tc>
          <w:tcPr>
            <w:tcW w:w="1015" w:type="dxa"/>
            <w:vAlign w:val="center"/>
          </w:tcPr>
          <w:p w:rsidR="009763B3" w:rsidRDefault="009763B3" w:rsidP="00AE5460">
            <w:pPr>
              <w:jc w:val="center"/>
              <w:rPr>
                <w:sz w:val="16"/>
                <w:szCs w:val="18"/>
              </w:rPr>
            </w:pPr>
            <w:r>
              <w:rPr>
                <w:sz w:val="16"/>
                <w:szCs w:val="18"/>
              </w:rPr>
              <w:t>5 %</w:t>
            </w:r>
          </w:p>
        </w:tc>
        <w:tc>
          <w:tcPr>
            <w:tcW w:w="933" w:type="dxa"/>
            <w:vAlign w:val="center"/>
          </w:tcPr>
          <w:p w:rsidR="009763B3" w:rsidRDefault="009763B3" w:rsidP="00AE5460">
            <w:pPr>
              <w:jc w:val="center"/>
              <w:rPr>
                <w:sz w:val="16"/>
                <w:szCs w:val="18"/>
              </w:rPr>
            </w:pPr>
            <w:r>
              <w:rPr>
                <w:sz w:val="16"/>
                <w:szCs w:val="18"/>
              </w:rPr>
              <w:t>5 %</w:t>
            </w:r>
          </w:p>
        </w:tc>
        <w:tc>
          <w:tcPr>
            <w:tcW w:w="738" w:type="dxa"/>
            <w:vAlign w:val="center"/>
          </w:tcPr>
          <w:p w:rsidR="009763B3" w:rsidRDefault="009763B3" w:rsidP="00AE5460">
            <w:pPr>
              <w:jc w:val="center"/>
              <w:rPr>
                <w:sz w:val="16"/>
                <w:szCs w:val="18"/>
              </w:rPr>
            </w:pPr>
          </w:p>
        </w:tc>
        <w:tc>
          <w:tcPr>
            <w:tcW w:w="803" w:type="dxa"/>
            <w:vAlign w:val="center"/>
          </w:tcPr>
          <w:p w:rsidR="009763B3" w:rsidRDefault="009763B3" w:rsidP="00AE5460">
            <w:pPr>
              <w:jc w:val="center"/>
              <w:rPr>
                <w:sz w:val="16"/>
                <w:szCs w:val="18"/>
              </w:rPr>
            </w:pPr>
            <w:r>
              <w:rPr>
                <w:sz w:val="16"/>
                <w:szCs w:val="18"/>
              </w:rPr>
              <w:t>30 %</w:t>
            </w:r>
          </w:p>
        </w:tc>
        <w:tc>
          <w:tcPr>
            <w:tcW w:w="954" w:type="dxa"/>
            <w:vAlign w:val="center"/>
          </w:tcPr>
          <w:p w:rsidR="009763B3" w:rsidRDefault="009763B3" w:rsidP="00AE5460">
            <w:pPr>
              <w:jc w:val="center"/>
              <w:rPr>
                <w:sz w:val="16"/>
                <w:szCs w:val="18"/>
              </w:rPr>
            </w:pPr>
            <w:r>
              <w:rPr>
                <w:sz w:val="16"/>
                <w:szCs w:val="18"/>
              </w:rPr>
              <w:t>30 %</w:t>
            </w:r>
          </w:p>
        </w:tc>
        <w:tc>
          <w:tcPr>
            <w:tcW w:w="854" w:type="dxa"/>
            <w:vAlign w:val="center"/>
          </w:tcPr>
          <w:p w:rsidR="009763B3" w:rsidRDefault="009763B3" w:rsidP="00AE5460">
            <w:pPr>
              <w:jc w:val="center"/>
              <w:rPr>
                <w:sz w:val="16"/>
                <w:szCs w:val="18"/>
              </w:rPr>
            </w:pPr>
          </w:p>
        </w:tc>
        <w:tc>
          <w:tcPr>
            <w:tcW w:w="1003" w:type="dxa"/>
          </w:tcPr>
          <w:p w:rsidR="009763B3" w:rsidRDefault="009763B3" w:rsidP="00AE5460">
            <w:pPr>
              <w:jc w:val="center"/>
              <w:rPr>
                <w:sz w:val="16"/>
                <w:szCs w:val="18"/>
              </w:rPr>
            </w:pPr>
            <w:r>
              <w:rPr>
                <w:sz w:val="16"/>
                <w:szCs w:val="18"/>
              </w:rPr>
              <w:t>30 %</w:t>
            </w:r>
          </w:p>
        </w:tc>
      </w:tr>
      <w:tr w:rsidR="009763B3" w:rsidTr="00AE5460">
        <w:trPr>
          <w:trHeight w:hRule="exact" w:val="227"/>
          <w:jc w:val="center"/>
        </w:trPr>
        <w:tc>
          <w:tcPr>
            <w:tcW w:w="2084" w:type="dxa"/>
            <w:vAlign w:val="center"/>
          </w:tcPr>
          <w:p w:rsidR="009763B3" w:rsidRPr="0027527E" w:rsidRDefault="009763B3" w:rsidP="00AE5460">
            <w:pPr>
              <w:rPr>
                <w:b/>
                <w:sz w:val="14"/>
                <w:szCs w:val="18"/>
              </w:rPr>
            </w:pPr>
            <w:r w:rsidRPr="0027527E">
              <w:rPr>
                <w:b/>
                <w:sz w:val="14"/>
                <w:szCs w:val="18"/>
              </w:rPr>
              <w:t>Charges financières</w:t>
            </w:r>
          </w:p>
        </w:tc>
        <w:tc>
          <w:tcPr>
            <w:tcW w:w="852" w:type="dxa"/>
            <w:vAlign w:val="center"/>
          </w:tcPr>
          <w:p w:rsidR="009763B3" w:rsidRDefault="009763B3" w:rsidP="00AE5460">
            <w:pPr>
              <w:jc w:val="center"/>
              <w:rPr>
                <w:sz w:val="16"/>
                <w:szCs w:val="18"/>
              </w:rPr>
            </w:pPr>
            <w:r>
              <w:rPr>
                <w:sz w:val="16"/>
                <w:szCs w:val="18"/>
              </w:rPr>
              <w:t>110 000</w:t>
            </w:r>
          </w:p>
        </w:tc>
        <w:tc>
          <w:tcPr>
            <w:tcW w:w="1015" w:type="dxa"/>
            <w:vAlign w:val="center"/>
          </w:tcPr>
          <w:p w:rsidR="009763B3" w:rsidRDefault="009763B3" w:rsidP="00AE5460">
            <w:pPr>
              <w:jc w:val="center"/>
              <w:rPr>
                <w:sz w:val="16"/>
                <w:szCs w:val="18"/>
              </w:rPr>
            </w:pPr>
            <w:r>
              <w:rPr>
                <w:sz w:val="16"/>
                <w:szCs w:val="18"/>
              </w:rPr>
              <w:t>………………</w:t>
            </w:r>
          </w:p>
        </w:tc>
        <w:tc>
          <w:tcPr>
            <w:tcW w:w="933" w:type="dxa"/>
            <w:vAlign w:val="center"/>
          </w:tcPr>
          <w:p w:rsidR="009763B3" w:rsidRDefault="009763B3" w:rsidP="00AE5460">
            <w:pPr>
              <w:jc w:val="center"/>
              <w:rPr>
                <w:sz w:val="16"/>
                <w:szCs w:val="18"/>
              </w:rPr>
            </w:pPr>
            <w:r>
              <w:rPr>
                <w:sz w:val="16"/>
                <w:szCs w:val="18"/>
              </w:rPr>
              <w:t>……………..</w:t>
            </w:r>
          </w:p>
        </w:tc>
        <w:tc>
          <w:tcPr>
            <w:tcW w:w="738" w:type="dxa"/>
            <w:vAlign w:val="center"/>
          </w:tcPr>
          <w:p w:rsidR="009763B3" w:rsidRDefault="009763B3" w:rsidP="00AE5460">
            <w:pPr>
              <w:jc w:val="center"/>
              <w:rPr>
                <w:sz w:val="16"/>
                <w:szCs w:val="18"/>
              </w:rPr>
            </w:pPr>
          </w:p>
        </w:tc>
        <w:tc>
          <w:tcPr>
            <w:tcW w:w="803" w:type="dxa"/>
            <w:vAlign w:val="center"/>
          </w:tcPr>
          <w:p w:rsidR="009763B3" w:rsidRDefault="009763B3" w:rsidP="00AE5460">
            <w:pPr>
              <w:jc w:val="center"/>
              <w:rPr>
                <w:sz w:val="16"/>
                <w:szCs w:val="18"/>
              </w:rPr>
            </w:pPr>
            <w:r>
              <w:rPr>
                <w:sz w:val="16"/>
                <w:szCs w:val="18"/>
              </w:rPr>
              <w:t>………….</w:t>
            </w:r>
          </w:p>
        </w:tc>
        <w:tc>
          <w:tcPr>
            <w:tcW w:w="954" w:type="dxa"/>
            <w:vAlign w:val="center"/>
          </w:tcPr>
          <w:p w:rsidR="009763B3" w:rsidRDefault="009763B3" w:rsidP="00AE5460">
            <w:pPr>
              <w:jc w:val="center"/>
              <w:rPr>
                <w:sz w:val="16"/>
                <w:szCs w:val="18"/>
              </w:rPr>
            </w:pPr>
            <w:r>
              <w:rPr>
                <w:sz w:val="16"/>
                <w:szCs w:val="18"/>
              </w:rPr>
              <w:t>……………….</w:t>
            </w:r>
          </w:p>
        </w:tc>
        <w:tc>
          <w:tcPr>
            <w:tcW w:w="854" w:type="dxa"/>
            <w:vAlign w:val="center"/>
          </w:tcPr>
          <w:p w:rsidR="009763B3" w:rsidRDefault="009763B3" w:rsidP="00AE5460">
            <w:pPr>
              <w:jc w:val="center"/>
              <w:rPr>
                <w:sz w:val="16"/>
                <w:szCs w:val="18"/>
              </w:rPr>
            </w:pPr>
          </w:p>
        </w:tc>
        <w:tc>
          <w:tcPr>
            <w:tcW w:w="1003" w:type="dxa"/>
          </w:tcPr>
          <w:p w:rsidR="009763B3" w:rsidRDefault="009763B3" w:rsidP="00AE5460">
            <w:pPr>
              <w:jc w:val="center"/>
              <w:rPr>
                <w:sz w:val="16"/>
                <w:szCs w:val="18"/>
              </w:rPr>
            </w:pPr>
            <w:r>
              <w:rPr>
                <w:sz w:val="16"/>
                <w:szCs w:val="18"/>
              </w:rPr>
              <w:t>………….</w:t>
            </w:r>
          </w:p>
        </w:tc>
      </w:tr>
      <w:tr w:rsidR="009763B3" w:rsidTr="00AE5460">
        <w:trPr>
          <w:trHeight w:hRule="exact" w:val="227"/>
          <w:jc w:val="center"/>
        </w:trPr>
        <w:tc>
          <w:tcPr>
            <w:tcW w:w="2084" w:type="dxa"/>
            <w:vAlign w:val="center"/>
          </w:tcPr>
          <w:p w:rsidR="009763B3" w:rsidRPr="0027527E" w:rsidRDefault="009763B3" w:rsidP="00AE5460">
            <w:pPr>
              <w:rPr>
                <w:b/>
                <w:sz w:val="14"/>
                <w:szCs w:val="18"/>
              </w:rPr>
            </w:pPr>
            <w:r w:rsidRPr="0027527E">
              <w:rPr>
                <w:b/>
                <w:sz w:val="14"/>
                <w:szCs w:val="18"/>
              </w:rPr>
              <w:t>Dotations aux amortissements</w:t>
            </w:r>
          </w:p>
        </w:tc>
        <w:tc>
          <w:tcPr>
            <w:tcW w:w="852" w:type="dxa"/>
            <w:vAlign w:val="center"/>
          </w:tcPr>
          <w:p w:rsidR="009763B3" w:rsidRDefault="009763B3" w:rsidP="00AE5460">
            <w:pPr>
              <w:jc w:val="center"/>
              <w:rPr>
                <w:sz w:val="16"/>
                <w:szCs w:val="18"/>
              </w:rPr>
            </w:pPr>
            <w:r>
              <w:rPr>
                <w:sz w:val="16"/>
                <w:szCs w:val="18"/>
              </w:rPr>
              <w:t>250 000</w:t>
            </w:r>
          </w:p>
        </w:tc>
        <w:tc>
          <w:tcPr>
            <w:tcW w:w="1015" w:type="dxa"/>
            <w:vAlign w:val="center"/>
          </w:tcPr>
          <w:p w:rsidR="009763B3" w:rsidRDefault="009763B3" w:rsidP="00AE5460">
            <w:pPr>
              <w:jc w:val="center"/>
              <w:rPr>
                <w:sz w:val="16"/>
                <w:szCs w:val="18"/>
              </w:rPr>
            </w:pPr>
            <w:r>
              <w:rPr>
                <w:sz w:val="16"/>
                <w:szCs w:val="18"/>
              </w:rPr>
              <w:t>5 %</w:t>
            </w:r>
          </w:p>
        </w:tc>
        <w:tc>
          <w:tcPr>
            <w:tcW w:w="933" w:type="dxa"/>
            <w:vAlign w:val="center"/>
          </w:tcPr>
          <w:p w:rsidR="009763B3" w:rsidRDefault="009763B3" w:rsidP="00AE5460">
            <w:pPr>
              <w:jc w:val="center"/>
              <w:rPr>
                <w:sz w:val="16"/>
                <w:szCs w:val="18"/>
              </w:rPr>
            </w:pPr>
          </w:p>
        </w:tc>
        <w:tc>
          <w:tcPr>
            <w:tcW w:w="738" w:type="dxa"/>
            <w:vAlign w:val="center"/>
          </w:tcPr>
          <w:p w:rsidR="009763B3" w:rsidRDefault="009763B3" w:rsidP="00AE5460">
            <w:pPr>
              <w:jc w:val="center"/>
              <w:rPr>
                <w:sz w:val="16"/>
                <w:szCs w:val="18"/>
              </w:rPr>
            </w:pPr>
          </w:p>
        </w:tc>
        <w:tc>
          <w:tcPr>
            <w:tcW w:w="803" w:type="dxa"/>
            <w:vAlign w:val="center"/>
          </w:tcPr>
          <w:p w:rsidR="009763B3" w:rsidRDefault="009763B3" w:rsidP="00AE5460">
            <w:pPr>
              <w:jc w:val="center"/>
              <w:rPr>
                <w:sz w:val="16"/>
                <w:szCs w:val="18"/>
              </w:rPr>
            </w:pPr>
            <w:r>
              <w:rPr>
                <w:sz w:val="16"/>
                <w:szCs w:val="18"/>
              </w:rPr>
              <w:t>40 %</w:t>
            </w:r>
          </w:p>
        </w:tc>
        <w:tc>
          <w:tcPr>
            <w:tcW w:w="954" w:type="dxa"/>
            <w:vAlign w:val="center"/>
          </w:tcPr>
          <w:p w:rsidR="009763B3" w:rsidRDefault="009763B3" w:rsidP="00AE5460">
            <w:pPr>
              <w:jc w:val="center"/>
              <w:rPr>
                <w:sz w:val="16"/>
                <w:szCs w:val="18"/>
              </w:rPr>
            </w:pPr>
            <w:r>
              <w:rPr>
                <w:sz w:val="16"/>
                <w:szCs w:val="18"/>
              </w:rPr>
              <w:t>45 %</w:t>
            </w:r>
          </w:p>
        </w:tc>
        <w:tc>
          <w:tcPr>
            <w:tcW w:w="854" w:type="dxa"/>
            <w:vAlign w:val="center"/>
          </w:tcPr>
          <w:p w:rsidR="009763B3" w:rsidRDefault="009763B3" w:rsidP="00AE5460">
            <w:pPr>
              <w:jc w:val="center"/>
              <w:rPr>
                <w:sz w:val="16"/>
                <w:szCs w:val="18"/>
              </w:rPr>
            </w:pPr>
            <w:r>
              <w:rPr>
                <w:sz w:val="16"/>
                <w:szCs w:val="18"/>
              </w:rPr>
              <w:t>5 %</w:t>
            </w:r>
          </w:p>
        </w:tc>
        <w:tc>
          <w:tcPr>
            <w:tcW w:w="1003" w:type="dxa"/>
            <w:vAlign w:val="center"/>
          </w:tcPr>
          <w:p w:rsidR="009763B3" w:rsidRDefault="009763B3" w:rsidP="00AE5460">
            <w:pPr>
              <w:jc w:val="center"/>
              <w:rPr>
                <w:sz w:val="16"/>
                <w:szCs w:val="18"/>
              </w:rPr>
            </w:pPr>
            <w:r>
              <w:rPr>
                <w:sz w:val="16"/>
                <w:szCs w:val="18"/>
              </w:rPr>
              <w:t>5 %</w:t>
            </w:r>
          </w:p>
        </w:tc>
      </w:tr>
      <w:tr w:rsidR="009763B3" w:rsidTr="00AE5460">
        <w:trPr>
          <w:trHeight w:hRule="exact" w:val="227"/>
          <w:jc w:val="center"/>
        </w:trPr>
        <w:tc>
          <w:tcPr>
            <w:tcW w:w="2084" w:type="dxa"/>
            <w:vAlign w:val="center"/>
          </w:tcPr>
          <w:p w:rsidR="009763B3" w:rsidRPr="0027527E" w:rsidRDefault="009763B3" w:rsidP="00AE5460">
            <w:pPr>
              <w:rPr>
                <w:b/>
                <w:sz w:val="14"/>
                <w:szCs w:val="18"/>
              </w:rPr>
            </w:pPr>
            <w:r w:rsidRPr="0027527E">
              <w:rPr>
                <w:b/>
                <w:sz w:val="14"/>
                <w:szCs w:val="18"/>
              </w:rPr>
              <w:t>Dotations aux amortissements</w:t>
            </w:r>
          </w:p>
        </w:tc>
        <w:tc>
          <w:tcPr>
            <w:tcW w:w="852" w:type="dxa"/>
            <w:vAlign w:val="center"/>
          </w:tcPr>
          <w:p w:rsidR="009763B3" w:rsidRDefault="009763B3" w:rsidP="00AE5460">
            <w:pPr>
              <w:jc w:val="center"/>
              <w:rPr>
                <w:sz w:val="16"/>
                <w:szCs w:val="18"/>
              </w:rPr>
            </w:pPr>
            <w:r>
              <w:rPr>
                <w:sz w:val="16"/>
                <w:szCs w:val="18"/>
              </w:rPr>
              <w:t>250 000</w:t>
            </w:r>
          </w:p>
        </w:tc>
        <w:tc>
          <w:tcPr>
            <w:tcW w:w="1015" w:type="dxa"/>
            <w:vAlign w:val="center"/>
          </w:tcPr>
          <w:p w:rsidR="009763B3" w:rsidRDefault="009763B3" w:rsidP="00AE5460">
            <w:pPr>
              <w:jc w:val="center"/>
              <w:rPr>
                <w:sz w:val="16"/>
                <w:szCs w:val="18"/>
              </w:rPr>
            </w:pPr>
            <w:r>
              <w:rPr>
                <w:sz w:val="16"/>
                <w:szCs w:val="18"/>
              </w:rPr>
              <w:t>…………….</w:t>
            </w:r>
          </w:p>
        </w:tc>
        <w:tc>
          <w:tcPr>
            <w:tcW w:w="933" w:type="dxa"/>
            <w:vAlign w:val="center"/>
          </w:tcPr>
          <w:p w:rsidR="009763B3" w:rsidRDefault="009763B3" w:rsidP="00AE5460">
            <w:pPr>
              <w:jc w:val="center"/>
              <w:rPr>
                <w:sz w:val="16"/>
                <w:szCs w:val="18"/>
              </w:rPr>
            </w:pPr>
          </w:p>
        </w:tc>
        <w:tc>
          <w:tcPr>
            <w:tcW w:w="738" w:type="dxa"/>
            <w:vAlign w:val="center"/>
          </w:tcPr>
          <w:p w:rsidR="009763B3" w:rsidRDefault="009763B3" w:rsidP="00AE5460">
            <w:pPr>
              <w:jc w:val="center"/>
              <w:rPr>
                <w:sz w:val="16"/>
                <w:szCs w:val="18"/>
              </w:rPr>
            </w:pPr>
          </w:p>
        </w:tc>
        <w:tc>
          <w:tcPr>
            <w:tcW w:w="803" w:type="dxa"/>
            <w:vAlign w:val="center"/>
          </w:tcPr>
          <w:p w:rsidR="009763B3" w:rsidRDefault="009763B3" w:rsidP="00AE5460">
            <w:pPr>
              <w:jc w:val="center"/>
              <w:rPr>
                <w:sz w:val="16"/>
                <w:szCs w:val="18"/>
              </w:rPr>
            </w:pPr>
            <w:r>
              <w:rPr>
                <w:sz w:val="16"/>
                <w:szCs w:val="18"/>
              </w:rPr>
              <w:t>……………</w:t>
            </w:r>
          </w:p>
        </w:tc>
        <w:tc>
          <w:tcPr>
            <w:tcW w:w="954" w:type="dxa"/>
            <w:vAlign w:val="center"/>
          </w:tcPr>
          <w:p w:rsidR="009763B3" w:rsidRDefault="009763B3" w:rsidP="00AE5460">
            <w:pPr>
              <w:jc w:val="center"/>
              <w:rPr>
                <w:sz w:val="16"/>
                <w:szCs w:val="18"/>
              </w:rPr>
            </w:pPr>
            <w:r>
              <w:rPr>
                <w:sz w:val="16"/>
                <w:szCs w:val="18"/>
              </w:rPr>
              <w:t>…………….</w:t>
            </w:r>
          </w:p>
        </w:tc>
        <w:tc>
          <w:tcPr>
            <w:tcW w:w="854" w:type="dxa"/>
            <w:vAlign w:val="center"/>
          </w:tcPr>
          <w:p w:rsidR="009763B3" w:rsidRDefault="009763B3" w:rsidP="00AE5460">
            <w:pPr>
              <w:jc w:val="center"/>
              <w:rPr>
                <w:sz w:val="16"/>
                <w:szCs w:val="18"/>
              </w:rPr>
            </w:pPr>
            <w:r>
              <w:rPr>
                <w:sz w:val="16"/>
                <w:szCs w:val="18"/>
              </w:rPr>
              <w:t>……………</w:t>
            </w:r>
          </w:p>
        </w:tc>
        <w:tc>
          <w:tcPr>
            <w:tcW w:w="1003" w:type="dxa"/>
            <w:vAlign w:val="center"/>
          </w:tcPr>
          <w:p w:rsidR="009763B3" w:rsidRDefault="009763B3" w:rsidP="00AE5460">
            <w:pPr>
              <w:jc w:val="center"/>
              <w:rPr>
                <w:sz w:val="16"/>
                <w:szCs w:val="18"/>
              </w:rPr>
            </w:pPr>
            <w:r>
              <w:rPr>
                <w:sz w:val="16"/>
                <w:szCs w:val="18"/>
              </w:rPr>
              <w:t>……………..</w:t>
            </w:r>
          </w:p>
        </w:tc>
      </w:tr>
      <w:tr w:rsidR="009763B3" w:rsidTr="00AE5460">
        <w:trPr>
          <w:trHeight w:hRule="exact" w:val="227"/>
          <w:jc w:val="center"/>
        </w:trPr>
        <w:tc>
          <w:tcPr>
            <w:tcW w:w="2084" w:type="dxa"/>
            <w:vAlign w:val="center"/>
          </w:tcPr>
          <w:p w:rsidR="009763B3" w:rsidRPr="0027527E" w:rsidRDefault="009763B3" w:rsidP="00AE5460">
            <w:pPr>
              <w:rPr>
                <w:b/>
                <w:sz w:val="14"/>
                <w:szCs w:val="18"/>
              </w:rPr>
            </w:pPr>
            <w:r w:rsidRPr="0027527E">
              <w:rPr>
                <w:b/>
                <w:sz w:val="14"/>
                <w:szCs w:val="18"/>
              </w:rPr>
              <w:t>Autres charges</w:t>
            </w:r>
          </w:p>
        </w:tc>
        <w:tc>
          <w:tcPr>
            <w:tcW w:w="852" w:type="dxa"/>
            <w:vAlign w:val="center"/>
          </w:tcPr>
          <w:p w:rsidR="009763B3" w:rsidRDefault="009763B3" w:rsidP="00AE5460">
            <w:pPr>
              <w:jc w:val="center"/>
              <w:rPr>
                <w:sz w:val="16"/>
                <w:szCs w:val="18"/>
              </w:rPr>
            </w:pPr>
            <w:r>
              <w:rPr>
                <w:sz w:val="16"/>
                <w:szCs w:val="18"/>
              </w:rPr>
              <w:t>20 000</w:t>
            </w:r>
          </w:p>
        </w:tc>
        <w:tc>
          <w:tcPr>
            <w:tcW w:w="1015" w:type="dxa"/>
            <w:vAlign w:val="center"/>
          </w:tcPr>
          <w:p w:rsidR="009763B3" w:rsidRDefault="009763B3" w:rsidP="00AE5460">
            <w:pPr>
              <w:jc w:val="center"/>
              <w:rPr>
                <w:sz w:val="16"/>
                <w:szCs w:val="18"/>
              </w:rPr>
            </w:pPr>
            <w:r>
              <w:rPr>
                <w:sz w:val="16"/>
                <w:szCs w:val="18"/>
              </w:rPr>
              <w:t>10 %</w:t>
            </w:r>
          </w:p>
        </w:tc>
        <w:tc>
          <w:tcPr>
            <w:tcW w:w="933" w:type="dxa"/>
            <w:vAlign w:val="center"/>
          </w:tcPr>
          <w:p w:rsidR="009763B3" w:rsidRDefault="009763B3" w:rsidP="00AE5460">
            <w:pPr>
              <w:jc w:val="center"/>
              <w:rPr>
                <w:sz w:val="16"/>
                <w:szCs w:val="18"/>
              </w:rPr>
            </w:pPr>
            <w:r>
              <w:rPr>
                <w:sz w:val="16"/>
                <w:szCs w:val="18"/>
              </w:rPr>
              <w:t>10 %</w:t>
            </w:r>
          </w:p>
        </w:tc>
        <w:tc>
          <w:tcPr>
            <w:tcW w:w="738" w:type="dxa"/>
            <w:vAlign w:val="center"/>
          </w:tcPr>
          <w:p w:rsidR="009763B3" w:rsidRDefault="009763B3" w:rsidP="00AE5460">
            <w:pPr>
              <w:jc w:val="center"/>
              <w:rPr>
                <w:sz w:val="16"/>
                <w:szCs w:val="18"/>
              </w:rPr>
            </w:pPr>
            <w:r>
              <w:rPr>
                <w:sz w:val="16"/>
                <w:szCs w:val="18"/>
              </w:rPr>
              <w:t>10 %</w:t>
            </w:r>
          </w:p>
        </w:tc>
        <w:tc>
          <w:tcPr>
            <w:tcW w:w="803" w:type="dxa"/>
            <w:vAlign w:val="center"/>
          </w:tcPr>
          <w:p w:rsidR="009763B3" w:rsidRDefault="009763B3" w:rsidP="00AE5460">
            <w:pPr>
              <w:jc w:val="center"/>
              <w:rPr>
                <w:sz w:val="16"/>
                <w:szCs w:val="18"/>
              </w:rPr>
            </w:pPr>
          </w:p>
        </w:tc>
        <w:tc>
          <w:tcPr>
            <w:tcW w:w="954" w:type="dxa"/>
            <w:vAlign w:val="center"/>
          </w:tcPr>
          <w:p w:rsidR="009763B3" w:rsidRDefault="009763B3" w:rsidP="00AE5460">
            <w:pPr>
              <w:jc w:val="center"/>
              <w:rPr>
                <w:sz w:val="16"/>
                <w:szCs w:val="18"/>
              </w:rPr>
            </w:pPr>
          </w:p>
        </w:tc>
        <w:tc>
          <w:tcPr>
            <w:tcW w:w="854" w:type="dxa"/>
            <w:vAlign w:val="center"/>
          </w:tcPr>
          <w:p w:rsidR="009763B3" w:rsidRDefault="009763B3" w:rsidP="00AE5460">
            <w:pPr>
              <w:jc w:val="center"/>
              <w:rPr>
                <w:sz w:val="16"/>
                <w:szCs w:val="18"/>
              </w:rPr>
            </w:pPr>
            <w:r>
              <w:rPr>
                <w:sz w:val="16"/>
                <w:szCs w:val="18"/>
              </w:rPr>
              <w:t>10 %</w:t>
            </w:r>
          </w:p>
        </w:tc>
        <w:tc>
          <w:tcPr>
            <w:tcW w:w="1003" w:type="dxa"/>
            <w:vAlign w:val="center"/>
          </w:tcPr>
          <w:p w:rsidR="009763B3" w:rsidRDefault="009763B3" w:rsidP="00AE5460">
            <w:pPr>
              <w:jc w:val="center"/>
              <w:rPr>
                <w:sz w:val="16"/>
                <w:szCs w:val="18"/>
              </w:rPr>
            </w:pPr>
            <w:r>
              <w:rPr>
                <w:sz w:val="16"/>
                <w:szCs w:val="18"/>
              </w:rPr>
              <w:t>60 %</w:t>
            </w:r>
          </w:p>
        </w:tc>
      </w:tr>
      <w:tr w:rsidR="009763B3" w:rsidTr="00AE5460">
        <w:trPr>
          <w:trHeight w:hRule="exact" w:val="227"/>
          <w:jc w:val="center"/>
        </w:trPr>
        <w:tc>
          <w:tcPr>
            <w:tcW w:w="2084" w:type="dxa"/>
            <w:vAlign w:val="center"/>
          </w:tcPr>
          <w:p w:rsidR="009763B3" w:rsidRPr="0027527E" w:rsidRDefault="009763B3" w:rsidP="00AE5460">
            <w:pPr>
              <w:rPr>
                <w:b/>
                <w:sz w:val="14"/>
                <w:szCs w:val="18"/>
              </w:rPr>
            </w:pPr>
            <w:r w:rsidRPr="0027527E">
              <w:rPr>
                <w:b/>
                <w:sz w:val="14"/>
                <w:szCs w:val="18"/>
              </w:rPr>
              <w:t>Autres charges</w:t>
            </w:r>
          </w:p>
        </w:tc>
        <w:tc>
          <w:tcPr>
            <w:tcW w:w="852" w:type="dxa"/>
            <w:vAlign w:val="center"/>
          </w:tcPr>
          <w:p w:rsidR="009763B3" w:rsidRDefault="009763B3" w:rsidP="00AE5460">
            <w:pPr>
              <w:jc w:val="center"/>
              <w:rPr>
                <w:sz w:val="16"/>
                <w:szCs w:val="18"/>
              </w:rPr>
            </w:pPr>
            <w:r>
              <w:rPr>
                <w:sz w:val="16"/>
                <w:szCs w:val="18"/>
              </w:rPr>
              <w:t>20 000</w:t>
            </w:r>
          </w:p>
        </w:tc>
        <w:tc>
          <w:tcPr>
            <w:tcW w:w="1015" w:type="dxa"/>
            <w:vAlign w:val="center"/>
          </w:tcPr>
          <w:p w:rsidR="009763B3" w:rsidRDefault="009763B3" w:rsidP="00AE5460">
            <w:pPr>
              <w:jc w:val="center"/>
              <w:rPr>
                <w:sz w:val="16"/>
                <w:szCs w:val="18"/>
              </w:rPr>
            </w:pPr>
            <w:r>
              <w:rPr>
                <w:sz w:val="16"/>
                <w:szCs w:val="18"/>
              </w:rPr>
              <w:t>……………..</w:t>
            </w:r>
          </w:p>
        </w:tc>
        <w:tc>
          <w:tcPr>
            <w:tcW w:w="933" w:type="dxa"/>
            <w:vAlign w:val="center"/>
          </w:tcPr>
          <w:p w:rsidR="009763B3" w:rsidRDefault="009763B3" w:rsidP="00AE5460">
            <w:pPr>
              <w:jc w:val="center"/>
              <w:rPr>
                <w:sz w:val="16"/>
                <w:szCs w:val="18"/>
              </w:rPr>
            </w:pPr>
            <w:r>
              <w:rPr>
                <w:sz w:val="16"/>
                <w:szCs w:val="18"/>
              </w:rPr>
              <w:t>……………..</w:t>
            </w:r>
          </w:p>
        </w:tc>
        <w:tc>
          <w:tcPr>
            <w:tcW w:w="738" w:type="dxa"/>
            <w:vAlign w:val="center"/>
          </w:tcPr>
          <w:p w:rsidR="009763B3" w:rsidRDefault="009763B3" w:rsidP="00AE5460">
            <w:pPr>
              <w:jc w:val="center"/>
              <w:rPr>
                <w:sz w:val="16"/>
                <w:szCs w:val="18"/>
              </w:rPr>
            </w:pPr>
            <w:r>
              <w:rPr>
                <w:sz w:val="16"/>
                <w:szCs w:val="18"/>
              </w:rPr>
              <w:t>………….</w:t>
            </w:r>
          </w:p>
        </w:tc>
        <w:tc>
          <w:tcPr>
            <w:tcW w:w="803" w:type="dxa"/>
            <w:vAlign w:val="center"/>
          </w:tcPr>
          <w:p w:rsidR="009763B3" w:rsidRDefault="009763B3" w:rsidP="00AE5460">
            <w:pPr>
              <w:jc w:val="center"/>
              <w:rPr>
                <w:sz w:val="16"/>
                <w:szCs w:val="18"/>
              </w:rPr>
            </w:pPr>
          </w:p>
        </w:tc>
        <w:tc>
          <w:tcPr>
            <w:tcW w:w="954" w:type="dxa"/>
            <w:vAlign w:val="center"/>
          </w:tcPr>
          <w:p w:rsidR="009763B3" w:rsidRDefault="009763B3" w:rsidP="00AE5460">
            <w:pPr>
              <w:jc w:val="center"/>
              <w:rPr>
                <w:sz w:val="16"/>
                <w:szCs w:val="18"/>
              </w:rPr>
            </w:pPr>
          </w:p>
        </w:tc>
        <w:tc>
          <w:tcPr>
            <w:tcW w:w="854" w:type="dxa"/>
            <w:vAlign w:val="center"/>
          </w:tcPr>
          <w:p w:rsidR="009763B3" w:rsidRDefault="009763B3" w:rsidP="00AE5460">
            <w:pPr>
              <w:jc w:val="center"/>
              <w:rPr>
                <w:sz w:val="16"/>
                <w:szCs w:val="18"/>
              </w:rPr>
            </w:pPr>
            <w:r>
              <w:rPr>
                <w:sz w:val="16"/>
                <w:szCs w:val="18"/>
              </w:rPr>
              <w:t>………..</w:t>
            </w:r>
          </w:p>
        </w:tc>
        <w:tc>
          <w:tcPr>
            <w:tcW w:w="1003" w:type="dxa"/>
            <w:vAlign w:val="center"/>
          </w:tcPr>
          <w:p w:rsidR="009763B3" w:rsidRDefault="009763B3" w:rsidP="00AE5460">
            <w:pPr>
              <w:jc w:val="center"/>
              <w:rPr>
                <w:sz w:val="16"/>
                <w:szCs w:val="18"/>
              </w:rPr>
            </w:pPr>
            <w:r>
              <w:rPr>
                <w:sz w:val="16"/>
                <w:szCs w:val="18"/>
              </w:rPr>
              <w:t>…………..</w:t>
            </w:r>
          </w:p>
        </w:tc>
      </w:tr>
      <w:tr w:rsidR="009763B3" w:rsidTr="00AE5460">
        <w:trPr>
          <w:trHeight w:hRule="exact" w:val="227"/>
          <w:jc w:val="center"/>
        </w:trPr>
        <w:tc>
          <w:tcPr>
            <w:tcW w:w="2084" w:type="dxa"/>
            <w:vAlign w:val="center"/>
          </w:tcPr>
          <w:p w:rsidR="009763B3" w:rsidRPr="00FB3DA3" w:rsidRDefault="009763B3" w:rsidP="00AE5460">
            <w:pPr>
              <w:jc w:val="right"/>
              <w:rPr>
                <w:b/>
                <w:sz w:val="14"/>
                <w:szCs w:val="18"/>
              </w:rPr>
            </w:pPr>
            <w:r w:rsidRPr="00FB3DA3">
              <w:rPr>
                <w:b/>
                <w:sz w:val="14"/>
                <w:szCs w:val="18"/>
              </w:rPr>
              <w:t>TOTAUX PRIMAIRES</w:t>
            </w:r>
          </w:p>
        </w:tc>
        <w:tc>
          <w:tcPr>
            <w:tcW w:w="852" w:type="dxa"/>
            <w:vAlign w:val="center"/>
          </w:tcPr>
          <w:p w:rsidR="009763B3" w:rsidRPr="00FB3DA3" w:rsidRDefault="009763B3" w:rsidP="00AE5460">
            <w:pPr>
              <w:jc w:val="center"/>
              <w:rPr>
                <w:b/>
                <w:sz w:val="16"/>
                <w:szCs w:val="18"/>
              </w:rPr>
            </w:pPr>
            <w:r>
              <w:rPr>
                <w:b/>
                <w:sz w:val="16"/>
                <w:szCs w:val="18"/>
              </w:rPr>
              <w:t>698 265</w:t>
            </w:r>
          </w:p>
        </w:tc>
        <w:tc>
          <w:tcPr>
            <w:tcW w:w="1015" w:type="dxa"/>
            <w:vAlign w:val="center"/>
          </w:tcPr>
          <w:p w:rsidR="009763B3" w:rsidRPr="00FB3DA3" w:rsidRDefault="009763B3" w:rsidP="00AE5460">
            <w:pPr>
              <w:jc w:val="center"/>
              <w:rPr>
                <w:b/>
                <w:sz w:val="16"/>
                <w:szCs w:val="18"/>
              </w:rPr>
            </w:pPr>
            <w:r>
              <w:rPr>
                <w:b/>
                <w:sz w:val="16"/>
                <w:szCs w:val="18"/>
              </w:rPr>
              <w:t>………………</w:t>
            </w:r>
          </w:p>
        </w:tc>
        <w:tc>
          <w:tcPr>
            <w:tcW w:w="933" w:type="dxa"/>
            <w:vAlign w:val="center"/>
          </w:tcPr>
          <w:p w:rsidR="009763B3" w:rsidRPr="00FB3DA3" w:rsidRDefault="009763B3" w:rsidP="00AE5460">
            <w:pPr>
              <w:jc w:val="center"/>
              <w:rPr>
                <w:b/>
                <w:sz w:val="16"/>
                <w:szCs w:val="18"/>
              </w:rPr>
            </w:pPr>
            <w:r>
              <w:rPr>
                <w:b/>
                <w:sz w:val="16"/>
                <w:szCs w:val="18"/>
              </w:rPr>
              <w:t>……………</w:t>
            </w:r>
          </w:p>
        </w:tc>
        <w:tc>
          <w:tcPr>
            <w:tcW w:w="738" w:type="dxa"/>
            <w:vAlign w:val="center"/>
          </w:tcPr>
          <w:p w:rsidR="009763B3" w:rsidRPr="00FB3DA3" w:rsidRDefault="009763B3" w:rsidP="00AE5460">
            <w:pPr>
              <w:jc w:val="center"/>
              <w:rPr>
                <w:b/>
                <w:sz w:val="16"/>
                <w:szCs w:val="18"/>
              </w:rPr>
            </w:pPr>
            <w:r>
              <w:rPr>
                <w:b/>
                <w:sz w:val="16"/>
                <w:szCs w:val="18"/>
              </w:rPr>
              <w:t>………….</w:t>
            </w:r>
          </w:p>
        </w:tc>
        <w:tc>
          <w:tcPr>
            <w:tcW w:w="803" w:type="dxa"/>
            <w:vAlign w:val="center"/>
          </w:tcPr>
          <w:p w:rsidR="009763B3" w:rsidRPr="00FB3DA3" w:rsidRDefault="009763B3" w:rsidP="00AE5460">
            <w:pPr>
              <w:jc w:val="center"/>
              <w:rPr>
                <w:b/>
                <w:sz w:val="16"/>
                <w:szCs w:val="18"/>
              </w:rPr>
            </w:pPr>
            <w:r>
              <w:rPr>
                <w:b/>
                <w:sz w:val="16"/>
                <w:szCs w:val="18"/>
              </w:rPr>
              <w:t>………….</w:t>
            </w:r>
          </w:p>
        </w:tc>
        <w:tc>
          <w:tcPr>
            <w:tcW w:w="954" w:type="dxa"/>
            <w:vAlign w:val="center"/>
          </w:tcPr>
          <w:p w:rsidR="009763B3" w:rsidRPr="00FB3DA3" w:rsidRDefault="009763B3" w:rsidP="00AE5460">
            <w:pPr>
              <w:jc w:val="center"/>
              <w:rPr>
                <w:b/>
                <w:sz w:val="16"/>
                <w:szCs w:val="18"/>
              </w:rPr>
            </w:pPr>
            <w:r>
              <w:rPr>
                <w:b/>
                <w:sz w:val="16"/>
                <w:szCs w:val="18"/>
              </w:rPr>
              <w:t>………….</w:t>
            </w:r>
          </w:p>
        </w:tc>
        <w:tc>
          <w:tcPr>
            <w:tcW w:w="854" w:type="dxa"/>
            <w:vAlign w:val="center"/>
          </w:tcPr>
          <w:p w:rsidR="009763B3" w:rsidRPr="00FB3DA3" w:rsidRDefault="009763B3" w:rsidP="00AE5460">
            <w:pPr>
              <w:jc w:val="center"/>
              <w:rPr>
                <w:b/>
                <w:sz w:val="16"/>
                <w:szCs w:val="18"/>
              </w:rPr>
            </w:pPr>
            <w:r>
              <w:rPr>
                <w:b/>
                <w:sz w:val="16"/>
                <w:szCs w:val="18"/>
              </w:rPr>
              <w:t>………..</w:t>
            </w:r>
          </w:p>
        </w:tc>
        <w:tc>
          <w:tcPr>
            <w:tcW w:w="1003" w:type="dxa"/>
            <w:vAlign w:val="center"/>
          </w:tcPr>
          <w:p w:rsidR="009763B3" w:rsidRDefault="009763B3" w:rsidP="00AE5460">
            <w:pPr>
              <w:jc w:val="center"/>
              <w:rPr>
                <w:b/>
                <w:sz w:val="16"/>
                <w:szCs w:val="18"/>
              </w:rPr>
            </w:pPr>
            <w:r>
              <w:rPr>
                <w:b/>
                <w:sz w:val="16"/>
                <w:szCs w:val="18"/>
              </w:rPr>
              <w:t>…………..</w:t>
            </w:r>
          </w:p>
        </w:tc>
      </w:tr>
      <w:tr w:rsidR="009763B3" w:rsidTr="00AE5460">
        <w:trPr>
          <w:trHeight w:hRule="exact" w:val="227"/>
          <w:jc w:val="center"/>
        </w:trPr>
        <w:tc>
          <w:tcPr>
            <w:tcW w:w="2084" w:type="dxa"/>
            <w:vAlign w:val="center"/>
          </w:tcPr>
          <w:p w:rsidR="009763B3" w:rsidRPr="0027527E" w:rsidRDefault="009763B3" w:rsidP="00AE5460">
            <w:pPr>
              <w:jc w:val="left"/>
              <w:rPr>
                <w:b/>
                <w:sz w:val="14"/>
                <w:szCs w:val="18"/>
              </w:rPr>
            </w:pPr>
            <w:r w:rsidRPr="0027527E">
              <w:rPr>
                <w:b/>
                <w:sz w:val="14"/>
                <w:szCs w:val="18"/>
              </w:rPr>
              <w:t>Gestion du personnel</w:t>
            </w:r>
          </w:p>
        </w:tc>
        <w:tc>
          <w:tcPr>
            <w:tcW w:w="852" w:type="dxa"/>
            <w:vAlign w:val="center"/>
          </w:tcPr>
          <w:p w:rsidR="009763B3" w:rsidRDefault="009763B3" w:rsidP="00AE5460">
            <w:pPr>
              <w:jc w:val="center"/>
              <w:rPr>
                <w:b/>
                <w:sz w:val="16"/>
                <w:szCs w:val="18"/>
              </w:rPr>
            </w:pPr>
          </w:p>
        </w:tc>
        <w:tc>
          <w:tcPr>
            <w:tcW w:w="1015" w:type="dxa"/>
            <w:vAlign w:val="center"/>
          </w:tcPr>
          <w:p w:rsidR="009763B3" w:rsidRPr="00FB3DA3" w:rsidRDefault="009763B3" w:rsidP="00AE5460">
            <w:pPr>
              <w:jc w:val="center"/>
              <w:rPr>
                <w:sz w:val="16"/>
                <w:szCs w:val="18"/>
              </w:rPr>
            </w:pPr>
            <w:r>
              <w:rPr>
                <w:sz w:val="16"/>
                <w:szCs w:val="18"/>
              </w:rPr>
              <w:t>-100 %</w:t>
            </w:r>
          </w:p>
        </w:tc>
        <w:tc>
          <w:tcPr>
            <w:tcW w:w="933" w:type="dxa"/>
            <w:vAlign w:val="center"/>
          </w:tcPr>
          <w:p w:rsidR="009763B3" w:rsidRPr="00FB3DA3" w:rsidRDefault="009763B3" w:rsidP="00AE5460">
            <w:pPr>
              <w:jc w:val="center"/>
              <w:rPr>
                <w:sz w:val="16"/>
                <w:szCs w:val="18"/>
              </w:rPr>
            </w:pPr>
            <w:r>
              <w:rPr>
                <w:sz w:val="16"/>
                <w:szCs w:val="18"/>
              </w:rPr>
              <w:t>10 %</w:t>
            </w:r>
          </w:p>
        </w:tc>
        <w:tc>
          <w:tcPr>
            <w:tcW w:w="738" w:type="dxa"/>
            <w:vAlign w:val="center"/>
          </w:tcPr>
          <w:p w:rsidR="009763B3" w:rsidRPr="00FB3DA3" w:rsidRDefault="009763B3" w:rsidP="00AE5460">
            <w:pPr>
              <w:jc w:val="center"/>
              <w:rPr>
                <w:sz w:val="16"/>
                <w:szCs w:val="18"/>
              </w:rPr>
            </w:pPr>
            <w:r>
              <w:rPr>
                <w:sz w:val="16"/>
                <w:szCs w:val="18"/>
              </w:rPr>
              <w:t>10 %</w:t>
            </w:r>
          </w:p>
        </w:tc>
        <w:tc>
          <w:tcPr>
            <w:tcW w:w="803" w:type="dxa"/>
            <w:vAlign w:val="center"/>
          </w:tcPr>
          <w:p w:rsidR="009763B3" w:rsidRPr="00FB3DA3" w:rsidRDefault="009763B3" w:rsidP="00AE5460">
            <w:pPr>
              <w:jc w:val="center"/>
              <w:rPr>
                <w:sz w:val="16"/>
                <w:szCs w:val="18"/>
              </w:rPr>
            </w:pPr>
            <w:r>
              <w:rPr>
                <w:sz w:val="16"/>
                <w:szCs w:val="18"/>
              </w:rPr>
              <w:t>30 %</w:t>
            </w:r>
          </w:p>
        </w:tc>
        <w:tc>
          <w:tcPr>
            <w:tcW w:w="954" w:type="dxa"/>
            <w:vAlign w:val="center"/>
          </w:tcPr>
          <w:p w:rsidR="009763B3" w:rsidRPr="00FB3DA3" w:rsidRDefault="009763B3" w:rsidP="00AE5460">
            <w:pPr>
              <w:jc w:val="center"/>
              <w:rPr>
                <w:sz w:val="16"/>
                <w:szCs w:val="18"/>
              </w:rPr>
            </w:pPr>
            <w:r>
              <w:rPr>
                <w:sz w:val="16"/>
                <w:szCs w:val="18"/>
              </w:rPr>
              <w:t>40 %</w:t>
            </w:r>
          </w:p>
        </w:tc>
        <w:tc>
          <w:tcPr>
            <w:tcW w:w="854" w:type="dxa"/>
            <w:vAlign w:val="center"/>
          </w:tcPr>
          <w:p w:rsidR="009763B3" w:rsidRPr="00FB3DA3" w:rsidRDefault="009763B3" w:rsidP="00AE5460">
            <w:pPr>
              <w:jc w:val="center"/>
              <w:rPr>
                <w:sz w:val="16"/>
                <w:szCs w:val="18"/>
              </w:rPr>
            </w:pPr>
          </w:p>
        </w:tc>
        <w:tc>
          <w:tcPr>
            <w:tcW w:w="1003" w:type="dxa"/>
            <w:vAlign w:val="center"/>
          </w:tcPr>
          <w:p w:rsidR="009763B3" w:rsidRDefault="009763B3" w:rsidP="00AE5460">
            <w:pPr>
              <w:jc w:val="center"/>
              <w:rPr>
                <w:sz w:val="16"/>
                <w:szCs w:val="18"/>
              </w:rPr>
            </w:pPr>
            <w:r>
              <w:rPr>
                <w:sz w:val="16"/>
                <w:szCs w:val="18"/>
              </w:rPr>
              <w:t>10 %</w:t>
            </w:r>
          </w:p>
        </w:tc>
      </w:tr>
      <w:tr w:rsidR="009763B3" w:rsidTr="00AE5460">
        <w:trPr>
          <w:trHeight w:hRule="exact" w:val="227"/>
          <w:jc w:val="center"/>
        </w:trPr>
        <w:tc>
          <w:tcPr>
            <w:tcW w:w="2084" w:type="dxa"/>
            <w:vAlign w:val="center"/>
          </w:tcPr>
          <w:p w:rsidR="009763B3" w:rsidRPr="0027527E" w:rsidRDefault="009763B3" w:rsidP="00AE5460">
            <w:pPr>
              <w:jc w:val="left"/>
              <w:rPr>
                <w:b/>
                <w:sz w:val="14"/>
                <w:szCs w:val="18"/>
              </w:rPr>
            </w:pPr>
            <w:r w:rsidRPr="0027527E">
              <w:rPr>
                <w:b/>
                <w:sz w:val="14"/>
                <w:szCs w:val="18"/>
              </w:rPr>
              <w:t>Gestion du personnel</w:t>
            </w:r>
          </w:p>
        </w:tc>
        <w:tc>
          <w:tcPr>
            <w:tcW w:w="852" w:type="dxa"/>
            <w:vAlign w:val="center"/>
          </w:tcPr>
          <w:p w:rsidR="009763B3" w:rsidRDefault="009763B3" w:rsidP="00AE5460">
            <w:pPr>
              <w:jc w:val="center"/>
              <w:rPr>
                <w:b/>
                <w:sz w:val="16"/>
                <w:szCs w:val="18"/>
              </w:rPr>
            </w:pPr>
          </w:p>
        </w:tc>
        <w:tc>
          <w:tcPr>
            <w:tcW w:w="1015" w:type="dxa"/>
            <w:vAlign w:val="center"/>
          </w:tcPr>
          <w:p w:rsidR="009763B3" w:rsidRPr="00FB3DA3" w:rsidRDefault="009763B3" w:rsidP="00AE5460">
            <w:pPr>
              <w:jc w:val="center"/>
              <w:rPr>
                <w:sz w:val="16"/>
                <w:szCs w:val="18"/>
              </w:rPr>
            </w:pPr>
            <w:r>
              <w:rPr>
                <w:sz w:val="16"/>
                <w:szCs w:val="18"/>
              </w:rPr>
              <w:t>………..</w:t>
            </w:r>
          </w:p>
        </w:tc>
        <w:tc>
          <w:tcPr>
            <w:tcW w:w="933" w:type="dxa"/>
            <w:vAlign w:val="center"/>
          </w:tcPr>
          <w:p w:rsidR="009763B3" w:rsidRPr="00FB3DA3" w:rsidRDefault="009763B3" w:rsidP="00AE5460">
            <w:pPr>
              <w:jc w:val="center"/>
              <w:rPr>
                <w:sz w:val="16"/>
                <w:szCs w:val="18"/>
              </w:rPr>
            </w:pPr>
            <w:r>
              <w:rPr>
                <w:sz w:val="16"/>
                <w:szCs w:val="18"/>
              </w:rPr>
              <w:t>………..</w:t>
            </w:r>
          </w:p>
        </w:tc>
        <w:tc>
          <w:tcPr>
            <w:tcW w:w="738" w:type="dxa"/>
            <w:vAlign w:val="center"/>
          </w:tcPr>
          <w:p w:rsidR="009763B3" w:rsidRPr="00FB3DA3" w:rsidRDefault="009763B3" w:rsidP="00AE5460">
            <w:pPr>
              <w:jc w:val="center"/>
              <w:rPr>
                <w:sz w:val="16"/>
                <w:szCs w:val="18"/>
              </w:rPr>
            </w:pPr>
            <w:r>
              <w:rPr>
                <w:sz w:val="16"/>
                <w:szCs w:val="18"/>
              </w:rPr>
              <w:t>………..</w:t>
            </w:r>
          </w:p>
        </w:tc>
        <w:tc>
          <w:tcPr>
            <w:tcW w:w="803" w:type="dxa"/>
            <w:vAlign w:val="center"/>
          </w:tcPr>
          <w:p w:rsidR="009763B3" w:rsidRPr="00FB3DA3" w:rsidRDefault="009763B3" w:rsidP="00AE5460">
            <w:pPr>
              <w:jc w:val="center"/>
              <w:rPr>
                <w:sz w:val="16"/>
                <w:szCs w:val="18"/>
              </w:rPr>
            </w:pPr>
            <w:r>
              <w:rPr>
                <w:sz w:val="16"/>
                <w:szCs w:val="18"/>
              </w:rPr>
              <w:t>………..</w:t>
            </w:r>
          </w:p>
        </w:tc>
        <w:tc>
          <w:tcPr>
            <w:tcW w:w="954" w:type="dxa"/>
            <w:vAlign w:val="center"/>
          </w:tcPr>
          <w:p w:rsidR="009763B3" w:rsidRPr="00FB3DA3" w:rsidRDefault="009763B3" w:rsidP="00AE5460">
            <w:pPr>
              <w:jc w:val="center"/>
              <w:rPr>
                <w:sz w:val="16"/>
                <w:szCs w:val="18"/>
              </w:rPr>
            </w:pPr>
            <w:r>
              <w:rPr>
                <w:sz w:val="16"/>
                <w:szCs w:val="18"/>
              </w:rPr>
              <w:t>…………</w:t>
            </w:r>
          </w:p>
        </w:tc>
        <w:tc>
          <w:tcPr>
            <w:tcW w:w="854" w:type="dxa"/>
            <w:vAlign w:val="center"/>
          </w:tcPr>
          <w:p w:rsidR="009763B3" w:rsidRPr="00FB3DA3" w:rsidRDefault="009763B3" w:rsidP="00AE5460">
            <w:pPr>
              <w:jc w:val="center"/>
              <w:rPr>
                <w:sz w:val="16"/>
                <w:szCs w:val="18"/>
              </w:rPr>
            </w:pPr>
          </w:p>
        </w:tc>
        <w:tc>
          <w:tcPr>
            <w:tcW w:w="1003" w:type="dxa"/>
            <w:vAlign w:val="center"/>
          </w:tcPr>
          <w:p w:rsidR="009763B3" w:rsidRDefault="009763B3" w:rsidP="00AE5460">
            <w:pPr>
              <w:jc w:val="center"/>
              <w:rPr>
                <w:sz w:val="16"/>
                <w:szCs w:val="18"/>
              </w:rPr>
            </w:pPr>
            <w:r>
              <w:rPr>
                <w:sz w:val="16"/>
                <w:szCs w:val="18"/>
              </w:rPr>
              <w:t>…………</w:t>
            </w:r>
          </w:p>
        </w:tc>
      </w:tr>
      <w:tr w:rsidR="009763B3" w:rsidTr="00AE5460">
        <w:trPr>
          <w:trHeight w:hRule="exact" w:val="227"/>
          <w:jc w:val="center"/>
        </w:trPr>
        <w:tc>
          <w:tcPr>
            <w:tcW w:w="2084" w:type="dxa"/>
            <w:vAlign w:val="center"/>
          </w:tcPr>
          <w:p w:rsidR="009763B3" w:rsidRPr="0027527E" w:rsidRDefault="009763B3" w:rsidP="00AE5460">
            <w:pPr>
              <w:jc w:val="left"/>
              <w:rPr>
                <w:b/>
                <w:sz w:val="14"/>
                <w:szCs w:val="18"/>
              </w:rPr>
            </w:pPr>
            <w:r w:rsidRPr="0027527E">
              <w:rPr>
                <w:b/>
                <w:sz w:val="14"/>
                <w:szCs w:val="18"/>
              </w:rPr>
              <w:t>Gestion du matériel</w:t>
            </w:r>
          </w:p>
        </w:tc>
        <w:tc>
          <w:tcPr>
            <w:tcW w:w="852" w:type="dxa"/>
            <w:vAlign w:val="center"/>
          </w:tcPr>
          <w:p w:rsidR="009763B3" w:rsidRDefault="009763B3" w:rsidP="00AE5460">
            <w:pPr>
              <w:jc w:val="center"/>
              <w:rPr>
                <w:b/>
                <w:sz w:val="16"/>
                <w:szCs w:val="18"/>
              </w:rPr>
            </w:pPr>
          </w:p>
        </w:tc>
        <w:tc>
          <w:tcPr>
            <w:tcW w:w="1015" w:type="dxa"/>
            <w:vAlign w:val="center"/>
          </w:tcPr>
          <w:p w:rsidR="009763B3" w:rsidRPr="00FB3DA3" w:rsidRDefault="009763B3" w:rsidP="00AE5460">
            <w:pPr>
              <w:jc w:val="center"/>
              <w:rPr>
                <w:sz w:val="16"/>
                <w:szCs w:val="18"/>
              </w:rPr>
            </w:pPr>
          </w:p>
        </w:tc>
        <w:tc>
          <w:tcPr>
            <w:tcW w:w="933" w:type="dxa"/>
            <w:vAlign w:val="center"/>
          </w:tcPr>
          <w:p w:rsidR="009763B3" w:rsidRPr="00FB3DA3" w:rsidRDefault="009763B3" w:rsidP="00AE5460">
            <w:pPr>
              <w:jc w:val="center"/>
              <w:rPr>
                <w:sz w:val="16"/>
                <w:szCs w:val="18"/>
              </w:rPr>
            </w:pPr>
            <w:r>
              <w:rPr>
                <w:sz w:val="16"/>
                <w:szCs w:val="18"/>
              </w:rPr>
              <w:t>- 100 %</w:t>
            </w:r>
          </w:p>
        </w:tc>
        <w:tc>
          <w:tcPr>
            <w:tcW w:w="738" w:type="dxa"/>
            <w:vAlign w:val="center"/>
          </w:tcPr>
          <w:p w:rsidR="009763B3" w:rsidRPr="00FB3DA3" w:rsidRDefault="009763B3" w:rsidP="00AE5460">
            <w:pPr>
              <w:jc w:val="center"/>
              <w:rPr>
                <w:sz w:val="16"/>
                <w:szCs w:val="18"/>
              </w:rPr>
            </w:pPr>
          </w:p>
        </w:tc>
        <w:tc>
          <w:tcPr>
            <w:tcW w:w="803" w:type="dxa"/>
            <w:vAlign w:val="center"/>
          </w:tcPr>
          <w:p w:rsidR="009763B3" w:rsidRPr="00FB3DA3" w:rsidRDefault="009763B3" w:rsidP="00AE5460">
            <w:pPr>
              <w:jc w:val="center"/>
              <w:rPr>
                <w:sz w:val="16"/>
                <w:szCs w:val="18"/>
              </w:rPr>
            </w:pPr>
            <w:r>
              <w:rPr>
                <w:sz w:val="16"/>
                <w:szCs w:val="18"/>
              </w:rPr>
              <w:t>40 %</w:t>
            </w:r>
          </w:p>
        </w:tc>
        <w:tc>
          <w:tcPr>
            <w:tcW w:w="954" w:type="dxa"/>
            <w:vAlign w:val="center"/>
          </w:tcPr>
          <w:p w:rsidR="009763B3" w:rsidRPr="00FB3DA3" w:rsidRDefault="009763B3" w:rsidP="00AE5460">
            <w:pPr>
              <w:jc w:val="center"/>
              <w:rPr>
                <w:sz w:val="16"/>
                <w:szCs w:val="18"/>
              </w:rPr>
            </w:pPr>
            <w:r>
              <w:rPr>
                <w:sz w:val="16"/>
                <w:szCs w:val="18"/>
              </w:rPr>
              <w:t>40 %</w:t>
            </w:r>
          </w:p>
        </w:tc>
        <w:tc>
          <w:tcPr>
            <w:tcW w:w="854" w:type="dxa"/>
            <w:vAlign w:val="center"/>
          </w:tcPr>
          <w:p w:rsidR="009763B3" w:rsidRPr="00FB3DA3" w:rsidRDefault="009763B3" w:rsidP="00AE5460">
            <w:pPr>
              <w:jc w:val="center"/>
              <w:rPr>
                <w:sz w:val="16"/>
                <w:szCs w:val="18"/>
              </w:rPr>
            </w:pPr>
            <w:r>
              <w:rPr>
                <w:sz w:val="16"/>
                <w:szCs w:val="18"/>
              </w:rPr>
              <w:t>20 %</w:t>
            </w:r>
          </w:p>
        </w:tc>
        <w:tc>
          <w:tcPr>
            <w:tcW w:w="1003" w:type="dxa"/>
            <w:vAlign w:val="center"/>
          </w:tcPr>
          <w:p w:rsidR="009763B3" w:rsidRDefault="009763B3" w:rsidP="00AE5460">
            <w:pPr>
              <w:jc w:val="center"/>
              <w:rPr>
                <w:sz w:val="16"/>
                <w:szCs w:val="18"/>
              </w:rPr>
            </w:pPr>
          </w:p>
        </w:tc>
      </w:tr>
      <w:tr w:rsidR="009763B3" w:rsidTr="00AE5460">
        <w:trPr>
          <w:trHeight w:hRule="exact" w:val="227"/>
          <w:jc w:val="center"/>
        </w:trPr>
        <w:tc>
          <w:tcPr>
            <w:tcW w:w="2084" w:type="dxa"/>
            <w:vAlign w:val="center"/>
          </w:tcPr>
          <w:p w:rsidR="009763B3" w:rsidRPr="0027527E" w:rsidRDefault="009763B3" w:rsidP="00AE5460">
            <w:pPr>
              <w:jc w:val="left"/>
              <w:rPr>
                <w:b/>
                <w:sz w:val="14"/>
                <w:szCs w:val="18"/>
              </w:rPr>
            </w:pPr>
            <w:r w:rsidRPr="0027527E">
              <w:rPr>
                <w:b/>
                <w:sz w:val="14"/>
                <w:szCs w:val="18"/>
              </w:rPr>
              <w:t>Gestion du matériel</w:t>
            </w:r>
          </w:p>
        </w:tc>
        <w:tc>
          <w:tcPr>
            <w:tcW w:w="852" w:type="dxa"/>
            <w:vAlign w:val="center"/>
          </w:tcPr>
          <w:p w:rsidR="009763B3" w:rsidRDefault="009763B3" w:rsidP="00AE5460">
            <w:pPr>
              <w:jc w:val="center"/>
              <w:rPr>
                <w:b/>
                <w:sz w:val="16"/>
                <w:szCs w:val="18"/>
              </w:rPr>
            </w:pPr>
          </w:p>
        </w:tc>
        <w:tc>
          <w:tcPr>
            <w:tcW w:w="1015" w:type="dxa"/>
            <w:vAlign w:val="center"/>
          </w:tcPr>
          <w:p w:rsidR="009763B3" w:rsidRPr="00FB3DA3" w:rsidRDefault="009763B3" w:rsidP="00AE5460">
            <w:pPr>
              <w:jc w:val="center"/>
              <w:rPr>
                <w:sz w:val="16"/>
                <w:szCs w:val="18"/>
              </w:rPr>
            </w:pPr>
          </w:p>
        </w:tc>
        <w:tc>
          <w:tcPr>
            <w:tcW w:w="933" w:type="dxa"/>
            <w:vAlign w:val="center"/>
          </w:tcPr>
          <w:p w:rsidR="009763B3" w:rsidRPr="00FB3DA3" w:rsidRDefault="009763B3" w:rsidP="00AE5460">
            <w:pPr>
              <w:jc w:val="center"/>
              <w:rPr>
                <w:sz w:val="16"/>
                <w:szCs w:val="18"/>
              </w:rPr>
            </w:pPr>
            <w:r>
              <w:rPr>
                <w:sz w:val="16"/>
                <w:szCs w:val="18"/>
              </w:rPr>
              <w:t>…………</w:t>
            </w:r>
          </w:p>
        </w:tc>
        <w:tc>
          <w:tcPr>
            <w:tcW w:w="738" w:type="dxa"/>
            <w:vAlign w:val="center"/>
          </w:tcPr>
          <w:p w:rsidR="009763B3" w:rsidRDefault="009763B3" w:rsidP="00AE5460">
            <w:pPr>
              <w:jc w:val="center"/>
              <w:rPr>
                <w:sz w:val="16"/>
                <w:szCs w:val="18"/>
              </w:rPr>
            </w:pPr>
          </w:p>
        </w:tc>
        <w:tc>
          <w:tcPr>
            <w:tcW w:w="803" w:type="dxa"/>
            <w:vAlign w:val="center"/>
          </w:tcPr>
          <w:p w:rsidR="009763B3" w:rsidRDefault="009763B3" w:rsidP="00AE5460">
            <w:pPr>
              <w:jc w:val="center"/>
              <w:rPr>
                <w:sz w:val="16"/>
                <w:szCs w:val="18"/>
              </w:rPr>
            </w:pPr>
            <w:r>
              <w:rPr>
                <w:sz w:val="16"/>
                <w:szCs w:val="18"/>
              </w:rPr>
              <w:t>……………</w:t>
            </w:r>
          </w:p>
        </w:tc>
        <w:tc>
          <w:tcPr>
            <w:tcW w:w="954" w:type="dxa"/>
            <w:vAlign w:val="center"/>
          </w:tcPr>
          <w:p w:rsidR="009763B3" w:rsidRDefault="009763B3" w:rsidP="00AE5460">
            <w:pPr>
              <w:jc w:val="center"/>
              <w:rPr>
                <w:sz w:val="16"/>
                <w:szCs w:val="18"/>
              </w:rPr>
            </w:pPr>
            <w:r>
              <w:rPr>
                <w:sz w:val="16"/>
                <w:szCs w:val="18"/>
              </w:rPr>
              <w:t>………….</w:t>
            </w:r>
          </w:p>
        </w:tc>
        <w:tc>
          <w:tcPr>
            <w:tcW w:w="854" w:type="dxa"/>
            <w:vAlign w:val="center"/>
          </w:tcPr>
          <w:p w:rsidR="009763B3" w:rsidRDefault="009763B3" w:rsidP="00AE5460">
            <w:pPr>
              <w:jc w:val="center"/>
              <w:rPr>
                <w:sz w:val="16"/>
                <w:szCs w:val="18"/>
              </w:rPr>
            </w:pPr>
            <w:r>
              <w:rPr>
                <w:sz w:val="16"/>
                <w:szCs w:val="18"/>
              </w:rPr>
              <w:t>……………</w:t>
            </w:r>
          </w:p>
        </w:tc>
        <w:tc>
          <w:tcPr>
            <w:tcW w:w="1003" w:type="dxa"/>
            <w:vAlign w:val="center"/>
          </w:tcPr>
          <w:p w:rsidR="009763B3" w:rsidRDefault="009763B3" w:rsidP="00AE5460">
            <w:pPr>
              <w:jc w:val="center"/>
              <w:rPr>
                <w:sz w:val="16"/>
                <w:szCs w:val="18"/>
              </w:rPr>
            </w:pPr>
          </w:p>
        </w:tc>
      </w:tr>
      <w:tr w:rsidR="009763B3" w:rsidTr="00AE5460">
        <w:trPr>
          <w:trHeight w:hRule="exact" w:val="227"/>
          <w:jc w:val="center"/>
        </w:trPr>
        <w:tc>
          <w:tcPr>
            <w:tcW w:w="2084" w:type="dxa"/>
            <w:vAlign w:val="center"/>
          </w:tcPr>
          <w:p w:rsidR="009763B3" w:rsidRDefault="009763B3" w:rsidP="00AE5460">
            <w:pPr>
              <w:jc w:val="right"/>
              <w:rPr>
                <w:b/>
                <w:sz w:val="14"/>
                <w:szCs w:val="18"/>
              </w:rPr>
            </w:pPr>
            <w:r>
              <w:rPr>
                <w:b/>
                <w:sz w:val="14"/>
                <w:szCs w:val="18"/>
              </w:rPr>
              <w:t>TOTAUX SECONDAIRES</w:t>
            </w:r>
          </w:p>
        </w:tc>
        <w:tc>
          <w:tcPr>
            <w:tcW w:w="852" w:type="dxa"/>
            <w:vAlign w:val="center"/>
          </w:tcPr>
          <w:p w:rsidR="009763B3" w:rsidRDefault="009763B3" w:rsidP="00AE5460">
            <w:pPr>
              <w:jc w:val="center"/>
              <w:rPr>
                <w:b/>
                <w:sz w:val="16"/>
                <w:szCs w:val="18"/>
              </w:rPr>
            </w:pPr>
            <w:r>
              <w:rPr>
                <w:b/>
                <w:sz w:val="16"/>
                <w:szCs w:val="18"/>
              </w:rPr>
              <w:t>698 265</w:t>
            </w:r>
          </w:p>
        </w:tc>
        <w:tc>
          <w:tcPr>
            <w:tcW w:w="1015" w:type="dxa"/>
            <w:vAlign w:val="center"/>
          </w:tcPr>
          <w:p w:rsidR="009763B3" w:rsidRDefault="009763B3" w:rsidP="00AE5460">
            <w:pPr>
              <w:jc w:val="center"/>
              <w:rPr>
                <w:b/>
                <w:sz w:val="16"/>
                <w:szCs w:val="18"/>
              </w:rPr>
            </w:pPr>
            <w:r>
              <w:rPr>
                <w:b/>
                <w:sz w:val="16"/>
                <w:szCs w:val="18"/>
              </w:rPr>
              <w:t>0</w:t>
            </w:r>
          </w:p>
        </w:tc>
        <w:tc>
          <w:tcPr>
            <w:tcW w:w="933" w:type="dxa"/>
            <w:vAlign w:val="center"/>
          </w:tcPr>
          <w:p w:rsidR="009763B3" w:rsidRDefault="009763B3" w:rsidP="00AE5460">
            <w:pPr>
              <w:jc w:val="center"/>
              <w:rPr>
                <w:b/>
                <w:sz w:val="16"/>
                <w:szCs w:val="18"/>
              </w:rPr>
            </w:pPr>
            <w:r>
              <w:rPr>
                <w:b/>
                <w:sz w:val="16"/>
                <w:szCs w:val="18"/>
              </w:rPr>
              <w:t>0</w:t>
            </w:r>
          </w:p>
        </w:tc>
        <w:tc>
          <w:tcPr>
            <w:tcW w:w="738" w:type="dxa"/>
            <w:vAlign w:val="center"/>
          </w:tcPr>
          <w:p w:rsidR="009763B3" w:rsidRDefault="009763B3" w:rsidP="00AE5460">
            <w:pPr>
              <w:jc w:val="center"/>
              <w:rPr>
                <w:b/>
                <w:sz w:val="16"/>
                <w:szCs w:val="18"/>
              </w:rPr>
            </w:pPr>
            <w:r>
              <w:rPr>
                <w:b/>
                <w:sz w:val="16"/>
                <w:szCs w:val="18"/>
              </w:rPr>
              <w:t>………….</w:t>
            </w:r>
          </w:p>
        </w:tc>
        <w:tc>
          <w:tcPr>
            <w:tcW w:w="803" w:type="dxa"/>
            <w:vAlign w:val="center"/>
          </w:tcPr>
          <w:p w:rsidR="009763B3" w:rsidRDefault="009763B3" w:rsidP="00AE5460">
            <w:pPr>
              <w:jc w:val="center"/>
              <w:rPr>
                <w:b/>
                <w:sz w:val="16"/>
                <w:szCs w:val="18"/>
              </w:rPr>
            </w:pPr>
            <w:r>
              <w:rPr>
                <w:b/>
                <w:sz w:val="16"/>
                <w:szCs w:val="18"/>
              </w:rPr>
              <w:t>………….</w:t>
            </w:r>
          </w:p>
        </w:tc>
        <w:tc>
          <w:tcPr>
            <w:tcW w:w="954" w:type="dxa"/>
            <w:vAlign w:val="center"/>
          </w:tcPr>
          <w:p w:rsidR="009763B3" w:rsidRDefault="009763B3" w:rsidP="00AE5460">
            <w:pPr>
              <w:jc w:val="center"/>
              <w:rPr>
                <w:b/>
                <w:sz w:val="16"/>
                <w:szCs w:val="18"/>
              </w:rPr>
            </w:pPr>
            <w:r>
              <w:rPr>
                <w:b/>
                <w:sz w:val="16"/>
                <w:szCs w:val="18"/>
              </w:rPr>
              <w:t>…………</w:t>
            </w:r>
          </w:p>
        </w:tc>
        <w:tc>
          <w:tcPr>
            <w:tcW w:w="854" w:type="dxa"/>
            <w:vAlign w:val="center"/>
          </w:tcPr>
          <w:p w:rsidR="009763B3" w:rsidRDefault="009763B3" w:rsidP="00AE5460">
            <w:pPr>
              <w:jc w:val="center"/>
              <w:rPr>
                <w:b/>
                <w:sz w:val="16"/>
                <w:szCs w:val="18"/>
              </w:rPr>
            </w:pPr>
            <w:r>
              <w:rPr>
                <w:b/>
                <w:sz w:val="16"/>
                <w:szCs w:val="18"/>
              </w:rPr>
              <w:t>………</w:t>
            </w:r>
          </w:p>
        </w:tc>
        <w:tc>
          <w:tcPr>
            <w:tcW w:w="1003" w:type="dxa"/>
            <w:vAlign w:val="center"/>
          </w:tcPr>
          <w:p w:rsidR="009763B3" w:rsidRDefault="009763B3" w:rsidP="00AE5460">
            <w:pPr>
              <w:jc w:val="center"/>
              <w:rPr>
                <w:b/>
                <w:sz w:val="16"/>
                <w:szCs w:val="18"/>
              </w:rPr>
            </w:pPr>
            <w:r>
              <w:rPr>
                <w:b/>
                <w:sz w:val="16"/>
                <w:szCs w:val="18"/>
              </w:rPr>
              <w:t>……………</w:t>
            </w:r>
          </w:p>
        </w:tc>
      </w:tr>
      <w:tr w:rsidR="009763B3" w:rsidTr="00AE5460">
        <w:trPr>
          <w:trHeight w:hRule="exact" w:val="227"/>
          <w:jc w:val="center"/>
        </w:trPr>
        <w:tc>
          <w:tcPr>
            <w:tcW w:w="2084" w:type="dxa"/>
            <w:vAlign w:val="center"/>
          </w:tcPr>
          <w:p w:rsidR="009763B3" w:rsidRDefault="009763B3" w:rsidP="00AE5460">
            <w:pPr>
              <w:jc w:val="center"/>
              <w:rPr>
                <w:b/>
                <w:sz w:val="14"/>
                <w:szCs w:val="18"/>
              </w:rPr>
            </w:pPr>
            <w:r>
              <w:rPr>
                <w:b/>
                <w:sz w:val="14"/>
                <w:szCs w:val="18"/>
              </w:rPr>
              <w:t>Unité d’œuvre</w:t>
            </w:r>
          </w:p>
        </w:tc>
        <w:tc>
          <w:tcPr>
            <w:tcW w:w="852" w:type="dxa"/>
            <w:vAlign w:val="center"/>
          </w:tcPr>
          <w:p w:rsidR="009763B3" w:rsidRDefault="009763B3" w:rsidP="00AE5460">
            <w:pPr>
              <w:jc w:val="center"/>
              <w:rPr>
                <w:b/>
                <w:sz w:val="16"/>
                <w:szCs w:val="18"/>
              </w:rPr>
            </w:pPr>
          </w:p>
        </w:tc>
        <w:tc>
          <w:tcPr>
            <w:tcW w:w="1015" w:type="dxa"/>
            <w:vAlign w:val="center"/>
          </w:tcPr>
          <w:p w:rsidR="009763B3" w:rsidRDefault="009763B3" w:rsidP="00AE5460">
            <w:pPr>
              <w:jc w:val="center"/>
              <w:rPr>
                <w:b/>
                <w:sz w:val="16"/>
                <w:szCs w:val="18"/>
              </w:rPr>
            </w:pPr>
          </w:p>
        </w:tc>
        <w:tc>
          <w:tcPr>
            <w:tcW w:w="933" w:type="dxa"/>
            <w:vAlign w:val="center"/>
          </w:tcPr>
          <w:p w:rsidR="009763B3" w:rsidRPr="008526C4" w:rsidRDefault="009763B3" w:rsidP="00AE5460">
            <w:pPr>
              <w:jc w:val="center"/>
              <w:rPr>
                <w:sz w:val="16"/>
                <w:szCs w:val="18"/>
              </w:rPr>
            </w:pPr>
          </w:p>
        </w:tc>
        <w:tc>
          <w:tcPr>
            <w:tcW w:w="738" w:type="dxa"/>
            <w:vAlign w:val="center"/>
          </w:tcPr>
          <w:p w:rsidR="009763B3" w:rsidRPr="00045B62" w:rsidRDefault="009763B3" w:rsidP="00AE5460">
            <w:pPr>
              <w:rPr>
                <w:sz w:val="14"/>
                <w:szCs w:val="16"/>
              </w:rPr>
            </w:pPr>
            <w:r w:rsidRPr="00045B62">
              <w:rPr>
                <w:sz w:val="14"/>
                <w:szCs w:val="16"/>
              </w:rPr>
              <w:t>…………….</w:t>
            </w:r>
          </w:p>
        </w:tc>
        <w:tc>
          <w:tcPr>
            <w:tcW w:w="803" w:type="dxa"/>
            <w:vAlign w:val="center"/>
          </w:tcPr>
          <w:p w:rsidR="009763B3" w:rsidRPr="00045B62" w:rsidRDefault="009763B3" w:rsidP="00AE5460">
            <w:pPr>
              <w:jc w:val="center"/>
              <w:rPr>
                <w:sz w:val="14"/>
                <w:szCs w:val="16"/>
              </w:rPr>
            </w:pPr>
            <w:r w:rsidRPr="00045B62">
              <w:rPr>
                <w:sz w:val="14"/>
                <w:szCs w:val="16"/>
              </w:rPr>
              <w:t>………………</w:t>
            </w:r>
          </w:p>
        </w:tc>
        <w:tc>
          <w:tcPr>
            <w:tcW w:w="954" w:type="dxa"/>
            <w:vAlign w:val="center"/>
          </w:tcPr>
          <w:p w:rsidR="009763B3" w:rsidRPr="00045B62" w:rsidRDefault="009763B3" w:rsidP="00AE5460">
            <w:pPr>
              <w:jc w:val="center"/>
              <w:rPr>
                <w:sz w:val="14"/>
                <w:szCs w:val="16"/>
              </w:rPr>
            </w:pPr>
            <w:r w:rsidRPr="00045B62">
              <w:rPr>
                <w:sz w:val="14"/>
                <w:szCs w:val="16"/>
              </w:rPr>
              <w:t>……………..</w:t>
            </w:r>
          </w:p>
        </w:tc>
        <w:tc>
          <w:tcPr>
            <w:tcW w:w="854" w:type="dxa"/>
            <w:vAlign w:val="center"/>
          </w:tcPr>
          <w:p w:rsidR="009763B3" w:rsidRPr="00045B62" w:rsidRDefault="009763B3" w:rsidP="00AE5460">
            <w:pPr>
              <w:jc w:val="center"/>
              <w:rPr>
                <w:sz w:val="14"/>
                <w:szCs w:val="16"/>
              </w:rPr>
            </w:pPr>
            <w:r w:rsidRPr="00045B62">
              <w:rPr>
                <w:sz w:val="14"/>
                <w:szCs w:val="16"/>
              </w:rPr>
              <w:t>……………….</w:t>
            </w:r>
          </w:p>
        </w:tc>
        <w:tc>
          <w:tcPr>
            <w:tcW w:w="1003" w:type="dxa"/>
            <w:vAlign w:val="center"/>
          </w:tcPr>
          <w:p w:rsidR="009763B3" w:rsidRPr="00045B62" w:rsidRDefault="009763B3" w:rsidP="00AE5460">
            <w:pPr>
              <w:jc w:val="center"/>
              <w:rPr>
                <w:sz w:val="14"/>
                <w:szCs w:val="16"/>
              </w:rPr>
            </w:pPr>
            <w:r w:rsidRPr="00045B62">
              <w:rPr>
                <w:sz w:val="14"/>
                <w:szCs w:val="16"/>
              </w:rPr>
              <w:t>………………</w:t>
            </w:r>
          </w:p>
        </w:tc>
      </w:tr>
      <w:tr w:rsidR="009763B3" w:rsidTr="00AE5460">
        <w:trPr>
          <w:trHeight w:hRule="exact" w:val="227"/>
          <w:jc w:val="center"/>
        </w:trPr>
        <w:tc>
          <w:tcPr>
            <w:tcW w:w="2084" w:type="dxa"/>
            <w:vAlign w:val="center"/>
          </w:tcPr>
          <w:p w:rsidR="009763B3" w:rsidRDefault="009763B3" w:rsidP="00AE5460">
            <w:pPr>
              <w:jc w:val="right"/>
              <w:rPr>
                <w:b/>
                <w:sz w:val="14"/>
                <w:szCs w:val="18"/>
              </w:rPr>
            </w:pPr>
            <w:r>
              <w:rPr>
                <w:b/>
                <w:sz w:val="14"/>
                <w:szCs w:val="18"/>
              </w:rPr>
              <w:t>Nombre d’unités d’œuvre</w:t>
            </w:r>
          </w:p>
        </w:tc>
        <w:tc>
          <w:tcPr>
            <w:tcW w:w="852" w:type="dxa"/>
            <w:vAlign w:val="center"/>
          </w:tcPr>
          <w:p w:rsidR="009763B3" w:rsidRDefault="009763B3" w:rsidP="00AE5460">
            <w:pPr>
              <w:jc w:val="center"/>
              <w:rPr>
                <w:b/>
                <w:sz w:val="16"/>
                <w:szCs w:val="18"/>
              </w:rPr>
            </w:pPr>
          </w:p>
        </w:tc>
        <w:tc>
          <w:tcPr>
            <w:tcW w:w="1015" w:type="dxa"/>
            <w:vAlign w:val="center"/>
          </w:tcPr>
          <w:p w:rsidR="009763B3" w:rsidRDefault="009763B3" w:rsidP="00AE5460">
            <w:pPr>
              <w:jc w:val="center"/>
              <w:rPr>
                <w:b/>
                <w:sz w:val="16"/>
                <w:szCs w:val="18"/>
              </w:rPr>
            </w:pPr>
          </w:p>
        </w:tc>
        <w:tc>
          <w:tcPr>
            <w:tcW w:w="933" w:type="dxa"/>
            <w:vAlign w:val="center"/>
          </w:tcPr>
          <w:p w:rsidR="009763B3" w:rsidRDefault="009763B3" w:rsidP="00AE5460">
            <w:pPr>
              <w:jc w:val="center"/>
              <w:rPr>
                <w:b/>
                <w:sz w:val="16"/>
                <w:szCs w:val="18"/>
              </w:rPr>
            </w:pPr>
          </w:p>
        </w:tc>
        <w:tc>
          <w:tcPr>
            <w:tcW w:w="738" w:type="dxa"/>
            <w:vAlign w:val="center"/>
          </w:tcPr>
          <w:p w:rsidR="009763B3" w:rsidRPr="00045B62" w:rsidRDefault="009763B3" w:rsidP="00AE5460">
            <w:pPr>
              <w:jc w:val="center"/>
              <w:rPr>
                <w:sz w:val="14"/>
                <w:szCs w:val="16"/>
              </w:rPr>
            </w:pPr>
            <w:r w:rsidRPr="00045B62">
              <w:rPr>
                <w:sz w:val="14"/>
                <w:szCs w:val="16"/>
              </w:rPr>
              <w:t>………….</w:t>
            </w:r>
          </w:p>
        </w:tc>
        <w:tc>
          <w:tcPr>
            <w:tcW w:w="803" w:type="dxa"/>
            <w:vAlign w:val="center"/>
          </w:tcPr>
          <w:p w:rsidR="009763B3" w:rsidRPr="00045B62" w:rsidRDefault="009763B3" w:rsidP="00AE5460">
            <w:pPr>
              <w:jc w:val="center"/>
              <w:rPr>
                <w:sz w:val="14"/>
                <w:szCs w:val="16"/>
              </w:rPr>
            </w:pPr>
            <w:r w:rsidRPr="00045B62">
              <w:rPr>
                <w:sz w:val="14"/>
                <w:szCs w:val="16"/>
              </w:rPr>
              <w:t>…………</w:t>
            </w:r>
          </w:p>
        </w:tc>
        <w:tc>
          <w:tcPr>
            <w:tcW w:w="954" w:type="dxa"/>
            <w:vAlign w:val="center"/>
          </w:tcPr>
          <w:p w:rsidR="009763B3" w:rsidRPr="00045B62" w:rsidRDefault="009763B3" w:rsidP="00AE5460">
            <w:pPr>
              <w:jc w:val="center"/>
              <w:rPr>
                <w:sz w:val="14"/>
                <w:szCs w:val="16"/>
              </w:rPr>
            </w:pPr>
            <w:r w:rsidRPr="00045B62">
              <w:rPr>
                <w:sz w:val="14"/>
                <w:szCs w:val="16"/>
              </w:rPr>
              <w:t>………</w:t>
            </w:r>
          </w:p>
        </w:tc>
        <w:tc>
          <w:tcPr>
            <w:tcW w:w="854" w:type="dxa"/>
            <w:vAlign w:val="center"/>
          </w:tcPr>
          <w:p w:rsidR="009763B3" w:rsidRPr="00045B62" w:rsidRDefault="009763B3" w:rsidP="00AE5460">
            <w:pPr>
              <w:jc w:val="center"/>
              <w:rPr>
                <w:sz w:val="14"/>
                <w:szCs w:val="16"/>
              </w:rPr>
            </w:pPr>
            <w:r w:rsidRPr="00045B62">
              <w:rPr>
                <w:sz w:val="14"/>
                <w:szCs w:val="16"/>
              </w:rPr>
              <w:t>……….</w:t>
            </w:r>
          </w:p>
        </w:tc>
        <w:tc>
          <w:tcPr>
            <w:tcW w:w="1003" w:type="dxa"/>
            <w:vAlign w:val="center"/>
          </w:tcPr>
          <w:p w:rsidR="009763B3" w:rsidRPr="00045B62" w:rsidRDefault="009763B3" w:rsidP="00AE5460">
            <w:pPr>
              <w:jc w:val="center"/>
              <w:rPr>
                <w:sz w:val="14"/>
                <w:szCs w:val="16"/>
              </w:rPr>
            </w:pPr>
            <w:r w:rsidRPr="00045B62">
              <w:rPr>
                <w:sz w:val="14"/>
                <w:szCs w:val="16"/>
              </w:rPr>
              <w:t>………..</w:t>
            </w:r>
          </w:p>
        </w:tc>
      </w:tr>
      <w:tr w:rsidR="009763B3" w:rsidTr="00AE5460">
        <w:trPr>
          <w:trHeight w:hRule="exact" w:val="227"/>
          <w:jc w:val="center"/>
        </w:trPr>
        <w:tc>
          <w:tcPr>
            <w:tcW w:w="2084" w:type="dxa"/>
            <w:vAlign w:val="center"/>
          </w:tcPr>
          <w:p w:rsidR="009763B3" w:rsidRDefault="009763B3" w:rsidP="00AE5460">
            <w:pPr>
              <w:jc w:val="center"/>
              <w:rPr>
                <w:b/>
                <w:sz w:val="14"/>
                <w:szCs w:val="18"/>
              </w:rPr>
            </w:pPr>
            <w:r>
              <w:rPr>
                <w:b/>
                <w:sz w:val="14"/>
                <w:szCs w:val="18"/>
              </w:rPr>
              <w:t>Coût de l’UO</w:t>
            </w:r>
          </w:p>
        </w:tc>
        <w:tc>
          <w:tcPr>
            <w:tcW w:w="852" w:type="dxa"/>
            <w:vAlign w:val="center"/>
          </w:tcPr>
          <w:p w:rsidR="009763B3" w:rsidRDefault="009763B3" w:rsidP="00AE5460">
            <w:pPr>
              <w:jc w:val="center"/>
              <w:rPr>
                <w:b/>
                <w:sz w:val="16"/>
                <w:szCs w:val="18"/>
              </w:rPr>
            </w:pPr>
          </w:p>
        </w:tc>
        <w:tc>
          <w:tcPr>
            <w:tcW w:w="1015" w:type="dxa"/>
            <w:vAlign w:val="center"/>
          </w:tcPr>
          <w:p w:rsidR="009763B3" w:rsidRDefault="009763B3" w:rsidP="00AE5460">
            <w:pPr>
              <w:jc w:val="center"/>
              <w:rPr>
                <w:b/>
                <w:sz w:val="16"/>
                <w:szCs w:val="18"/>
              </w:rPr>
            </w:pPr>
          </w:p>
        </w:tc>
        <w:tc>
          <w:tcPr>
            <w:tcW w:w="933" w:type="dxa"/>
            <w:vAlign w:val="center"/>
          </w:tcPr>
          <w:p w:rsidR="009763B3" w:rsidRDefault="009763B3" w:rsidP="00AE5460">
            <w:pPr>
              <w:jc w:val="center"/>
              <w:rPr>
                <w:b/>
                <w:sz w:val="16"/>
                <w:szCs w:val="18"/>
              </w:rPr>
            </w:pPr>
          </w:p>
        </w:tc>
        <w:tc>
          <w:tcPr>
            <w:tcW w:w="738" w:type="dxa"/>
            <w:vAlign w:val="center"/>
          </w:tcPr>
          <w:p w:rsidR="009763B3" w:rsidRPr="00045B62" w:rsidRDefault="009763B3" w:rsidP="00AE5460">
            <w:pPr>
              <w:jc w:val="center"/>
              <w:rPr>
                <w:sz w:val="14"/>
                <w:szCs w:val="16"/>
              </w:rPr>
            </w:pPr>
            <w:r w:rsidRPr="00045B62">
              <w:rPr>
                <w:sz w:val="14"/>
                <w:szCs w:val="16"/>
              </w:rPr>
              <w:t>……….</w:t>
            </w:r>
          </w:p>
        </w:tc>
        <w:tc>
          <w:tcPr>
            <w:tcW w:w="803" w:type="dxa"/>
            <w:vAlign w:val="center"/>
          </w:tcPr>
          <w:p w:rsidR="009763B3" w:rsidRPr="00045B62" w:rsidRDefault="009763B3" w:rsidP="00AE5460">
            <w:pPr>
              <w:jc w:val="center"/>
              <w:rPr>
                <w:sz w:val="14"/>
                <w:szCs w:val="16"/>
              </w:rPr>
            </w:pPr>
            <w:r w:rsidRPr="00045B62">
              <w:rPr>
                <w:sz w:val="14"/>
                <w:szCs w:val="16"/>
              </w:rPr>
              <w:t>…………</w:t>
            </w:r>
          </w:p>
        </w:tc>
        <w:tc>
          <w:tcPr>
            <w:tcW w:w="954" w:type="dxa"/>
            <w:vAlign w:val="center"/>
          </w:tcPr>
          <w:p w:rsidR="009763B3" w:rsidRPr="00045B62" w:rsidRDefault="009763B3" w:rsidP="00AE5460">
            <w:pPr>
              <w:jc w:val="center"/>
              <w:rPr>
                <w:sz w:val="14"/>
                <w:szCs w:val="16"/>
              </w:rPr>
            </w:pPr>
            <w:r w:rsidRPr="00045B62">
              <w:rPr>
                <w:sz w:val="14"/>
                <w:szCs w:val="16"/>
              </w:rPr>
              <w:t>……….</w:t>
            </w:r>
          </w:p>
        </w:tc>
        <w:tc>
          <w:tcPr>
            <w:tcW w:w="854" w:type="dxa"/>
            <w:vAlign w:val="center"/>
          </w:tcPr>
          <w:p w:rsidR="009763B3" w:rsidRPr="00045B62" w:rsidRDefault="009763B3" w:rsidP="00AE5460">
            <w:pPr>
              <w:jc w:val="center"/>
              <w:rPr>
                <w:sz w:val="14"/>
                <w:szCs w:val="16"/>
              </w:rPr>
            </w:pPr>
            <w:r w:rsidRPr="00045B62">
              <w:rPr>
                <w:sz w:val="14"/>
                <w:szCs w:val="16"/>
              </w:rPr>
              <w:t>………..</w:t>
            </w:r>
          </w:p>
        </w:tc>
        <w:tc>
          <w:tcPr>
            <w:tcW w:w="1003" w:type="dxa"/>
            <w:vAlign w:val="center"/>
          </w:tcPr>
          <w:p w:rsidR="009763B3" w:rsidRPr="00045B62" w:rsidRDefault="009763B3" w:rsidP="00AE5460">
            <w:pPr>
              <w:jc w:val="center"/>
              <w:rPr>
                <w:sz w:val="14"/>
                <w:szCs w:val="16"/>
              </w:rPr>
            </w:pPr>
            <w:r w:rsidRPr="00045B62">
              <w:rPr>
                <w:sz w:val="14"/>
                <w:szCs w:val="16"/>
              </w:rPr>
              <w:t>…………</w:t>
            </w:r>
          </w:p>
        </w:tc>
      </w:tr>
    </w:tbl>
    <w:p w:rsidR="009763B3" w:rsidRDefault="009763B3" w:rsidP="009763B3">
      <w:pPr>
        <w:jc w:val="left"/>
        <w:rPr>
          <w:sz w:val="18"/>
          <w:szCs w:val="18"/>
        </w:rPr>
      </w:pPr>
    </w:p>
    <w:p w:rsidR="009763B3" w:rsidRPr="00F04D89" w:rsidRDefault="009763B3" w:rsidP="009763B3">
      <w:pPr>
        <w:jc w:val="left"/>
        <w:rPr>
          <w:b/>
          <w:sz w:val="18"/>
          <w:szCs w:val="18"/>
          <w:u w:val="single"/>
        </w:rPr>
      </w:pPr>
      <w:r w:rsidRPr="00F04D89">
        <w:rPr>
          <w:b/>
          <w:sz w:val="18"/>
          <w:szCs w:val="18"/>
          <w:u w:val="single"/>
        </w:rPr>
        <w:lastRenderedPageBreak/>
        <w:t>EXERCICE 40</w:t>
      </w:r>
    </w:p>
    <w:p w:rsidR="009763B3" w:rsidRDefault="009763B3" w:rsidP="009763B3">
      <w:pPr>
        <w:jc w:val="left"/>
        <w:rPr>
          <w:sz w:val="18"/>
          <w:szCs w:val="18"/>
        </w:rPr>
      </w:pPr>
      <w:r>
        <w:rPr>
          <w:sz w:val="18"/>
          <w:szCs w:val="18"/>
        </w:rPr>
        <w:t>Le tableau de répartition des charges indirectes d’une petite entreprise de fabrication de parquet en chêne et châtaignier est le suivant :</w:t>
      </w:r>
    </w:p>
    <w:tbl>
      <w:tblPr>
        <w:tblStyle w:val="Grilledutableau"/>
        <w:tblW w:w="9029" w:type="dxa"/>
        <w:jc w:val="center"/>
        <w:tblLayout w:type="fixed"/>
        <w:tblLook w:val="04A0" w:firstRow="1" w:lastRow="0" w:firstColumn="1" w:lastColumn="0" w:noHBand="0" w:noVBand="1"/>
      </w:tblPr>
      <w:tblGrid>
        <w:gridCol w:w="1788"/>
        <w:gridCol w:w="852"/>
        <w:gridCol w:w="1583"/>
        <w:gridCol w:w="933"/>
        <w:gridCol w:w="1964"/>
        <w:gridCol w:w="803"/>
        <w:gridCol w:w="1106"/>
      </w:tblGrid>
      <w:tr w:rsidR="009763B3" w:rsidTr="00AE5460">
        <w:trPr>
          <w:trHeight w:hRule="exact" w:val="284"/>
          <w:jc w:val="center"/>
        </w:trPr>
        <w:tc>
          <w:tcPr>
            <w:tcW w:w="1788" w:type="dxa"/>
            <w:vAlign w:val="center"/>
          </w:tcPr>
          <w:p w:rsidR="009763B3" w:rsidRPr="00FB3DA3" w:rsidRDefault="009763B3" w:rsidP="00AE5460">
            <w:pPr>
              <w:jc w:val="left"/>
              <w:rPr>
                <w:sz w:val="14"/>
                <w:szCs w:val="18"/>
              </w:rPr>
            </w:pPr>
          </w:p>
        </w:tc>
        <w:tc>
          <w:tcPr>
            <w:tcW w:w="852" w:type="dxa"/>
            <w:shd w:val="clear" w:color="auto" w:fill="BFBFBF" w:themeFill="background1" w:themeFillShade="BF"/>
            <w:vAlign w:val="center"/>
          </w:tcPr>
          <w:p w:rsidR="009763B3" w:rsidRDefault="009763B3" w:rsidP="00AE5460">
            <w:pPr>
              <w:jc w:val="center"/>
              <w:rPr>
                <w:b/>
                <w:sz w:val="16"/>
                <w:szCs w:val="18"/>
              </w:rPr>
            </w:pPr>
            <w:r>
              <w:rPr>
                <w:b/>
                <w:sz w:val="16"/>
                <w:szCs w:val="18"/>
              </w:rPr>
              <w:t>TOTAUX</w:t>
            </w:r>
          </w:p>
        </w:tc>
        <w:tc>
          <w:tcPr>
            <w:tcW w:w="1583" w:type="dxa"/>
            <w:shd w:val="clear" w:color="auto" w:fill="BFBFBF" w:themeFill="background1" w:themeFillShade="BF"/>
            <w:vAlign w:val="center"/>
          </w:tcPr>
          <w:p w:rsidR="009763B3" w:rsidRPr="0027527E" w:rsidRDefault="009763B3" w:rsidP="00AE5460">
            <w:pPr>
              <w:jc w:val="center"/>
              <w:rPr>
                <w:b/>
                <w:sz w:val="14"/>
                <w:szCs w:val="18"/>
              </w:rPr>
            </w:pPr>
            <w:r w:rsidRPr="0027527E">
              <w:rPr>
                <w:b/>
                <w:sz w:val="14"/>
                <w:szCs w:val="18"/>
              </w:rPr>
              <w:t>Approvisionnement</w:t>
            </w:r>
          </w:p>
        </w:tc>
        <w:tc>
          <w:tcPr>
            <w:tcW w:w="933" w:type="dxa"/>
            <w:shd w:val="clear" w:color="auto" w:fill="BFBFBF" w:themeFill="background1" w:themeFillShade="BF"/>
            <w:vAlign w:val="center"/>
          </w:tcPr>
          <w:p w:rsidR="009763B3" w:rsidRPr="0027527E" w:rsidRDefault="009763B3" w:rsidP="00AE5460">
            <w:pPr>
              <w:jc w:val="center"/>
              <w:rPr>
                <w:b/>
                <w:sz w:val="14"/>
                <w:szCs w:val="18"/>
              </w:rPr>
            </w:pPr>
            <w:r w:rsidRPr="0027527E">
              <w:rPr>
                <w:b/>
                <w:sz w:val="14"/>
                <w:szCs w:val="18"/>
              </w:rPr>
              <w:t>Sciage</w:t>
            </w:r>
          </w:p>
        </w:tc>
        <w:tc>
          <w:tcPr>
            <w:tcW w:w="1964" w:type="dxa"/>
            <w:shd w:val="clear" w:color="auto" w:fill="BFBFBF" w:themeFill="background1" w:themeFillShade="BF"/>
            <w:vAlign w:val="center"/>
          </w:tcPr>
          <w:p w:rsidR="009763B3" w:rsidRPr="0027527E" w:rsidRDefault="009763B3" w:rsidP="00AE5460">
            <w:pPr>
              <w:jc w:val="center"/>
              <w:rPr>
                <w:b/>
                <w:sz w:val="14"/>
                <w:szCs w:val="18"/>
              </w:rPr>
            </w:pPr>
            <w:r w:rsidRPr="0027527E">
              <w:rPr>
                <w:b/>
                <w:sz w:val="14"/>
                <w:szCs w:val="18"/>
              </w:rPr>
              <w:t>Atelier fabrication parquet</w:t>
            </w:r>
          </w:p>
        </w:tc>
        <w:tc>
          <w:tcPr>
            <w:tcW w:w="803" w:type="dxa"/>
            <w:shd w:val="clear" w:color="auto" w:fill="BFBFBF" w:themeFill="background1" w:themeFillShade="BF"/>
            <w:vAlign w:val="center"/>
          </w:tcPr>
          <w:p w:rsidR="009763B3" w:rsidRPr="0027527E" w:rsidRDefault="009763B3" w:rsidP="00AE5460">
            <w:pPr>
              <w:jc w:val="center"/>
              <w:rPr>
                <w:b/>
                <w:sz w:val="14"/>
                <w:szCs w:val="18"/>
              </w:rPr>
            </w:pPr>
            <w:r w:rsidRPr="0027527E">
              <w:rPr>
                <w:b/>
                <w:sz w:val="14"/>
                <w:szCs w:val="18"/>
              </w:rPr>
              <w:t>Etuve</w:t>
            </w:r>
          </w:p>
        </w:tc>
        <w:tc>
          <w:tcPr>
            <w:tcW w:w="1106" w:type="dxa"/>
            <w:shd w:val="clear" w:color="auto" w:fill="BFBFBF" w:themeFill="background1" w:themeFillShade="BF"/>
            <w:vAlign w:val="center"/>
          </w:tcPr>
          <w:p w:rsidR="009763B3" w:rsidRPr="0027527E" w:rsidRDefault="009763B3" w:rsidP="00AE5460">
            <w:pPr>
              <w:jc w:val="center"/>
              <w:rPr>
                <w:b/>
                <w:sz w:val="14"/>
                <w:szCs w:val="18"/>
              </w:rPr>
            </w:pPr>
            <w:r w:rsidRPr="0027527E">
              <w:rPr>
                <w:b/>
                <w:sz w:val="14"/>
                <w:szCs w:val="18"/>
              </w:rPr>
              <w:t>Tri-expédition</w:t>
            </w:r>
          </w:p>
        </w:tc>
      </w:tr>
      <w:tr w:rsidR="009763B3" w:rsidTr="00AE5460">
        <w:trPr>
          <w:trHeight w:hRule="exact" w:val="284"/>
          <w:jc w:val="center"/>
        </w:trPr>
        <w:tc>
          <w:tcPr>
            <w:tcW w:w="1788" w:type="dxa"/>
            <w:vAlign w:val="center"/>
          </w:tcPr>
          <w:p w:rsidR="009763B3" w:rsidRDefault="009763B3" w:rsidP="00AE5460">
            <w:pPr>
              <w:jc w:val="right"/>
              <w:rPr>
                <w:b/>
                <w:sz w:val="14"/>
                <w:szCs w:val="18"/>
              </w:rPr>
            </w:pPr>
            <w:r>
              <w:rPr>
                <w:b/>
                <w:sz w:val="14"/>
                <w:szCs w:val="18"/>
              </w:rPr>
              <w:t>TOTAUX SECONDAIRES</w:t>
            </w:r>
          </w:p>
        </w:tc>
        <w:tc>
          <w:tcPr>
            <w:tcW w:w="852" w:type="dxa"/>
            <w:vAlign w:val="center"/>
          </w:tcPr>
          <w:p w:rsidR="009763B3" w:rsidRPr="006B7BBB" w:rsidRDefault="009763B3" w:rsidP="00AE5460">
            <w:pPr>
              <w:jc w:val="center"/>
              <w:rPr>
                <w:b/>
                <w:sz w:val="16"/>
                <w:szCs w:val="18"/>
              </w:rPr>
            </w:pPr>
            <w:r w:rsidRPr="006B7BBB">
              <w:rPr>
                <w:b/>
                <w:sz w:val="16"/>
                <w:szCs w:val="18"/>
              </w:rPr>
              <w:t>4920</w:t>
            </w:r>
          </w:p>
        </w:tc>
        <w:tc>
          <w:tcPr>
            <w:tcW w:w="1583" w:type="dxa"/>
            <w:vAlign w:val="center"/>
          </w:tcPr>
          <w:p w:rsidR="009763B3" w:rsidRPr="006B7BBB" w:rsidRDefault="009763B3" w:rsidP="00AE5460">
            <w:pPr>
              <w:jc w:val="center"/>
              <w:rPr>
                <w:b/>
                <w:sz w:val="16"/>
                <w:szCs w:val="18"/>
              </w:rPr>
            </w:pPr>
            <w:r w:rsidRPr="006B7BBB">
              <w:rPr>
                <w:b/>
                <w:sz w:val="16"/>
                <w:szCs w:val="18"/>
              </w:rPr>
              <w:t>350</w:t>
            </w:r>
          </w:p>
        </w:tc>
        <w:tc>
          <w:tcPr>
            <w:tcW w:w="933" w:type="dxa"/>
            <w:vAlign w:val="center"/>
          </w:tcPr>
          <w:p w:rsidR="009763B3" w:rsidRPr="006B7BBB" w:rsidRDefault="009763B3" w:rsidP="00AE5460">
            <w:pPr>
              <w:jc w:val="center"/>
              <w:rPr>
                <w:b/>
                <w:sz w:val="16"/>
                <w:szCs w:val="18"/>
              </w:rPr>
            </w:pPr>
            <w:r w:rsidRPr="006B7BBB">
              <w:rPr>
                <w:b/>
                <w:sz w:val="16"/>
                <w:szCs w:val="18"/>
              </w:rPr>
              <w:t>1450</w:t>
            </w:r>
          </w:p>
        </w:tc>
        <w:tc>
          <w:tcPr>
            <w:tcW w:w="1964" w:type="dxa"/>
            <w:vAlign w:val="center"/>
          </w:tcPr>
          <w:p w:rsidR="009763B3" w:rsidRPr="006B7BBB" w:rsidRDefault="009763B3" w:rsidP="00AE5460">
            <w:pPr>
              <w:jc w:val="center"/>
              <w:rPr>
                <w:b/>
                <w:sz w:val="16"/>
                <w:szCs w:val="18"/>
              </w:rPr>
            </w:pPr>
            <w:r w:rsidRPr="006B7BBB">
              <w:rPr>
                <w:b/>
                <w:sz w:val="16"/>
                <w:szCs w:val="18"/>
              </w:rPr>
              <w:t>1770</w:t>
            </w:r>
          </w:p>
        </w:tc>
        <w:tc>
          <w:tcPr>
            <w:tcW w:w="803" w:type="dxa"/>
            <w:vAlign w:val="center"/>
          </w:tcPr>
          <w:p w:rsidR="009763B3" w:rsidRPr="006B7BBB" w:rsidRDefault="009763B3" w:rsidP="00AE5460">
            <w:pPr>
              <w:jc w:val="center"/>
              <w:rPr>
                <w:b/>
                <w:sz w:val="16"/>
                <w:szCs w:val="18"/>
              </w:rPr>
            </w:pPr>
            <w:r w:rsidRPr="006B7BBB">
              <w:rPr>
                <w:b/>
                <w:sz w:val="16"/>
                <w:szCs w:val="18"/>
              </w:rPr>
              <w:t>600</w:t>
            </w:r>
          </w:p>
        </w:tc>
        <w:tc>
          <w:tcPr>
            <w:tcW w:w="1106" w:type="dxa"/>
            <w:vAlign w:val="center"/>
          </w:tcPr>
          <w:p w:rsidR="009763B3" w:rsidRPr="006B7BBB" w:rsidRDefault="009763B3" w:rsidP="00AE5460">
            <w:pPr>
              <w:jc w:val="center"/>
              <w:rPr>
                <w:b/>
                <w:sz w:val="16"/>
                <w:szCs w:val="18"/>
              </w:rPr>
            </w:pPr>
            <w:r w:rsidRPr="006B7BBB">
              <w:rPr>
                <w:b/>
                <w:sz w:val="16"/>
                <w:szCs w:val="18"/>
              </w:rPr>
              <w:t>750</w:t>
            </w:r>
          </w:p>
        </w:tc>
      </w:tr>
      <w:tr w:rsidR="009763B3" w:rsidRPr="00F61DEE" w:rsidTr="00AE5460">
        <w:trPr>
          <w:trHeight w:hRule="exact" w:val="284"/>
          <w:jc w:val="center"/>
        </w:trPr>
        <w:tc>
          <w:tcPr>
            <w:tcW w:w="1788" w:type="dxa"/>
            <w:vAlign w:val="center"/>
          </w:tcPr>
          <w:p w:rsidR="009763B3" w:rsidRDefault="009763B3" w:rsidP="00AE5460">
            <w:pPr>
              <w:jc w:val="center"/>
              <w:rPr>
                <w:b/>
                <w:sz w:val="14"/>
                <w:szCs w:val="18"/>
              </w:rPr>
            </w:pPr>
            <w:r>
              <w:rPr>
                <w:b/>
                <w:sz w:val="14"/>
                <w:szCs w:val="18"/>
              </w:rPr>
              <w:t>Unité d’œuvre</w:t>
            </w:r>
          </w:p>
        </w:tc>
        <w:tc>
          <w:tcPr>
            <w:tcW w:w="852" w:type="dxa"/>
            <w:vAlign w:val="center"/>
          </w:tcPr>
          <w:p w:rsidR="009763B3" w:rsidRPr="006B7BBB" w:rsidRDefault="009763B3" w:rsidP="00AE5460">
            <w:pPr>
              <w:jc w:val="center"/>
              <w:rPr>
                <w:b/>
                <w:sz w:val="16"/>
                <w:szCs w:val="18"/>
              </w:rPr>
            </w:pPr>
          </w:p>
        </w:tc>
        <w:tc>
          <w:tcPr>
            <w:tcW w:w="1583" w:type="dxa"/>
            <w:vAlign w:val="center"/>
          </w:tcPr>
          <w:p w:rsidR="009763B3" w:rsidRPr="006B7BBB" w:rsidRDefault="009763B3" w:rsidP="00AE5460">
            <w:pPr>
              <w:jc w:val="center"/>
              <w:rPr>
                <w:b/>
                <w:sz w:val="16"/>
                <w:szCs w:val="18"/>
              </w:rPr>
            </w:pPr>
            <w:r w:rsidRPr="006B7BBB">
              <w:rPr>
                <w:b/>
                <w:sz w:val="16"/>
                <w:szCs w:val="18"/>
              </w:rPr>
              <w:t>M</w:t>
            </w:r>
            <w:r w:rsidRPr="006B7BBB">
              <w:rPr>
                <w:b/>
                <w:sz w:val="16"/>
                <w:szCs w:val="18"/>
                <w:vertAlign w:val="superscript"/>
              </w:rPr>
              <w:t xml:space="preserve">3  </w:t>
            </w:r>
            <w:r w:rsidRPr="006B7BBB">
              <w:rPr>
                <w:b/>
                <w:sz w:val="16"/>
                <w:szCs w:val="18"/>
              </w:rPr>
              <w:t>acheté</w:t>
            </w:r>
          </w:p>
        </w:tc>
        <w:tc>
          <w:tcPr>
            <w:tcW w:w="933" w:type="dxa"/>
            <w:vAlign w:val="center"/>
          </w:tcPr>
          <w:p w:rsidR="009763B3" w:rsidRPr="006B7BBB" w:rsidRDefault="009763B3" w:rsidP="00AE5460">
            <w:pPr>
              <w:jc w:val="center"/>
              <w:rPr>
                <w:b/>
                <w:sz w:val="16"/>
                <w:szCs w:val="18"/>
              </w:rPr>
            </w:pPr>
            <w:r w:rsidRPr="006B7BBB">
              <w:rPr>
                <w:b/>
                <w:sz w:val="16"/>
                <w:szCs w:val="18"/>
              </w:rPr>
              <w:t>M</w:t>
            </w:r>
            <w:r w:rsidRPr="006B7BBB">
              <w:rPr>
                <w:b/>
                <w:sz w:val="16"/>
                <w:szCs w:val="18"/>
                <w:vertAlign w:val="superscript"/>
              </w:rPr>
              <w:t xml:space="preserve">2 </w:t>
            </w:r>
            <w:r w:rsidRPr="006B7BBB">
              <w:rPr>
                <w:b/>
                <w:sz w:val="16"/>
                <w:szCs w:val="18"/>
              </w:rPr>
              <w:t>obtenu</w:t>
            </w:r>
          </w:p>
        </w:tc>
        <w:tc>
          <w:tcPr>
            <w:tcW w:w="1964" w:type="dxa"/>
            <w:vAlign w:val="center"/>
          </w:tcPr>
          <w:p w:rsidR="009763B3" w:rsidRPr="006B7BBB" w:rsidRDefault="009763B3" w:rsidP="00AE5460">
            <w:pPr>
              <w:jc w:val="center"/>
              <w:rPr>
                <w:b/>
                <w:sz w:val="14"/>
                <w:szCs w:val="18"/>
              </w:rPr>
            </w:pPr>
            <w:r w:rsidRPr="006B7BBB">
              <w:rPr>
                <w:b/>
                <w:sz w:val="16"/>
                <w:szCs w:val="18"/>
              </w:rPr>
              <w:t>M</w:t>
            </w:r>
            <w:r w:rsidRPr="006B7BBB">
              <w:rPr>
                <w:b/>
                <w:sz w:val="16"/>
                <w:szCs w:val="18"/>
                <w:vertAlign w:val="superscript"/>
              </w:rPr>
              <w:t xml:space="preserve">2 </w:t>
            </w:r>
            <w:r w:rsidRPr="006B7BBB">
              <w:rPr>
                <w:b/>
                <w:sz w:val="16"/>
                <w:szCs w:val="18"/>
              </w:rPr>
              <w:t>obtenu</w:t>
            </w:r>
          </w:p>
        </w:tc>
        <w:tc>
          <w:tcPr>
            <w:tcW w:w="803" w:type="dxa"/>
            <w:vAlign w:val="center"/>
          </w:tcPr>
          <w:p w:rsidR="009763B3" w:rsidRPr="006B7BBB" w:rsidRDefault="009763B3" w:rsidP="00AE5460">
            <w:pPr>
              <w:jc w:val="center"/>
              <w:rPr>
                <w:b/>
                <w:sz w:val="14"/>
                <w:szCs w:val="18"/>
              </w:rPr>
            </w:pPr>
            <w:r w:rsidRPr="006B7BBB">
              <w:rPr>
                <w:b/>
                <w:sz w:val="14"/>
                <w:szCs w:val="18"/>
              </w:rPr>
              <w:t>M</w:t>
            </w:r>
            <w:r w:rsidRPr="006B7BBB">
              <w:rPr>
                <w:b/>
                <w:sz w:val="14"/>
                <w:szCs w:val="18"/>
                <w:vertAlign w:val="superscript"/>
              </w:rPr>
              <w:t xml:space="preserve">2 </w:t>
            </w:r>
            <w:r w:rsidRPr="006B7BBB">
              <w:rPr>
                <w:b/>
                <w:sz w:val="14"/>
                <w:szCs w:val="18"/>
              </w:rPr>
              <w:t>traité</w:t>
            </w:r>
          </w:p>
        </w:tc>
        <w:tc>
          <w:tcPr>
            <w:tcW w:w="1106" w:type="dxa"/>
            <w:vAlign w:val="center"/>
          </w:tcPr>
          <w:p w:rsidR="009763B3" w:rsidRPr="006B7BBB" w:rsidRDefault="009763B3" w:rsidP="00AE5460">
            <w:pPr>
              <w:jc w:val="center"/>
              <w:rPr>
                <w:b/>
                <w:sz w:val="14"/>
                <w:szCs w:val="18"/>
              </w:rPr>
            </w:pPr>
            <w:r w:rsidRPr="006B7BBB">
              <w:rPr>
                <w:b/>
                <w:sz w:val="14"/>
                <w:szCs w:val="18"/>
              </w:rPr>
              <w:t>M</w:t>
            </w:r>
            <w:r w:rsidRPr="006B7BBB">
              <w:rPr>
                <w:b/>
                <w:sz w:val="14"/>
                <w:szCs w:val="18"/>
                <w:vertAlign w:val="superscript"/>
              </w:rPr>
              <w:t xml:space="preserve">2 </w:t>
            </w:r>
            <w:r w:rsidRPr="006B7BBB">
              <w:rPr>
                <w:b/>
                <w:sz w:val="14"/>
                <w:szCs w:val="18"/>
              </w:rPr>
              <w:t>expédié</w:t>
            </w:r>
          </w:p>
        </w:tc>
      </w:tr>
      <w:tr w:rsidR="009763B3" w:rsidTr="00AE5460">
        <w:trPr>
          <w:trHeight w:hRule="exact" w:val="284"/>
          <w:jc w:val="center"/>
        </w:trPr>
        <w:tc>
          <w:tcPr>
            <w:tcW w:w="1788" w:type="dxa"/>
            <w:vAlign w:val="center"/>
          </w:tcPr>
          <w:p w:rsidR="009763B3" w:rsidRDefault="009763B3" w:rsidP="00AE5460">
            <w:pPr>
              <w:jc w:val="right"/>
              <w:rPr>
                <w:b/>
                <w:sz w:val="14"/>
                <w:szCs w:val="18"/>
              </w:rPr>
            </w:pPr>
            <w:r>
              <w:rPr>
                <w:b/>
                <w:sz w:val="14"/>
                <w:szCs w:val="18"/>
              </w:rPr>
              <w:t>Nombre d’unités d’œuvre</w:t>
            </w:r>
          </w:p>
        </w:tc>
        <w:tc>
          <w:tcPr>
            <w:tcW w:w="852" w:type="dxa"/>
            <w:vAlign w:val="center"/>
          </w:tcPr>
          <w:p w:rsidR="009763B3" w:rsidRDefault="009763B3" w:rsidP="00AE5460">
            <w:pPr>
              <w:jc w:val="center"/>
              <w:rPr>
                <w:b/>
                <w:sz w:val="16"/>
                <w:szCs w:val="18"/>
              </w:rPr>
            </w:pPr>
          </w:p>
        </w:tc>
        <w:tc>
          <w:tcPr>
            <w:tcW w:w="1583" w:type="dxa"/>
            <w:vAlign w:val="center"/>
          </w:tcPr>
          <w:p w:rsidR="009763B3" w:rsidRDefault="009763B3" w:rsidP="00AE5460">
            <w:pPr>
              <w:jc w:val="center"/>
              <w:rPr>
                <w:b/>
                <w:sz w:val="16"/>
                <w:szCs w:val="18"/>
              </w:rPr>
            </w:pPr>
          </w:p>
        </w:tc>
        <w:tc>
          <w:tcPr>
            <w:tcW w:w="933" w:type="dxa"/>
            <w:vAlign w:val="center"/>
          </w:tcPr>
          <w:p w:rsidR="009763B3" w:rsidRDefault="009763B3" w:rsidP="00AE5460">
            <w:pPr>
              <w:jc w:val="center"/>
              <w:rPr>
                <w:b/>
                <w:sz w:val="16"/>
                <w:szCs w:val="18"/>
              </w:rPr>
            </w:pPr>
          </w:p>
        </w:tc>
        <w:tc>
          <w:tcPr>
            <w:tcW w:w="1964" w:type="dxa"/>
            <w:vAlign w:val="center"/>
          </w:tcPr>
          <w:p w:rsidR="009763B3" w:rsidRDefault="009763B3" w:rsidP="00AE5460">
            <w:pPr>
              <w:rPr>
                <w:b/>
                <w:sz w:val="16"/>
                <w:szCs w:val="18"/>
              </w:rPr>
            </w:pPr>
          </w:p>
        </w:tc>
        <w:tc>
          <w:tcPr>
            <w:tcW w:w="803" w:type="dxa"/>
            <w:vAlign w:val="center"/>
          </w:tcPr>
          <w:p w:rsidR="009763B3" w:rsidRDefault="009763B3" w:rsidP="00AE5460">
            <w:pPr>
              <w:rPr>
                <w:b/>
                <w:sz w:val="16"/>
                <w:szCs w:val="18"/>
              </w:rPr>
            </w:pPr>
          </w:p>
        </w:tc>
        <w:tc>
          <w:tcPr>
            <w:tcW w:w="1106" w:type="dxa"/>
            <w:vAlign w:val="center"/>
          </w:tcPr>
          <w:p w:rsidR="009763B3" w:rsidRDefault="009763B3" w:rsidP="00AE5460">
            <w:pPr>
              <w:jc w:val="center"/>
              <w:rPr>
                <w:b/>
                <w:sz w:val="16"/>
                <w:szCs w:val="18"/>
              </w:rPr>
            </w:pPr>
          </w:p>
        </w:tc>
      </w:tr>
      <w:tr w:rsidR="009763B3" w:rsidTr="00AE5460">
        <w:trPr>
          <w:trHeight w:hRule="exact" w:val="284"/>
          <w:jc w:val="center"/>
        </w:trPr>
        <w:tc>
          <w:tcPr>
            <w:tcW w:w="1788" w:type="dxa"/>
            <w:vAlign w:val="center"/>
          </w:tcPr>
          <w:p w:rsidR="009763B3" w:rsidRDefault="009763B3" w:rsidP="00AE5460">
            <w:pPr>
              <w:jc w:val="center"/>
              <w:rPr>
                <w:b/>
                <w:sz w:val="14"/>
                <w:szCs w:val="18"/>
              </w:rPr>
            </w:pPr>
            <w:r>
              <w:rPr>
                <w:b/>
                <w:sz w:val="14"/>
                <w:szCs w:val="18"/>
              </w:rPr>
              <w:t>Coût de l’UO</w:t>
            </w:r>
          </w:p>
        </w:tc>
        <w:tc>
          <w:tcPr>
            <w:tcW w:w="852" w:type="dxa"/>
            <w:vAlign w:val="center"/>
          </w:tcPr>
          <w:p w:rsidR="009763B3" w:rsidRDefault="009763B3" w:rsidP="00AE5460">
            <w:pPr>
              <w:jc w:val="center"/>
              <w:rPr>
                <w:b/>
                <w:sz w:val="16"/>
                <w:szCs w:val="18"/>
              </w:rPr>
            </w:pPr>
          </w:p>
        </w:tc>
        <w:tc>
          <w:tcPr>
            <w:tcW w:w="1583" w:type="dxa"/>
            <w:vAlign w:val="center"/>
          </w:tcPr>
          <w:p w:rsidR="009763B3" w:rsidRDefault="009763B3" w:rsidP="00AE5460">
            <w:pPr>
              <w:jc w:val="center"/>
              <w:rPr>
                <w:b/>
                <w:sz w:val="16"/>
                <w:szCs w:val="18"/>
              </w:rPr>
            </w:pPr>
          </w:p>
        </w:tc>
        <w:tc>
          <w:tcPr>
            <w:tcW w:w="933" w:type="dxa"/>
            <w:vAlign w:val="center"/>
          </w:tcPr>
          <w:p w:rsidR="009763B3" w:rsidRDefault="009763B3" w:rsidP="00AE5460">
            <w:pPr>
              <w:jc w:val="center"/>
              <w:rPr>
                <w:b/>
                <w:sz w:val="16"/>
                <w:szCs w:val="18"/>
              </w:rPr>
            </w:pPr>
          </w:p>
        </w:tc>
        <w:tc>
          <w:tcPr>
            <w:tcW w:w="1964" w:type="dxa"/>
            <w:vAlign w:val="center"/>
          </w:tcPr>
          <w:p w:rsidR="009763B3" w:rsidRDefault="009763B3" w:rsidP="00AE5460">
            <w:pPr>
              <w:jc w:val="center"/>
              <w:rPr>
                <w:b/>
                <w:sz w:val="16"/>
                <w:szCs w:val="18"/>
              </w:rPr>
            </w:pPr>
          </w:p>
        </w:tc>
        <w:tc>
          <w:tcPr>
            <w:tcW w:w="803" w:type="dxa"/>
            <w:vAlign w:val="center"/>
          </w:tcPr>
          <w:p w:rsidR="009763B3" w:rsidRDefault="009763B3" w:rsidP="00AE5460">
            <w:pPr>
              <w:jc w:val="center"/>
              <w:rPr>
                <w:b/>
                <w:sz w:val="16"/>
                <w:szCs w:val="18"/>
              </w:rPr>
            </w:pPr>
          </w:p>
        </w:tc>
        <w:tc>
          <w:tcPr>
            <w:tcW w:w="1106" w:type="dxa"/>
            <w:vAlign w:val="center"/>
          </w:tcPr>
          <w:p w:rsidR="009763B3" w:rsidRDefault="009763B3" w:rsidP="00AE5460">
            <w:pPr>
              <w:jc w:val="center"/>
              <w:rPr>
                <w:b/>
                <w:sz w:val="16"/>
                <w:szCs w:val="18"/>
              </w:rPr>
            </w:pPr>
          </w:p>
        </w:tc>
      </w:tr>
    </w:tbl>
    <w:p w:rsidR="009763B3" w:rsidRDefault="009763B3" w:rsidP="009763B3">
      <w:pPr>
        <w:jc w:val="left"/>
        <w:rPr>
          <w:sz w:val="18"/>
          <w:szCs w:val="18"/>
        </w:rPr>
      </w:pPr>
    </w:p>
    <w:p w:rsidR="009763B3" w:rsidRDefault="009763B3" w:rsidP="009763B3">
      <w:pPr>
        <w:jc w:val="left"/>
        <w:rPr>
          <w:b/>
          <w:sz w:val="18"/>
          <w:szCs w:val="18"/>
        </w:rPr>
      </w:pPr>
      <w:r w:rsidRPr="00045B62">
        <w:rPr>
          <w:b/>
          <w:sz w:val="18"/>
          <w:szCs w:val="18"/>
        </w:rPr>
        <w:t>L’organisation de la production :</w:t>
      </w:r>
    </w:p>
    <w:p w:rsidR="009763B3" w:rsidRDefault="009763B3" w:rsidP="009763B3">
      <w:pPr>
        <w:rPr>
          <w:sz w:val="18"/>
          <w:szCs w:val="18"/>
        </w:rPr>
      </w:pPr>
      <w:r>
        <w:rPr>
          <w:sz w:val="18"/>
          <w:szCs w:val="18"/>
        </w:rPr>
        <w:t>Le bois acheté est aussitôt scié et fait alors l’objet de stockage intermédiaire (les stocks sont évalués au coût moyen pondéré). Les centres « fabrication parquet », « étuve » et « tri-expédition » travaillent sur commande : le parquet obtenu est aussitôt livré et facturé (il n’y a donc pas de stock de produits finis).</w:t>
      </w:r>
    </w:p>
    <w:p w:rsidR="009763B3" w:rsidRDefault="009763B3" w:rsidP="009763B3">
      <w:pPr>
        <w:rPr>
          <w:b/>
          <w:sz w:val="18"/>
          <w:szCs w:val="18"/>
        </w:rPr>
      </w:pPr>
      <w:r w:rsidRPr="00045B62">
        <w:rPr>
          <w:b/>
          <w:sz w:val="18"/>
          <w:szCs w:val="18"/>
        </w:rPr>
        <w:t>Pour la période considérée, les renseignements suivants peuvent être donnés :</w:t>
      </w:r>
    </w:p>
    <w:p w:rsidR="009763B3" w:rsidRDefault="009763B3" w:rsidP="00942F6D">
      <w:pPr>
        <w:pStyle w:val="Paragraphedeliste"/>
        <w:numPr>
          <w:ilvl w:val="0"/>
          <w:numId w:val="133"/>
        </w:numPr>
        <w:rPr>
          <w:b/>
          <w:sz w:val="18"/>
          <w:szCs w:val="18"/>
        </w:rPr>
      </w:pPr>
      <w:r>
        <w:rPr>
          <w:b/>
          <w:sz w:val="18"/>
          <w:szCs w:val="18"/>
        </w:rPr>
        <w:t>Stocks de début de période :</w:t>
      </w:r>
    </w:p>
    <w:p w:rsidR="009763B3" w:rsidRDefault="009763B3" w:rsidP="00942F6D">
      <w:pPr>
        <w:pStyle w:val="Paragraphedeliste"/>
        <w:numPr>
          <w:ilvl w:val="1"/>
          <w:numId w:val="133"/>
        </w:numPr>
        <w:rPr>
          <w:sz w:val="18"/>
          <w:szCs w:val="18"/>
        </w:rPr>
      </w:pPr>
      <w:r w:rsidRPr="00B3738C">
        <w:rPr>
          <w:sz w:val="18"/>
          <w:szCs w:val="18"/>
        </w:rPr>
        <w:t>Chêne scié</w:t>
      </w:r>
      <w:r>
        <w:rPr>
          <w:sz w:val="18"/>
          <w:szCs w:val="18"/>
        </w:rPr>
        <w:t> : 4000 m</w:t>
      </w:r>
      <w:r>
        <w:rPr>
          <w:sz w:val="18"/>
          <w:szCs w:val="18"/>
          <w:vertAlign w:val="superscript"/>
        </w:rPr>
        <w:t>2</w:t>
      </w:r>
      <w:r>
        <w:rPr>
          <w:sz w:val="18"/>
          <w:szCs w:val="18"/>
        </w:rPr>
        <w:t xml:space="preserve"> d’une valeur de 14 420 € ;</w:t>
      </w:r>
    </w:p>
    <w:p w:rsidR="009763B3" w:rsidRDefault="009763B3" w:rsidP="00942F6D">
      <w:pPr>
        <w:pStyle w:val="Paragraphedeliste"/>
        <w:numPr>
          <w:ilvl w:val="1"/>
          <w:numId w:val="133"/>
        </w:numPr>
        <w:rPr>
          <w:sz w:val="18"/>
          <w:szCs w:val="18"/>
        </w:rPr>
      </w:pPr>
      <w:r>
        <w:rPr>
          <w:sz w:val="18"/>
          <w:szCs w:val="18"/>
        </w:rPr>
        <w:t>Châtaignier scié : 7000 m</w:t>
      </w:r>
      <w:r>
        <w:rPr>
          <w:sz w:val="18"/>
          <w:szCs w:val="18"/>
          <w:vertAlign w:val="superscript"/>
        </w:rPr>
        <w:t>2</w:t>
      </w:r>
      <w:r>
        <w:rPr>
          <w:sz w:val="18"/>
          <w:szCs w:val="18"/>
        </w:rPr>
        <w:t xml:space="preserve"> d’une valeur de 18 150 € ;</w:t>
      </w:r>
    </w:p>
    <w:p w:rsidR="009763B3" w:rsidRPr="0027527E" w:rsidRDefault="009763B3" w:rsidP="00942F6D">
      <w:pPr>
        <w:pStyle w:val="Paragraphedeliste"/>
        <w:numPr>
          <w:ilvl w:val="0"/>
          <w:numId w:val="133"/>
        </w:numPr>
        <w:rPr>
          <w:b/>
          <w:sz w:val="18"/>
          <w:szCs w:val="18"/>
        </w:rPr>
      </w:pPr>
      <w:r w:rsidRPr="0027527E">
        <w:rPr>
          <w:b/>
          <w:sz w:val="18"/>
          <w:szCs w:val="18"/>
        </w:rPr>
        <w:t>Achats de la période :</w:t>
      </w:r>
    </w:p>
    <w:p w:rsidR="009763B3" w:rsidRDefault="009763B3" w:rsidP="00942F6D">
      <w:pPr>
        <w:pStyle w:val="Paragraphedeliste"/>
        <w:numPr>
          <w:ilvl w:val="1"/>
          <w:numId w:val="133"/>
        </w:numPr>
        <w:rPr>
          <w:sz w:val="18"/>
          <w:szCs w:val="18"/>
        </w:rPr>
      </w:pPr>
      <w:r>
        <w:rPr>
          <w:sz w:val="18"/>
          <w:szCs w:val="18"/>
        </w:rPr>
        <w:t>20 m</w:t>
      </w:r>
      <w:r>
        <w:rPr>
          <w:sz w:val="18"/>
          <w:szCs w:val="18"/>
          <w:vertAlign w:val="superscript"/>
        </w:rPr>
        <w:t>3</w:t>
      </w:r>
      <w:r>
        <w:rPr>
          <w:sz w:val="18"/>
          <w:szCs w:val="18"/>
        </w:rPr>
        <w:t xml:space="preserve"> de chêne à 70 € le m</w:t>
      </w:r>
      <w:r>
        <w:rPr>
          <w:sz w:val="18"/>
          <w:szCs w:val="18"/>
          <w:vertAlign w:val="superscript"/>
        </w:rPr>
        <w:t> 3</w:t>
      </w:r>
      <w:r>
        <w:rPr>
          <w:sz w:val="18"/>
          <w:szCs w:val="18"/>
        </w:rPr>
        <w:t>,</w:t>
      </w:r>
    </w:p>
    <w:p w:rsidR="009763B3" w:rsidRDefault="009763B3" w:rsidP="00942F6D">
      <w:pPr>
        <w:pStyle w:val="Paragraphedeliste"/>
        <w:numPr>
          <w:ilvl w:val="1"/>
          <w:numId w:val="133"/>
        </w:numPr>
        <w:rPr>
          <w:sz w:val="18"/>
          <w:szCs w:val="18"/>
        </w:rPr>
      </w:pPr>
      <w:r>
        <w:rPr>
          <w:sz w:val="18"/>
          <w:szCs w:val="18"/>
        </w:rPr>
        <w:t>30 m</w:t>
      </w:r>
      <w:r>
        <w:rPr>
          <w:sz w:val="18"/>
          <w:szCs w:val="18"/>
          <w:vertAlign w:val="superscript"/>
        </w:rPr>
        <w:t>3</w:t>
      </w:r>
      <w:r>
        <w:rPr>
          <w:sz w:val="18"/>
          <w:szCs w:val="18"/>
        </w:rPr>
        <w:t xml:space="preserve"> de châtaignier à 40 € le m</w:t>
      </w:r>
      <w:r>
        <w:rPr>
          <w:sz w:val="18"/>
          <w:szCs w:val="18"/>
          <w:vertAlign w:val="superscript"/>
        </w:rPr>
        <w:t>3</w:t>
      </w:r>
    </w:p>
    <w:p w:rsidR="009763B3" w:rsidRPr="0027527E" w:rsidRDefault="009763B3" w:rsidP="00942F6D">
      <w:pPr>
        <w:pStyle w:val="Paragraphedeliste"/>
        <w:numPr>
          <w:ilvl w:val="0"/>
          <w:numId w:val="133"/>
        </w:numPr>
        <w:rPr>
          <w:b/>
          <w:sz w:val="18"/>
          <w:szCs w:val="18"/>
        </w:rPr>
      </w:pPr>
      <w:r w:rsidRPr="0027527E">
        <w:rPr>
          <w:b/>
          <w:sz w:val="18"/>
          <w:szCs w:val="18"/>
        </w:rPr>
        <w:t>Sciage :</w:t>
      </w:r>
    </w:p>
    <w:p w:rsidR="009763B3" w:rsidRDefault="009763B3" w:rsidP="00942F6D">
      <w:pPr>
        <w:pStyle w:val="Paragraphedeliste"/>
        <w:numPr>
          <w:ilvl w:val="1"/>
          <w:numId w:val="133"/>
        </w:numPr>
        <w:rPr>
          <w:sz w:val="18"/>
          <w:szCs w:val="18"/>
        </w:rPr>
      </w:pPr>
      <w:r>
        <w:rPr>
          <w:sz w:val="18"/>
          <w:szCs w:val="18"/>
        </w:rPr>
        <w:t>Les 20 m</w:t>
      </w:r>
      <w:r>
        <w:rPr>
          <w:sz w:val="18"/>
          <w:szCs w:val="18"/>
          <w:vertAlign w:val="superscript"/>
        </w:rPr>
        <w:t>3</w:t>
      </w:r>
      <w:r>
        <w:rPr>
          <w:sz w:val="18"/>
          <w:szCs w:val="18"/>
        </w:rPr>
        <w:t xml:space="preserve"> de chêne ont donné 600 m</w:t>
      </w:r>
      <w:r>
        <w:rPr>
          <w:sz w:val="18"/>
          <w:szCs w:val="18"/>
          <w:vertAlign w:val="superscript"/>
        </w:rPr>
        <w:t>2</w:t>
      </w:r>
      <w:r>
        <w:rPr>
          <w:sz w:val="18"/>
          <w:szCs w:val="18"/>
        </w:rPr>
        <w:t>,</w:t>
      </w:r>
    </w:p>
    <w:p w:rsidR="009763B3" w:rsidRDefault="009763B3" w:rsidP="00942F6D">
      <w:pPr>
        <w:pStyle w:val="Paragraphedeliste"/>
        <w:numPr>
          <w:ilvl w:val="1"/>
          <w:numId w:val="133"/>
        </w:numPr>
        <w:rPr>
          <w:sz w:val="18"/>
          <w:szCs w:val="18"/>
        </w:rPr>
      </w:pPr>
      <w:r>
        <w:rPr>
          <w:sz w:val="18"/>
          <w:szCs w:val="18"/>
        </w:rPr>
        <w:t>Les 30 m</w:t>
      </w:r>
      <w:r>
        <w:rPr>
          <w:sz w:val="18"/>
          <w:szCs w:val="18"/>
          <w:vertAlign w:val="superscript"/>
        </w:rPr>
        <w:t xml:space="preserve">3 </w:t>
      </w:r>
      <w:r>
        <w:rPr>
          <w:sz w:val="18"/>
          <w:szCs w:val="18"/>
        </w:rPr>
        <w:t>de châtaignier ont donné 850 m</w:t>
      </w:r>
      <w:r>
        <w:rPr>
          <w:sz w:val="18"/>
          <w:szCs w:val="18"/>
          <w:vertAlign w:val="superscript"/>
        </w:rPr>
        <w:t>2</w:t>
      </w:r>
    </w:p>
    <w:p w:rsidR="009763B3" w:rsidRPr="0027527E" w:rsidRDefault="009763B3" w:rsidP="00942F6D">
      <w:pPr>
        <w:pStyle w:val="Paragraphedeliste"/>
        <w:numPr>
          <w:ilvl w:val="0"/>
          <w:numId w:val="133"/>
        </w:numPr>
        <w:rPr>
          <w:b/>
          <w:sz w:val="18"/>
          <w:szCs w:val="18"/>
        </w:rPr>
      </w:pPr>
      <w:r w:rsidRPr="0027527E">
        <w:rPr>
          <w:b/>
          <w:sz w:val="18"/>
          <w:szCs w:val="18"/>
        </w:rPr>
        <w:t>Atelier fabrication parquet :</w:t>
      </w:r>
    </w:p>
    <w:p w:rsidR="009763B3" w:rsidRDefault="009763B3" w:rsidP="00942F6D">
      <w:pPr>
        <w:pStyle w:val="Paragraphedeliste"/>
        <w:numPr>
          <w:ilvl w:val="1"/>
          <w:numId w:val="133"/>
        </w:numPr>
        <w:rPr>
          <w:sz w:val="18"/>
          <w:szCs w:val="18"/>
        </w:rPr>
      </w:pPr>
      <w:r>
        <w:rPr>
          <w:sz w:val="18"/>
          <w:szCs w:val="18"/>
        </w:rPr>
        <w:t>Les 650 m</w:t>
      </w:r>
      <w:r>
        <w:rPr>
          <w:sz w:val="18"/>
          <w:szCs w:val="18"/>
          <w:vertAlign w:val="superscript"/>
        </w:rPr>
        <w:t>2</w:t>
      </w:r>
      <w:r>
        <w:rPr>
          <w:sz w:val="18"/>
          <w:szCs w:val="18"/>
        </w:rPr>
        <w:t xml:space="preserve"> de bois de chêne scié ont donné 600 m</w:t>
      </w:r>
      <w:r>
        <w:rPr>
          <w:sz w:val="18"/>
          <w:szCs w:val="18"/>
          <w:vertAlign w:val="superscript"/>
        </w:rPr>
        <w:t>2</w:t>
      </w:r>
      <w:r>
        <w:rPr>
          <w:sz w:val="18"/>
          <w:szCs w:val="18"/>
        </w:rPr>
        <w:t xml:space="preserve"> de parquet,</w:t>
      </w:r>
    </w:p>
    <w:p w:rsidR="009763B3" w:rsidRDefault="009763B3" w:rsidP="00942F6D">
      <w:pPr>
        <w:pStyle w:val="Paragraphedeliste"/>
        <w:numPr>
          <w:ilvl w:val="1"/>
          <w:numId w:val="133"/>
        </w:numPr>
        <w:rPr>
          <w:sz w:val="18"/>
          <w:szCs w:val="18"/>
        </w:rPr>
      </w:pPr>
      <w:r>
        <w:rPr>
          <w:sz w:val="18"/>
          <w:szCs w:val="18"/>
        </w:rPr>
        <w:t>Les 1000 m</w:t>
      </w:r>
      <w:r>
        <w:rPr>
          <w:sz w:val="18"/>
          <w:szCs w:val="18"/>
          <w:vertAlign w:val="superscript"/>
        </w:rPr>
        <w:t>2</w:t>
      </w:r>
      <w:r>
        <w:rPr>
          <w:sz w:val="18"/>
          <w:szCs w:val="18"/>
        </w:rPr>
        <w:t xml:space="preserve"> de bois de châtaignier scié ont donné 900 m</w:t>
      </w:r>
      <w:r>
        <w:rPr>
          <w:sz w:val="18"/>
          <w:szCs w:val="18"/>
          <w:vertAlign w:val="superscript"/>
        </w:rPr>
        <w:t>2</w:t>
      </w:r>
      <w:r>
        <w:rPr>
          <w:sz w:val="18"/>
          <w:szCs w:val="18"/>
        </w:rPr>
        <w:t xml:space="preserve"> de parquet.</w:t>
      </w:r>
    </w:p>
    <w:p w:rsidR="009763B3" w:rsidRPr="0027527E" w:rsidRDefault="009763B3" w:rsidP="00942F6D">
      <w:pPr>
        <w:pStyle w:val="Paragraphedeliste"/>
        <w:numPr>
          <w:ilvl w:val="0"/>
          <w:numId w:val="133"/>
        </w:numPr>
        <w:rPr>
          <w:b/>
          <w:sz w:val="18"/>
          <w:szCs w:val="18"/>
        </w:rPr>
      </w:pPr>
      <w:r w:rsidRPr="0027527E">
        <w:rPr>
          <w:b/>
          <w:sz w:val="18"/>
          <w:szCs w:val="18"/>
        </w:rPr>
        <w:t>Main d’œuvres directes utilisées pour la fabrication du parquet :</w:t>
      </w:r>
    </w:p>
    <w:p w:rsidR="009763B3" w:rsidRDefault="009763B3" w:rsidP="00942F6D">
      <w:pPr>
        <w:pStyle w:val="Paragraphedeliste"/>
        <w:numPr>
          <w:ilvl w:val="1"/>
          <w:numId w:val="133"/>
        </w:numPr>
        <w:rPr>
          <w:sz w:val="18"/>
          <w:szCs w:val="18"/>
        </w:rPr>
      </w:pPr>
      <w:r>
        <w:rPr>
          <w:sz w:val="18"/>
          <w:szCs w:val="18"/>
        </w:rPr>
        <w:t>120 heures  à 23,20 €/ heure pour le parquet de chêne</w:t>
      </w:r>
    </w:p>
    <w:p w:rsidR="009763B3" w:rsidRDefault="009763B3" w:rsidP="00942F6D">
      <w:pPr>
        <w:pStyle w:val="Paragraphedeliste"/>
        <w:numPr>
          <w:ilvl w:val="1"/>
          <w:numId w:val="133"/>
        </w:numPr>
        <w:rPr>
          <w:sz w:val="18"/>
          <w:szCs w:val="18"/>
        </w:rPr>
      </w:pPr>
      <w:r>
        <w:rPr>
          <w:sz w:val="18"/>
          <w:szCs w:val="18"/>
        </w:rPr>
        <w:t>193 heures à 23,20 €/ heures pour le parquet de châtaignier.</w:t>
      </w:r>
    </w:p>
    <w:p w:rsidR="009763B3" w:rsidRPr="0027527E" w:rsidRDefault="009763B3" w:rsidP="00942F6D">
      <w:pPr>
        <w:pStyle w:val="Paragraphedeliste"/>
        <w:numPr>
          <w:ilvl w:val="0"/>
          <w:numId w:val="133"/>
        </w:numPr>
        <w:rPr>
          <w:b/>
          <w:sz w:val="18"/>
          <w:szCs w:val="18"/>
        </w:rPr>
      </w:pPr>
      <w:r w:rsidRPr="0027527E">
        <w:rPr>
          <w:b/>
          <w:sz w:val="18"/>
          <w:szCs w:val="18"/>
        </w:rPr>
        <w:t>Atelier, étuve, tri et expédition :</w:t>
      </w:r>
    </w:p>
    <w:p w:rsidR="009763B3" w:rsidRDefault="009763B3" w:rsidP="00942F6D">
      <w:pPr>
        <w:pStyle w:val="Paragraphedeliste"/>
        <w:numPr>
          <w:ilvl w:val="1"/>
          <w:numId w:val="133"/>
        </w:numPr>
        <w:rPr>
          <w:sz w:val="18"/>
          <w:szCs w:val="18"/>
        </w:rPr>
      </w:pPr>
      <w:r>
        <w:rPr>
          <w:sz w:val="18"/>
          <w:szCs w:val="18"/>
        </w:rPr>
        <w:t>Ces centres ont reçu le parquet fabriqué ; après tri, on obtient différents choix.</w:t>
      </w:r>
    </w:p>
    <w:p w:rsidR="009763B3" w:rsidRPr="0027527E" w:rsidRDefault="009763B3" w:rsidP="00942F6D">
      <w:pPr>
        <w:pStyle w:val="Paragraphedeliste"/>
        <w:numPr>
          <w:ilvl w:val="0"/>
          <w:numId w:val="133"/>
        </w:numPr>
        <w:rPr>
          <w:b/>
          <w:sz w:val="18"/>
          <w:szCs w:val="18"/>
        </w:rPr>
      </w:pPr>
      <w:r w:rsidRPr="0027527E">
        <w:rPr>
          <w:b/>
          <w:sz w:val="18"/>
          <w:szCs w:val="18"/>
        </w:rPr>
        <w:t>Vente :</w:t>
      </w:r>
    </w:p>
    <w:p w:rsidR="009763B3" w:rsidRDefault="009763B3" w:rsidP="00942F6D">
      <w:pPr>
        <w:pStyle w:val="Paragraphedeliste"/>
        <w:numPr>
          <w:ilvl w:val="1"/>
          <w:numId w:val="133"/>
        </w:numPr>
        <w:rPr>
          <w:sz w:val="18"/>
          <w:szCs w:val="18"/>
        </w:rPr>
      </w:pPr>
      <w:r>
        <w:rPr>
          <w:sz w:val="18"/>
          <w:szCs w:val="18"/>
        </w:rPr>
        <w:t>Parquet chêne : 600 m</w:t>
      </w:r>
      <w:r>
        <w:rPr>
          <w:sz w:val="18"/>
          <w:szCs w:val="18"/>
          <w:vertAlign w:val="superscript"/>
        </w:rPr>
        <w:t>2</w:t>
      </w:r>
      <w:r>
        <w:rPr>
          <w:sz w:val="18"/>
          <w:szCs w:val="18"/>
        </w:rPr>
        <w:t xml:space="preserve"> vendus pour la somme de 7200 €</w:t>
      </w:r>
    </w:p>
    <w:p w:rsidR="009763B3" w:rsidRPr="00B3738C" w:rsidRDefault="009763B3" w:rsidP="00942F6D">
      <w:pPr>
        <w:pStyle w:val="Paragraphedeliste"/>
        <w:numPr>
          <w:ilvl w:val="1"/>
          <w:numId w:val="133"/>
        </w:numPr>
        <w:rPr>
          <w:sz w:val="18"/>
          <w:szCs w:val="18"/>
        </w:rPr>
      </w:pPr>
      <w:r>
        <w:rPr>
          <w:sz w:val="18"/>
          <w:szCs w:val="18"/>
        </w:rPr>
        <w:t>Parquet châtaignier : 900 m</w:t>
      </w:r>
      <w:r>
        <w:rPr>
          <w:sz w:val="18"/>
          <w:szCs w:val="18"/>
          <w:vertAlign w:val="superscript"/>
        </w:rPr>
        <w:t>2</w:t>
      </w:r>
      <w:r>
        <w:rPr>
          <w:sz w:val="18"/>
          <w:szCs w:val="18"/>
        </w:rPr>
        <w:t xml:space="preserve">  vendus pour la somme de 8550 €</w:t>
      </w:r>
    </w:p>
    <w:p w:rsidR="009763B3" w:rsidRPr="0027527E" w:rsidRDefault="009763B3" w:rsidP="009763B3">
      <w:pPr>
        <w:rPr>
          <w:b/>
          <w:sz w:val="18"/>
          <w:szCs w:val="18"/>
          <w:u w:val="single"/>
        </w:rPr>
      </w:pPr>
      <w:r w:rsidRPr="0027527E">
        <w:rPr>
          <w:b/>
          <w:sz w:val="18"/>
          <w:szCs w:val="18"/>
          <w:u w:val="single"/>
        </w:rPr>
        <w:t>Travail à faire :</w:t>
      </w:r>
    </w:p>
    <w:p w:rsidR="009763B3" w:rsidRDefault="009763B3" w:rsidP="00942F6D">
      <w:pPr>
        <w:pStyle w:val="Paragraphedeliste"/>
        <w:numPr>
          <w:ilvl w:val="0"/>
          <w:numId w:val="134"/>
        </w:numPr>
        <w:rPr>
          <w:sz w:val="18"/>
          <w:szCs w:val="18"/>
        </w:rPr>
      </w:pPr>
      <w:r>
        <w:rPr>
          <w:sz w:val="18"/>
          <w:szCs w:val="18"/>
        </w:rPr>
        <w:t>Présentez l’organigramme technique</w:t>
      </w:r>
    </w:p>
    <w:p w:rsidR="009763B3" w:rsidRDefault="009763B3" w:rsidP="00942F6D">
      <w:pPr>
        <w:pStyle w:val="Paragraphedeliste"/>
        <w:numPr>
          <w:ilvl w:val="0"/>
          <w:numId w:val="134"/>
        </w:numPr>
        <w:rPr>
          <w:sz w:val="18"/>
          <w:szCs w:val="18"/>
        </w:rPr>
      </w:pPr>
      <w:r>
        <w:rPr>
          <w:sz w:val="18"/>
          <w:szCs w:val="18"/>
        </w:rPr>
        <w:t>Complétez le tableau de répartition des charges indirectes</w:t>
      </w:r>
    </w:p>
    <w:p w:rsidR="009763B3" w:rsidRDefault="009763B3" w:rsidP="00942F6D">
      <w:pPr>
        <w:pStyle w:val="Paragraphedeliste"/>
        <w:numPr>
          <w:ilvl w:val="0"/>
          <w:numId w:val="134"/>
        </w:numPr>
        <w:rPr>
          <w:sz w:val="18"/>
          <w:szCs w:val="18"/>
        </w:rPr>
      </w:pPr>
      <w:r>
        <w:rPr>
          <w:sz w:val="18"/>
          <w:szCs w:val="18"/>
        </w:rPr>
        <w:t>Déterminez le résultat analytique pour le parquet en chêne et en châtaignier scié.</w:t>
      </w:r>
    </w:p>
    <w:p w:rsidR="009763B3" w:rsidRDefault="009763B3" w:rsidP="009763B3">
      <w:pPr>
        <w:rPr>
          <w:sz w:val="18"/>
          <w:szCs w:val="18"/>
        </w:rPr>
      </w:pPr>
    </w:p>
    <w:p w:rsidR="009763B3" w:rsidRDefault="009763B3" w:rsidP="009763B3">
      <w:pPr>
        <w:spacing w:after="0"/>
        <w:jc w:val="left"/>
        <w:rPr>
          <w:b/>
          <w:sz w:val="18"/>
          <w:szCs w:val="18"/>
          <w:u w:val="single"/>
        </w:rPr>
      </w:pPr>
    </w:p>
    <w:p w:rsidR="009763B3" w:rsidRDefault="009763B3" w:rsidP="009763B3">
      <w:pPr>
        <w:spacing w:after="0"/>
        <w:jc w:val="left"/>
        <w:rPr>
          <w:b/>
          <w:sz w:val="18"/>
          <w:szCs w:val="18"/>
          <w:u w:val="single"/>
        </w:rPr>
      </w:pPr>
    </w:p>
    <w:p w:rsidR="009763B3" w:rsidRDefault="009763B3" w:rsidP="009763B3">
      <w:pPr>
        <w:spacing w:after="0"/>
        <w:jc w:val="left"/>
        <w:rPr>
          <w:b/>
          <w:sz w:val="18"/>
          <w:szCs w:val="18"/>
          <w:u w:val="single"/>
        </w:rPr>
      </w:pPr>
    </w:p>
    <w:p w:rsidR="009763B3" w:rsidRDefault="009763B3" w:rsidP="009763B3">
      <w:pPr>
        <w:spacing w:after="0"/>
        <w:jc w:val="left"/>
        <w:rPr>
          <w:b/>
          <w:sz w:val="18"/>
          <w:szCs w:val="18"/>
          <w:u w:val="single"/>
        </w:rPr>
      </w:pPr>
    </w:p>
    <w:p w:rsidR="009763B3" w:rsidRDefault="009763B3" w:rsidP="009763B3">
      <w:pPr>
        <w:spacing w:after="0"/>
        <w:jc w:val="left"/>
        <w:rPr>
          <w:b/>
          <w:sz w:val="18"/>
          <w:szCs w:val="18"/>
          <w:u w:val="single"/>
        </w:rPr>
      </w:pPr>
    </w:p>
    <w:p w:rsidR="009763B3" w:rsidRDefault="009763B3" w:rsidP="009763B3">
      <w:pPr>
        <w:spacing w:after="0"/>
        <w:jc w:val="left"/>
        <w:rPr>
          <w:b/>
          <w:sz w:val="18"/>
          <w:szCs w:val="18"/>
          <w:u w:val="single"/>
        </w:rPr>
      </w:pPr>
    </w:p>
    <w:p w:rsidR="009763B3" w:rsidRDefault="009763B3" w:rsidP="009763B3">
      <w:pPr>
        <w:spacing w:after="0"/>
        <w:jc w:val="left"/>
        <w:rPr>
          <w:b/>
          <w:sz w:val="18"/>
          <w:szCs w:val="18"/>
          <w:u w:val="single"/>
        </w:rPr>
      </w:pPr>
    </w:p>
    <w:p w:rsidR="009763B3" w:rsidRDefault="009763B3" w:rsidP="009763B3">
      <w:pPr>
        <w:spacing w:after="0"/>
        <w:jc w:val="left"/>
        <w:rPr>
          <w:b/>
          <w:sz w:val="18"/>
          <w:szCs w:val="18"/>
          <w:u w:val="single"/>
        </w:rPr>
      </w:pPr>
    </w:p>
    <w:p w:rsidR="009763B3" w:rsidRDefault="009763B3" w:rsidP="009763B3">
      <w:pPr>
        <w:spacing w:after="0"/>
        <w:jc w:val="left"/>
        <w:rPr>
          <w:b/>
          <w:sz w:val="18"/>
          <w:szCs w:val="18"/>
          <w:u w:val="single"/>
        </w:rPr>
      </w:pPr>
      <w:r>
        <w:rPr>
          <w:b/>
          <w:sz w:val="18"/>
          <w:szCs w:val="18"/>
          <w:u w:val="single"/>
        </w:rPr>
        <w:lastRenderedPageBreak/>
        <w:t>EXERCICE 41</w:t>
      </w:r>
    </w:p>
    <w:p w:rsidR="009763B3" w:rsidRDefault="009763B3" w:rsidP="009763B3">
      <w:pPr>
        <w:spacing w:after="0"/>
        <w:jc w:val="left"/>
        <w:rPr>
          <w:b/>
          <w:sz w:val="18"/>
          <w:szCs w:val="18"/>
          <w:u w:val="single"/>
        </w:rPr>
      </w:pPr>
    </w:p>
    <w:p w:rsidR="009763B3" w:rsidRPr="007307B0" w:rsidRDefault="009763B3" w:rsidP="009763B3">
      <w:pPr>
        <w:spacing w:after="100" w:afterAutospacing="1"/>
        <w:rPr>
          <w:noProof/>
          <w:sz w:val="20"/>
        </w:rPr>
      </w:pPr>
      <w:r w:rsidRPr="007307B0">
        <w:rPr>
          <w:noProof/>
          <w:sz w:val="20"/>
        </w:rPr>
        <w:t>L’entreprise MOTO-PRO fabrique des casques de moto. Vous devez calculer, pour le mois d’avril N le coût de revient et le résultat analytique du JET 3000, un des modèles de la gamme, fabriqué à base de polycarbonate. L’entreprise n’assure que la fabrication des calottes en polycarbonate et sous-traite la production des accessoires suivants :</w:t>
      </w:r>
    </w:p>
    <w:p w:rsidR="009763B3" w:rsidRPr="007307B0" w:rsidRDefault="009763B3" w:rsidP="00942F6D">
      <w:pPr>
        <w:numPr>
          <w:ilvl w:val="0"/>
          <w:numId w:val="143"/>
        </w:numPr>
        <w:spacing w:after="100" w:afterAutospacing="1"/>
        <w:contextualSpacing/>
        <w:rPr>
          <w:noProof/>
          <w:sz w:val="20"/>
        </w:rPr>
      </w:pPr>
      <w:r w:rsidRPr="007307B0">
        <w:rPr>
          <w:noProof/>
          <w:sz w:val="20"/>
        </w:rPr>
        <w:t xml:space="preserve">Visières, </w:t>
      </w:r>
    </w:p>
    <w:p w:rsidR="009763B3" w:rsidRPr="007307B0" w:rsidRDefault="009763B3" w:rsidP="00942F6D">
      <w:pPr>
        <w:numPr>
          <w:ilvl w:val="0"/>
          <w:numId w:val="143"/>
        </w:numPr>
        <w:spacing w:after="100" w:afterAutospacing="1"/>
        <w:contextualSpacing/>
        <w:rPr>
          <w:noProof/>
          <w:sz w:val="20"/>
        </w:rPr>
      </w:pPr>
      <w:r w:rsidRPr="007307B0">
        <w:rPr>
          <w:noProof/>
          <w:sz w:val="20"/>
        </w:rPr>
        <w:t>Jugulaires,</w:t>
      </w:r>
    </w:p>
    <w:p w:rsidR="009763B3" w:rsidRDefault="009763B3" w:rsidP="00942F6D">
      <w:pPr>
        <w:numPr>
          <w:ilvl w:val="0"/>
          <w:numId w:val="143"/>
        </w:numPr>
        <w:spacing w:after="100" w:afterAutospacing="1"/>
        <w:contextualSpacing/>
        <w:rPr>
          <w:noProof/>
          <w:sz w:val="20"/>
        </w:rPr>
      </w:pPr>
      <w:r w:rsidRPr="007307B0">
        <w:rPr>
          <w:noProof/>
          <w:sz w:val="20"/>
        </w:rPr>
        <w:t>Rembourrages intérieurs mousse.</w:t>
      </w:r>
    </w:p>
    <w:p w:rsidR="009763B3" w:rsidRPr="007307B0" w:rsidRDefault="009763B3" w:rsidP="009763B3">
      <w:pPr>
        <w:spacing w:after="100" w:afterAutospacing="1"/>
        <w:ind w:left="720"/>
        <w:contextualSpacing/>
        <w:rPr>
          <w:noProof/>
          <w:sz w:val="20"/>
        </w:rPr>
      </w:pPr>
    </w:p>
    <w:p w:rsidR="009763B3" w:rsidRPr="007307B0" w:rsidRDefault="009763B3" w:rsidP="009763B3">
      <w:pPr>
        <w:spacing w:after="100" w:afterAutospacing="1"/>
        <w:rPr>
          <w:noProof/>
          <w:sz w:val="20"/>
        </w:rPr>
      </w:pPr>
      <w:r w:rsidRPr="007307B0">
        <w:rPr>
          <w:noProof/>
          <w:sz w:val="20"/>
        </w:rPr>
        <w:t>Les renseignements relatifs à la fabrication du casque JET 3000, pour le mois sont les suivants :</w:t>
      </w:r>
    </w:p>
    <w:p w:rsidR="009763B3" w:rsidRPr="007307B0" w:rsidRDefault="009763B3" w:rsidP="00942F6D">
      <w:pPr>
        <w:numPr>
          <w:ilvl w:val="0"/>
          <w:numId w:val="144"/>
        </w:numPr>
        <w:spacing w:after="100" w:afterAutospacing="1"/>
        <w:contextualSpacing/>
        <w:rPr>
          <w:b/>
          <w:noProof/>
          <w:sz w:val="20"/>
        </w:rPr>
      </w:pPr>
      <w:r w:rsidRPr="007307B0">
        <w:rPr>
          <w:b/>
          <w:noProof/>
          <w:sz w:val="20"/>
        </w:rPr>
        <w:t>Achats du mois</w:t>
      </w:r>
    </w:p>
    <w:p w:rsidR="009763B3" w:rsidRPr="006E7BA2" w:rsidRDefault="009763B3" w:rsidP="00942F6D">
      <w:pPr>
        <w:numPr>
          <w:ilvl w:val="0"/>
          <w:numId w:val="145"/>
        </w:numPr>
        <w:spacing w:after="100" w:afterAutospacing="1"/>
        <w:contextualSpacing/>
        <w:rPr>
          <w:noProof/>
          <w:sz w:val="18"/>
        </w:rPr>
      </w:pPr>
      <w:r w:rsidRPr="006E7BA2">
        <w:rPr>
          <w:noProof/>
          <w:sz w:val="18"/>
        </w:rPr>
        <w:t>1500 kg de polycarbonate à 14,60 € le kg ;</w:t>
      </w:r>
    </w:p>
    <w:p w:rsidR="009763B3" w:rsidRPr="006E7BA2" w:rsidRDefault="009763B3" w:rsidP="00942F6D">
      <w:pPr>
        <w:numPr>
          <w:ilvl w:val="0"/>
          <w:numId w:val="145"/>
        </w:numPr>
        <w:spacing w:after="100" w:afterAutospacing="1"/>
        <w:contextualSpacing/>
        <w:rPr>
          <w:noProof/>
          <w:sz w:val="18"/>
        </w:rPr>
      </w:pPr>
      <w:r w:rsidRPr="006E7BA2">
        <w:rPr>
          <w:noProof/>
          <w:sz w:val="18"/>
        </w:rPr>
        <w:t>500 visières à 3,60 € l’une,</w:t>
      </w:r>
    </w:p>
    <w:p w:rsidR="009763B3" w:rsidRPr="006E7BA2" w:rsidRDefault="009763B3" w:rsidP="00942F6D">
      <w:pPr>
        <w:numPr>
          <w:ilvl w:val="0"/>
          <w:numId w:val="145"/>
        </w:numPr>
        <w:spacing w:after="100" w:afterAutospacing="1"/>
        <w:contextualSpacing/>
        <w:rPr>
          <w:noProof/>
          <w:sz w:val="18"/>
        </w:rPr>
      </w:pPr>
      <w:r w:rsidRPr="006E7BA2">
        <w:rPr>
          <w:noProof/>
          <w:sz w:val="18"/>
        </w:rPr>
        <w:t>500 jugulaires à 6,20 € l’une,</w:t>
      </w:r>
    </w:p>
    <w:p w:rsidR="009763B3" w:rsidRPr="006E7BA2" w:rsidRDefault="009763B3" w:rsidP="00942F6D">
      <w:pPr>
        <w:numPr>
          <w:ilvl w:val="0"/>
          <w:numId w:val="145"/>
        </w:numPr>
        <w:spacing w:after="100" w:afterAutospacing="1"/>
        <w:contextualSpacing/>
        <w:rPr>
          <w:noProof/>
          <w:sz w:val="18"/>
        </w:rPr>
      </w:pPr>
      <w:r w:rsidRPr="006E7BA2">
        <w:rPr>
          <w:noProof/>
          <w:sz w:val="18"/>
        </w:rPr>
        <w:t>500 rembourrages mousse à 9 € l’un.</w:t>
      </w:r>
    </w:p>
    <w:p w:rsidR="009763B3" w:rsidRPr="007307B0" w:rsidRDefault="009763B3" w:rsidP="009763B3">
      <w:pPr>
        <w:spacing w:after="100" w:afterAutospacing="1"/>
        <w:ind w:left="2135"/>
        <w:contextualSpacing/>
        <w:rPr>
          <w:noProof/>
          <w:sz w:val="20"/>
        </w:rPr>
      </w:pPr>
    </w:p>
    <w:p w:rsidR="009763B3" w:rsidRPr="007307B0" w:rsidRDefault="009763B3" w:rsidP="00942F6D">
      <w:pPr>
        <w:numPr>
          <w:ilvl w:val="0"/>
          <w:numId w:val="144"/>
        </w:numPr>
        <w:spacing w:after="100" w:afterAutospacing="1"/>
        <w:contextualSpacing/>
        <w:rPr>
          <w:b/>
          <w:noProof/>
          <w:sz w:val="20"/>
        </w:rPr>
      </w:pPr>
      <w:r w:rsidRPr="007307B0">
        <w:rPr>
          <w:b/>
          <w:noProof/>
          <w:sz w:val="20"/>
        </w:rPr>
        <w:t>Stocks au début du mois</w:t>
      </w:r>
    </w:p>
    <w:p w:rsidR="009763B3" w:rsidRPr="006E7BA2" w:rsidRDefault="009763B3" w:rsidP="00942F6D">
      <w:pPr>
        <w:numPr>
          <w:ilvl w:val="0"/>
          <w:numId w:val="146"/>
        </w:numPr>
        <w:spacing w:after="100" w:afterAutospacing="1"/>
        <w:contextualSpacing/>
        <w:rPr>
          <w:noProof/>
          <w:sz w:val="18"/>
        </w:rPr>
      </w:pPr>
      <w:r w:rsidRPr="006E7BA2">
        <w:rPr>
          <w:noProof/>
          <w:sz w:val="18"/>
        </w:rPr>
        <w:t>200 kg de polycarbonate à 14,10 € le kg,</w:t>
      </w:r>
    </w:p>
    <w:p w:rsidR="009763B3" w:rsidRPr="006E7BA2" w:rsidRDefault="009763B3" w:rsidP="00942F6D">
      <w:pPr>
        <w:numPr>
          <w:ilvl w:val="0"/>
          <w:numId w:val="146"/>
        </w:numPr>
        <w:spacing w:after="100" w:afterAutospacing="1"/>
        <w:contextualSpacing/>
        <w:rPr>
          <w:noProof/>
          <w:sz w:val="18"/>
        </w:rPr>
      </w:pPr>
      <w:r w:rsidRPr="006E7BA2">
        <w:rPr>
          <w:noProof/>
          <w:sz w:val="18"/>
        </w:rPr>
        <w:t>150 casques JET 3000 à 69,08 € l’un.</w:t>
      </w:r>
    </w:p>
    <w:p w:rsidR="009763B3" w:rsidRPr="007307B0" w:rsidRDefault="009763B3" w:rsidP="009763B3">
      <w:pPr>
        <w:spacing w:after="100" w:afterAutospacing="1"/>
        <w:ind w:left="2135"/>
        <w:contextualSpacing/>
        <w:rPr>
          <w:noProof/>
          <w:sz w:val="20"/>
        </w:rPr>
      </w:pPr>
    </w:p>
    <w:p w:rsidR="009763B3" w:rsidRPr="007307B0" w:rsidRDefault="009763B3" w:rsidP="00942F6D">
      <w:pPr>
        <w:numPr>
          <w:ilvl w:val="0"/>
          <w:numId w:val="144"/>
        </w:numPr>
        <w:spacing w:after="100" w:afterAutospacing="1"/>
        <w:contextualSpacing/>
        <w:rPr>
          <w:b/>
          <w:noProof/>
          <w:sz w:val="20"/>
        </w:rPr>
      </w:pPr>
      <w:r w:rsidRPr="007307B0">
        <w:rPr>
          <w:b/>
          <w:noProof/>
          <w:sz w:val="20"/>
        </w:rPr>
        <w:t>Production du mois : La fabrication de 500 casques JET 3000 a nécessité :</w:t>
      </w:r>
    </w:p>
    <w:p w:rsidR="009763B3" w:rsidRPr="006E7BA2" w:rsidRDefault="009763B3" w:rsidP="00942F6D">
      <w:pPr>
        <w:numPr>
          <w:ilvl w:val="0"/>
          <w:numId w:val="147"/>
        </w:numPr>
        <w:spacing w:after="100" w:afterAutospacing="1"/>
        <w:contextualSpacing/>
        <w:rPr>
          <w:noProof/>
          <w:sz w:val="18"/>
        </w:rPr>
      </w:pPr>
      <w:r w:rsidRPr="006E7BA2">
        <w:rPr>
          <w:noProof/>
          <w:sz w:val="18"/>
        </w:rPr>
        <w:t>500 kg de polycarbonate,</w:t>
      </w:r>
    </w:p>
    <w:p w:rsidR="009763B3" w:rsidRPr="006E7BA2" w:rsidRDefault="009763B3" w:rsidP="00942F6D">
      <w:pPr>
        <w:numPr>
          <w:ilvl w:val="0"/>
          <w:numId w:val="147"/>
        </w:numPr>
        <w:spacing w:after="100" w:afterAutospacing="1"/>
        <w:contextualSpacing/>
        <w:rPr>
          <w:noProof/>
          <w:sz w:val="18"/>
        </w:rPr>
      </w:pPr>
      <w:r w:rsidRPr="006E7BA2">
        <w:rPr>
          <w:noProof/>
          <w:sz w:val="18"/>
        </w:rPr>
        <w:t>500 visières,</w:t>
      </w:r>
    </w:p>
    <w:p w:rsidR="009763B3" w:rsidRPr="006E7BA2" w:rsidRDefault="009763B3" w:rsidP="00942F6D">
      <w:pPr>
        <w:numPr>
          <w:ilvl w:val="0"/>
          <w:numId w:val="147"/>
        </w:numPr>
        <w:spacing w:after="100" w:afterAutospacing="1"/>
        <w:contextualSpacing/>
        <w:rPr>
          <w:noProof/>
          <w:sz w:val="18"/>
        </w:rPr>
      </w:pPr>
      <w:r w:rsidRPr="006E7BA2">
        <w:rPr>
          <w:noProof/>
          <w:sz w:val="18"/>
        </w:rPr>
        <w:t>500 jugulaires,</w:t>
      </w:r>
    </w:p>
    <w:p w:rsidR="009763B3" w:rsidRPr="006E7BA2" w:rsidRDefault="009763B3" w:rsidP="00942F6D">
      <w:pPr>
        <w:numPr>
          <w:ilvl w:val="0"/>
          <w:numId w:val="147"/>
        </w:numPr>
        <w:spacing w:after="100" w:afterAutospacing="1"/>
        <w:contextualSpacing/>
        <w:rPr>
          <w:noProof/>
          <w:sz w:val="18"/>
        </w:rPr>
      </w:pPr>
      <w:r w:rsidRPr="006E7BA2">
        <w:rPr>
          <w:noProof/>
          <w:sz w:val="18"/>
        </w:rPr>
        <w:t>500 rembourrages intérieurs mousse,</w:t>
      </w:r>
    </w:p>
    <w:p w:rsidR="009763B3" w:rsidRPr="006E7BA2" w:rsidRDefault="009763B3" w:rsidP="00942F6D">
      <w:pPr>
        <w:numPr>
          <w:ilvl w:val="0"/>
          <w:numId w:val="147"/>
        </w:numPr>
        <w:spacing w:after="100" w:afterAutospacing="1"/>
        <w:contextualSpacing/>
        <w:rPr>
          <w:noProof/>
          <w:sz w:val="18"/>
        </w:rPr>
      </w:pPr>
      <w:r w:rsidRPr="006E7BA2">
        <w:rPr>
          <w:noProof/>
          <w:sz w:val="18"/>
        </w:rPr>
        <w:t>620 heures de MOD à 12 €/h pour la fabrication de calottes (atelier de moulage),</w:t>
      </w:r>
    </w:p>
    <w:p w:rsidR="009763B3" w:rsidRPr="006E7BA2" w:rsidRDefault="009763B3" w:rsidP="00942F6D">
      <w:pPr>
        <w:numPr>
          <w:ilvl w:val="0"/>
          <w:numId w:val="147"/>
        </w:numPr>
        <w:spacing w:after="100" w:afterAutospacing="1"/>
        <w:contextualSpacing/>
        <w:rPr>
          <w:noProof/>
          <w:sz w:val="18"/>
        </w:rPr>
      </w:pPr>
      <w:r w:rsidRPr="006E7BA2">
        <w:rPr>
          <w:noProof/>
          <w:sz w:val="18"/>
        </w:rPr>
        <w:t>350 heures de MOD à 11,60€/h pour le montage des casques.</w:t>
      </w:r>
    </w:p>
    <w:p w:rsidR="009763B3" w:rsidRPr="007307B0" w:rsidRDefault="009763B3" w:rsidP="009763B3">
      <w:pPr>
        <w:spacing w:after="100" w:afterAutospacing="1"/>
        <w:ind w:left="2135"/>
        <w:contextualSpacing/>
        <w:rPr>
          <w:noProof/>
          <w:sz w:val="20"/>
        </w:rPr>
      </w:pPr>
    </w:p>
    <w:p w:rsidR="009763B3" w:rsidRPr="007307B0" w:rsidRDefault="009763B3" w:rsidP="00942F6D">
      <w:pPr>
        <w:numPr>
          <w:ilvl w:val="0"/>
          <w:numId w:val="144"/>
        </w:numPr>
        <w:spacing w:after="100" w:afterAutospacing="1"/>
        <w:contextualSpacing/>
        <w:rPr>
          <w:b/>
          <w:noProof/>
          <w:sz w:val="20"/>
        </w:rPr>
      </w:pPr>
      <w:r w:rsidRPr="007307B0">
        <w:rPr>
          <w:b/>
          <w:noProof/>
          <w:sz w:val="20"/>
        </w:rPr>
        <w:t>Ventes du mois du modèle JET 3000</w:t>
      </w:r>
    </w:p>
    <w:p w:rsidR="009763B3" w:rsidRPr="006E7BA2" w:rsidRDefault="009763B3" w:rsidP="00942F6D">
      <w:pPr>
        <w:numPr>
          <w:ilvl w:val="0"/>
          <w:numId w:val="148"/>
        </w:numPr>
        <w:spacing w:after="100" w:afterAutospacing="1"/>
        <w:contextualSpacing/>
        <w:rPr>
          <w:noProof/>
          <w:sz w:val="18"/>
        </w:rPr>
      </w:pPr>
      <w:r w:rsidRPr="006E7BA2">
        <w:rPr>
          <w:noProof/>
          <w:sz w:val="18"/>
        </w:rPr>
        <w:t>600 casques à 102,40 € l’un</w:t>
      </w:r>
    </w:p>
    <w:p w:rsidR="009763B3" w:rsidRPr="007307B0" w:rsidRDefault="009763B3" w:rsidP="009763B3">
      <w:pPr>
        <w:spacing w:after="100" w:afterAutospacing="1"/>
        <w:ind w:left="2135"/>
        <w:contextualSpacing/>
        <w:rPr>
          <w:noProof/>
          <w:sz w:val="20"/>
        </w:rPr>
      </w:pPr>
    </w:p>
    <w:p w:rsidR="009763B3" w:rsidRPr="007307B0" w:rsidRDefault="009763B3" w:rsidP="009763B3">
      <w:pPr>
        <w:spacing w:after="0"/>
        <w:ind w:left="2135"/>
        <w:contextualSpacing/>
        <w:rPr>
          <w:b/>
          <w:noProof/>
          <w:sz w:val="18"/>
          <w:u w:val="single"/>
        </w:rPr>
      </w:pPr>
      <w:r w:rsidRPr="007307B0">
        <w:rPr>
          <w:b/>
          <w:noProof/>
          <w:sz w:val="18"/>
          <w:u w:val="single"/>
        </w:rPr>
        <w:t>Extrait du tableau de répartition des charges indirectes du mois</w:t>
      </w:r>
    </w:p>
    <w:tbl>
      <w:tblPr>
        <w:tblStyle w:val="Grilledutableau4"/>
        <w:tblW w:w="0" w:type="auto"/>
        <w:jc w:val="center"/>
        <w:tblLook w:val="04A0" w:firstRow="1" w:lastRow="0" w:firstColumn="1" w:lastColumn="0" w:noHBand="0" w:noVBand="1"/>
      </w:tblPr>
      <w:tblGrid>
        <w:gridCol w:w="1510"/>
        <w:gridCol w:w="1033"/>
        <w:gridCol w:w="1866"/>
        <w:gridCol w:w="1289"/>
        <w:gridCol w:w="1289"/>
        <w:gridCol w:w="1381"/>
      </w:tblGrid>
      <w:tr w:rsidR="009763B3" w:rsidRPr="007307B0" w:rsidTr="00AE5460">
        <w:trPr>
          <w:jc w:val="center"/>
        </w:trPr>
        <w:tc>
          <w:tcPr>
            <w:tcW w:w="1510" w:type="dxa"/>
          </w:tcPr>
          <w:p w:rsidR="009763B3" w:rsidRPr="007307B0" w:rsidRDefault="009763B3" w:rsidP="00AE5460">
            <w:pPr>
              <w:rPr>
                <w:noProof/>
                <w:sz w:val="20"/>
              </w:rPr>
            </w:pPr>
          </w:p>
        </w:tc>
        <w:tc>
          <w:tcPr>
            <w:tcW w:w="1033" w:type="dxa"/>
          </w:tcPr>
          <w:p w:rsidR="009763B3" w:rsidRPr="007307B0" w:rsidRDefault="009763B3" w:rsidP="00AE5460">
            <w:pPr>
              <w:jc w:val="center"/>
              <w:rPr>
                <w:b/>
                <w:noProof/>
                <w:sz w:val="20"/>
              </w:rPr>
            </w:pPr>
            <w:r w:rsidRPr="007307B0">
              <w:rPr>
                <w:b/>
                <w:noProof/>
                <w:sz w:val="20"/>
              </w:rPr>
              <w:t>Montant</w:t>
            </w:r>
          </w:p>
        </w:tc>
        <w:tc>
          <w:tcPr>
            <w:tcW w:w="1866" w:type="dxa"/>
          </w:tcPr>
          <w:p w:rsidR="009763B3" w:rsidRPr="007307B0" w:rsidRDefault="009763B3" w:rsidP="00AE5460">
            <w:pPr>
              <w:rPr>
                <w:b/>
                <w:noProof/>
                <w:sz w:val="20"/>
              </w:rPr>
            </w:pPr>
            <w:r w:rsidRPr="007307B0">
              <w:rPr>
                <w:b/>
                <w:noProof/>
                <w:sz w:val="20"/>
              </w:rPr>
              <w:t>Approvisionnement</w:t>
            </w:r>
          </w:p>
        </w:tc>
        <w:tc>
          <w:tcPr>
            <w:tcW w:w="1289" w:type="dxa"/>
          </w:tcPr>
          <w:p w:rsidR="009763B3" w:rsidRPr="007307B0" w:rsidRDefault="009763B3" w:rsidP="00AE5460">
            <w:pPr>
              <w:jc w:val="center"/>
              <w:rPr>
                <w:b/>
                <w:noProof/>
                <w:sz w:val="20"/>
              </w:rPr>
            </w:pPr>
            <w:r w:rsidRPr="007307B0">
              <w:rPr>
                <w:b/>
                <w:noProof/>
                <w:sz w:val="20"/>
              </w:rPr>
              <w:t>Moulage</w:t>
            </w:r>
          </w:p>
        </w:tc>
        <w:tc>
          <w:tcPr>
            <w:tcW w:w="1289" w:type="dxa"/>
          </w:tcPr>
          <w:p w:rsidR="009763B3" w:rsidRPr="007307B0" w:rsidRDefault="009763B3" w:rsidP="00AE5460">
            <w:pPr>
              <w:jc w:val="center"/>
              <w:rPr>
                <w:b/>
                <w:noProof/>
                <w:sz w:val="20"/>
              </w:rPr>
            </w:pPr>
            <w:r w:rsidRPr="007307B0">
              <w:rPr>
                <w:b/>
                <w:noProof/>
                <w:sz w:val="20"/>
              </w:rPr>
              <w:t>Montage</w:t>
            </w:r>
          </w:p>
        </w:tc>
        <w:tc>
          <w:tcPr>
            <w:tcW w:w="1381" w:type="dxa"/>
          </w:tcPr>
          <w:p w:rsidR="009763B3" w:rsidRPr="007307B0" w:rsidRDefault="009763B3" w:rsidP="00AE5460">
            <w:pPr>
              <w:jc w:val="center"/>
              <w:rPr>
                <w:b/>
                <w:noProof/>
                <w:sz w:val="20"/>
              </w:rPr>
            </w:pPr>
            <w:r w:rsidRPr="007307B0">
              <w:rPr>
                <w:b/>
                <w:noProof/>
                <w:sz w:val="20"/>
              </w:rPr>
              <w:t>Distribution</w:t>
            </w:r>
          </w:p>
        </w:tc>
      </w:tr>
      <w:tr w:rsidR="009763B3" w:rsidRPr="007307B0" w:rsidTr="00AE5460">
        <w:trPr>
          <w:jc w:val="center"/>
        </w:trPr>
        <w:tc>
          <w:tcPr>
            <w:tcW w:w="1510" w:type="dxa"/>
          </w:tcPr>
          <w:p w:rsidR="009763B3" w:rsidRPr="007307B0" w:rsidRDefault="009763B3" w:rsidP="00AE5460">
            <w:pPr>
              <w:rPr>
                <w:b/>
                <w:noProof/>
                <w:sz w:val="20"/>
              </w:rPr>
            </w:pPr>
            <w:r w:rsidRPr="007307B0">
              <w:rPr>
                <w:b/>
                <w:noProof/>
                <w:sz w:val="20"/>
              </w:rPr>
              <w:t>TT après RS</w:t>
            </w:r>
          </w:p>
        </w:tc>
        <w:tc>
          <w:tcPr>
            <w:tcW w:w="1033" w:type="dxa"/>
          </w:tcPr>
          <w:p w:rsidR="009763B3" w:rsidRPr="007307B0" w:rsidRDefault="009763B3" w:rsidP="00AE5460">
            <w:pPr>
              <w:jc w:val="center"/>
              <w:rPr>
                <w:b/>
                <w:noProof/>
                <w:sz w:val="20"/>
              </w:rPr>
            </w:pPr>
            <w:r w:rsidRPr="007307B0">
              <w:rPr>
                <w:b/>
                <w:noProof/>
                <w:sz w:val="20"/>
              </w:rPr>
              <w:t>31 050</w:t>
            </w:r>
          </w:p>
        </w:tc>
        <w:tc>
          <w:tcPr>
            <w:tcW w:w="1866" w:type="dxa"/>
          </w:tcPr>
          <w:p w:rsidR="009763B3" w:rsidRPr="007307B0" w:rsidRDefault="009763B3" w:rsidP="00AE5460">
            <w:pPr>
              <w:jc w:val="center"/>
              <w:rPr>
                <w:b/>
                <w:noProof/>
                <w:sz w:val="20"/>
              </w:rPr>
            </w:pPr>
            <w:r w:rsidRPr="007307B0">
              <w:rPr>
                <w:b/>
                <w:noProof/>
                <w:sz w:val="20"/>
              </w:rPr>
              <w:t>1 800</w:t>
            </w:r>
          </w:p>
        </w:tc>
        <w:tc>
          <w:tcPr>
            <w:tcW w:w="1289" w:type="dxa"/>
          </w:tcPr>
          <w:p w:rsidR="009763B3" w:rsidRPr="007307B0" w:rsidRDefault="009763B3" w:rsidP="00AE5460">
            <w:pPr>
              <w:jc w:val="center"/>
              <w:rPr>
                <w:b/>
                <w:noProof/>
                <w:sz w:val="20"/>
              </w:rPr>
            </w:pPr>
            <w:r w:rsidRPr="007307B0">
              <w:rPr>
                <w:b/>
                <w:noProof/>
                <w:sz w:val="20"/>
              </w:rPr>
              <w:t>15 540</w:t>
            </w:r>
          </w:p>
        </w:tc>
        <w:tc>
          <w:tcPr>
            <w:tcW w:w="1289" w:type="dxa"/>
          </w:tcPr>
          <w:p w:rsidR="009763B3" w:rsidRPr="007307B0" w:rsidRDefault="009763B3" w:rsidP="00AE5460">
            <w:pPr>
              <w:jc w:val="center"/>
              <w:rPr>
                <w:b/>
                <w:noProof/>
                <w:sz w:val="20"/>
              </w:rPr>
            </w:pPr>
            <w:r w:rsidRPr="007307B0">
              <w:rPr>
                <w:b/>
                <w:noProof/>
                <w:sz w:val="20"/>
              </w:rPr>
              <w:t>10 710</w:t>
            </w:r>
          </w:p>
        </w:tc>
        <w:tc>
          <w:tcPr>
            <w:tcW w:w="1381" w:type="dxa"/>
          </w:tcPr>
          <w:p w:rsidR="009763B3" w:rsidRPr="007307B0" w:rsidRDefault="009763B3" w:rsidP="00AE5460">
            <w:pPr>
              <w:jc w:val="center"/>
              <w:rPr>
                <w:b/>
                <w:noProof/>
                <w:sz w:val="20"/>
              </w:rPr>
            </w:pPr>
            <w:r w:rsidRPr="007307B0">
              <w:rPr>
                <w:b/>
                <w:noProof/>
                <w:sz w:val="20"/>
              </w:rPr>
              <w:t>3 000</w:t>
            </w:r>
          </w:p>
        </w:tc>
      </w:tr>
      <w:tr w:rsidR="009763B3" w:rsidRPr="007307B0" w:rsidTr="00AE5460">
        <w:trPr>
          <w:jc w:val="center"/>
        </w:trPr>
        <w:tc>
          <w:tcPr>
            <w:tcW w:w="1510" w:type="dxa"/>
            <w:vAlign w:val="center"/>
          </w:tcPr>
          <w:p w:rsidR="009763B3" w:rsidRPr="007307B0" w:rsidRDefault="009763B3" w:rsidP="00AE5460">
            <w:pPr>
              <w:rPr>
                <w:b/>
                <w:noProof/>
                <w:sz w:val="20"/>
              </w:rPr>
            </w:pPr>
            <w:r w:rsidRPr="007307B0">
              <w:rPr>
                <w:b/>
                <w:noProof/>
                <w:sz w:val="20"/>
              </w:rPr>
              <w:t>UO</w:t>
            </w:r>
          </w:p>
        </w:tc>
        <w:tc>
          <w:tcPr>
            <w:tcW w:w="1033" w:type="dxa"/>
            <w:vAlign w:val="center"/>
          </w:tcPr>
          <w:p w:rsidR="009763B3" w:rsidRPr="007307B0" w:rsidRDefault="009763B3" w:rsidP="00AE5460">
            <w:pPr>
              <w:jc w:val="center"/>
              <w:rPr>
                <w:noProof/>
                <w:sz w:val="20"/>
              </w:rPr>
            </w:pPr>
          </w:p>
        </w:tc>
        <w:tc>
          <w:tcPr>
            <w:tcW w:w="1866" w:type="dxa"/>
            <w:vAlign w:val="center"/>
          </w:tcPr>
          <w:p w:rsidR="009763B3" w:rsidRPr="007307B0" w:rsidRDefault="009763B3" w:rsidP="00AE5460">
            <w:pPr>
              <w:jc w:val="center"/>
              <w:rPr>
                <w:noProof/>
                <w:sz w:val="20"/>
              </w:rPr>
            </w:pPr>
            <w:r w:rsidRPr="007307B0">
              <w:rPr>
                <w:noProof/>
                <w:sz w:val="16"/>
              </w:rPr>
              <w:t>1 kg de matière acheté</w:t>
            </w:r>
          </w:p>
        </w:tc>
        <w:tc>
          <w:tcPr>
            <w:tcW w:w="1289" w:type="dxa"/>
            <w:vAlign w:val="center"/>
          </w:tcPr>
          <w:p w:rsidR="009763B3" w:rsidRPr="007307B0" w:rsidRDefault="009763B3" w:rsidP="00AE5460">
            <w:pPr>
              <w:jc w:val="center"/>
              <w:rPr>
                <w:noProof/>
                <w:sz w:val="20"/>
              </w:rPr>
            </w:pPr>
            <w:r w:rsidRPr="007307B0">
              <w:rPr>
                <w:noProof/>
                <w:sz w:val="20"/>
              </w:rPr>
              <w:t>1 h de MOD</w:t>
            </w:r>
          </w:p>
        </w:tc>
        <w:tc>
          <w:tcPr>
            <w:tcW w:w="1289" w:type="dxa"/>
            <w:vAlign w:val="center"/>
          </w:tcPr>
          <w:p w:rsidR="009763B3" w:rsidRPr="007307B0" w:rsidRDefault="009763B3" w:rsidP="00AE5460">
            <w:pPr>
              <w:jc w:val="center"/>
              <w:rPr>
                <w:noProof/>
                <w:sz w:val="20"/>
              </w:rPr>
            </w:pPr>
            <w:r w:rsidRPr="007307B0">
              <w:rPr>
                <w:noProof/>
                <w:sz w:val="20"/>
              </w:rPr>
              <w:t>1 h de MOD</w:t>
            </w:r>
          </w:p>
        </w:tc>
        <w:tc>
          <w:tcPr>
            <w:tcW w:w="1381" w:type="dxa"/>
            <w:vAlign w:val="center"/>
          </w:tcPr>
          <w:p w:rsidR="009763B3" w:rsidRPr="007307B0" w:rsidRDefault="009763B3" w:rsidP="00AE5460">
            <w:pPr>
              <w:jc w:val="center"/>
              <w:rPr>
                <w:noProof/>
                <w:sz w:val="20"/>
              </w:rPr>
            </w:pPr>
            <w:r w:rsidRPr="007307B0">
              <w:rPr>
                <w:noProof/>
                <w:sz w:val="20"/>
              </w:rPr>
              <w:t>Coût de prod</w:t>
            </w:r>
          </w:p>
        </w:tc>
      </w:tr>
      <w:tr w:rsidR="009763B3" w:rsidRPr="007307B0" w:rsidTr="00AE5460">
        <w:trPr>
          <w:jc w:val="center"/>
        </w:trPr>
        <w:tc>
          <w:tcPr>
            <w:tcW w:w="1510" w:type="dxa"/>
          </w:tcPr>
          <w:p w:rsidR="009763B3" w:rsidRPr="007307B0" w:rsidRDefault="009763B3" w:rsidP="00AE5460">
            <w:pPr>
              <w:rPr>
                <w:b/>
                <w:noProof/>
                <w:sz w:val="20"/>
              </w:rPr>
            </w:pPr>
            <w:r w:rsidRPr="007307B0">
              <w:rPr>
                <w:b/>
                <w:noProof/>
                <w:sz w:val="20"/>
              </w:rPr>
              <w:t>Nombre d’UO</w:t>
            </w:r>
          </w:p>
        </w:tc>
        <w:tc>
          <w:tcPr>
            <w:tcW w:w="1033" w:type="dxa"/>
          </w:tcPr>
          <w:p w:rsidR="009763B3" w:rsidRPr="007307B0" w:rsidRDefault="009763B3" w:rsidP="00AE5460">
            <w:pPr>
              <w:jc w:val="center"/>
              <w:rPr>
                <w:noProof/>
                <w:sz w:val="20"/>
              </w:rPr>
            </w:pPr>
          </w:p>
        </w:tc>
        <w:tc>
          <w:tcPr>
            <w:tcW w:w="1866" w:type="dxa"/>
          </w:tcPr>
          <w:p w:rsidR="009763B3" w:rsidRPr="007307B0" w:rsidRDefault="009763B3" w:rsidP="00AE5460">
            <w:pPr>
              <w:jc w:val="center"/>
              <w:rPr>
                <w:noProof/>
                <w:sz w:val="20"/>
              </w:rPr>
            </w:pPr>
            <w:r w:rsidRPr="007307B0">
              <w:rPr>
                <w:noProof/>
                <w:sz w:val="20"/>
              </w:rPr>
              <w:t>1 500</w:t>
            </w:r>
          </w:p>
        </w:tc>
        <w:tc>
          <w:tcPr>
            <w:tcW w:w="1289" w:type="dxa"/>
          </w:tcPr>
          <w:p w:rsidR="009763B3" w:rsidRPr="007307B0" w:rsidRDefault="009763B3" w:rsidP="00AE5460">
            <w:pPr>
              <w:jc w:val="center"/>
              <w:rPr>
                <w:noProof/>
                <w:sz w:val="20"/>
              </w:rPr>
            </w:pPr>
            <w:r w:rsidRPr="007307B0">
              <w:rPr>
                <w:noProof/>
                <w:sz w:val="20"/>
              </w:rPr>
              <w:t>1 850</w:t>
            </w:r>
          </w:p>
        </w:tc>
        <w:tc>
          <w:tcPr>
            <w:tcW w:w="1289" w:type="dxa"/>
          </w:tcPr>
          <w:p w:rsidR="009763B3" w:rsidRPr="007307B0" w:rsidRDefault="009763B3" w:rsidP="00AE5460">
            <w:pPr>
              <w:jc w:val="center"/>
              <w:rPr>
                <w:noProof/>
                <w:sz w:val="20"/>
              </w:rPr>
            </w:pPr>
            <w:r w:rsidRPr="007307B0">
              <w:rPr>
                <w:noProof/>
                <w:sz w:val="20"/>
              </w:rPr>
              <w:t>1 050</w:t>
            </w:r>
          </w:p>
        </w:tc>
        <w:tc>
          <w:tcPr>
            <w:tcW w:w="1381" w:type="dxa"/>
          </w:tcPr>
          <w:p w:rsidR="009763B3" w:rsidRPr="007307B0" w:rsidRDefault="009763B3" w:rsidP="00AE5460">
            <w:pPr>
              <w:jc w:val="center"/>
              <w:rPr>
                <w:noProof/>
                <w:sz w:val="20"/>
              </w:rPr>
            </w:pPr>
            <w:r w:rsidRPr="007307B0">
              <w:rPr>
                <w:noProof/>
                <w:sz w:val="20"/>
              </w:rPr>
              <w:t>100 000</w:t>
            </w:r>
          </w:p>
        </w:tc>
      </w:tr>
      <w:tr w:rsidR="009763B3" w:rsidRPr="007307B0" w:rsidTr="00AE5460">
        <w:trPr>
          <w:jc w:val="center"/>
        </w:trPr>
        <w:tc>
          <w:tcPr>
            <w:tcW w:w="1510" w:type="dxa"/>
          </w:tcPr>
          <w:p w:rsidR="009763B3" w:rsidRPr="007307B0" w:rsidRDefault="009763B3" w:rsidP="00AE5460">
            <w:pPr>
              <w:rPr>
                <w:b/>
                <w:noProof/>
                <w:sz w:val="20"/>
              </w:rPr>
            </w:pPr>
            <w:r w:rsidRPr="007307B0">
              <w:rPr>
                <w:b/>
                <w:noProof/>
                <w:sz w:val="20"/>
              </w:rPr>
              <w:t>Coût de l’UO</w:t>
            </w:r>
          </w:p>
        </w:tc>
        <w:tc>
          <w:tcPr>
            <w:tcW w:w="1033" w:type="dxa"/>
          </w:tcPr>
          <w:p w:rsidR="009763B3" w:rsidRPr="007307B0" w:rsidRDefault="009763B3" w:rsidP="00AE5460">
            <w:pPr>
              <w:jc w:val="center"/>
              <w:rPr>
                <w:noProof/>
                <w:sz w:val="20"/>
              </w:rPr>
            </w:pPr>
          </w:p>
        </w:tc>
        <w:tc>
          <w:tcPr>
            <w:tcW w:w="1866" w:type="dxa"/>
          </w:tcPr>
          <w:p w:rsidR="009763B3" w:rsidRPr="007307B0" w:rsidRDefault="009763B3" w:rsidP="00AE5460">
            <w:pPr>
              <w:jc w:val="center"/>
              <w:rPr>
                <w:noProof/>
                <w:sz w:val="20"/>
              </w:rPr>
            </w:pPr>
            <w:r w:rsidRPr="007307B0">
              <w:rPr>
                <w:noProof/>
                <w:sz w:val="20"/>
              </w:rPr>
              <w:t>1,2 €</w:t>
            </w:r>
          </w:p>
        </w:tc>
        <w:tc>
          <w:tcPr>
            <w:tcW w:w="1289" w:type="dxa"/>
          </w:tcPr>
          <w:p w:rsidR="009763B3" w:rsidRPr="007307B0" w:rsidRDefault="009763B3" w:rsidP="00AE5460">
            <w:pPr>
              <w:jc w:val="center"/>
              <w:rPr>
                <w:noProof/>
                <w:sz w:val="20"/>
              </w:rPr>
            </w:pPr>
            <w:r w:rsidRPr="007307B0">
              <w:rPr>
                <w:noProof/>
                <w:sz w:val="20"/>
              </w:rPr>
              <w:t>8,40 €</w:t>
            </w:r>
          </w:p>
        </w:tc>
        <w:tc>
          <w:tcPr>
            <w:tcW w:w="1289" w:type="dxa"/>
          </w:tcPr>
          <w:p w:rsidR="009763B3" w:rsidRPr="007307B0" w:rsidRDefault="009763B3" w:rsidP="00AE5460">
            <w:pPr>
              <w:jc w:val="center"/>
              <w:rPr>
                <w:noProof/>
                <w:sz w:val="20"/>
              </w:rPr>
            </w:pPr>
            <w:r w:rsidRPr="007307B0">
              <w:rPr>
                <w:noProof/>
                <w:sz w:val="20"/>
              </w:rPr>
              <w:t>10,20 €</w:t>
            </w:r>
          </w:p>
        </w:tc>
        <w:tc>
          <w:tcPr>
            <w:tcW w:w="1381" w:type="dxa"/>
          </w:tcPr>
          <w:p w:rsidR="009763B3" w:rsidRPr="007307B0" w:rsidRDefault="009763B3" w:rsidP="00AE5460">
            <w:pPr>
              <w:jc w:val="center"/>
              <w:rPr>
                <w:noProof/>
                <w:sz w:val="20"/>
              </w:rPr>
            </w:pPr>
            <w:r w:rsidRPr="007307B0">
              <w:rPr>
                <w:noProof/>
                <w:sz w:val="20"/>
              </w:rPr>
              <w:t>3 %</w:t>
            </w:r>
          </w:p>
        </w:tc>
      </w:tr>
    </w:tbl>
    <w:p w:rsidR="009763B3" w:rsidRPr="007307B0" w:rsidRDefault="009763B3" w:rsidP="009763B3">
      <w:pPr>
        <w:spacing w:after="0"/>
        <w:rPr>
          <w:noProof/>
          <w:sz w:val="20"/>
        </w:rPr>
      </w:pPr>
    </w:p>
    <w:p w:rsidR="009763B3" w:rsidRPr="007307B0" w:rsidRDefault="009763B3" w:rsidP="009763B3">
      <w:pPr>
        <w:spacing w:after="0"/>
        <w:rPr>
          <w:b/>
          <w:noProof/>
          <w:sz w:val="20"/>
          <w:u w:val="single"/>
        </w:rPr>
      </w:pPr>
      <w:r w:rsidRPr="007307B0">
        <w:rPr>
          <w:b/>
          <w:noProof/>
          <w:sz w:val="20"/>
          <w:u w:val="single"/>
        </w:rPr>
        <w:t>Travail à faire :</w:t>
      </w:r>
    </w:p>
    <w:p w:rsidR="009763B3" w:rsidRPr="007307B0" w:rsidRDefault="009763B3" w:rsidP="009763B3">
      <w:pPr>
        <w:spacing w:after="0"/>
        <w:rPr>
          <w:noProof/>
          <w:sz w:val="20"/>
        </w:rPr>
      </w:pPr>
    </w:p>
    <w:p w:rsidR="009763B3" w:rsidRPr="007307B0" w:rsidRDefault="009763B3" w:rsidP="00942F6D">
      <w:pPr>
        <w:numPr>
          <w:ilvl w:val="0"/>
          <w:numId w:val="149"/>
        </w:numPr>
        <w:spacing w:after="0" w:afterAutospacing="1"/>
        <w:contextualSpacing/>
        <w:rPr>
          <w:noProof/>
          <w:sz w:val="20"/>
        </w:rPr>
      </w:pPr>
      <w:r w:rsidRPr="007307B0">
        <w:rPr>
          <w:noProof/>
          <w:sz w:val="20"/>
        </w:rPr>
        <w:t>Calculez le coût d’achat du polycarbonate</w:t>
      </w:r>
    </w:p>
    <w:p w:rsidR="009763B3" w:rsidRPr="007307B0" w:rsidRDefault="009763B3" w:rsidP="00942F6D">
      <w:pPr>
        <w:numPr>
          <w:ilvl w:val="0"/>
          <w:numId w:val="149"/>
        </w:numPr>
        <w:spacing w:after="0" w:afterAutospacing="1"/>
        <w:contextualSpacing/>
        <w:rPr>
          <w:noProof/>
          <w:sz w:val="20"/>
        </w:rPr>
      </w:pPr>
      <w:r w:rsidRPr="007307B0">
        <w:rPr>
          <w:noProof/>
          <w:sz w:val="20"/>
        </w:rPr>
        <w:t>Présentez la fiche d’inventaire du polycarbonate (méthode du CUMP)</w:t>
      </w:r>
    </w:p>
    <w:p w:rsidR="009763B3" w:rsidRPr="007307B0" w:rsidRDefault="009763B3" w:rsidP="00942F6D">
      <w:pPr>
        <w:numPr>
          <w:ilvl w:val="0"/>
          <w:numId w:val="149"/>
        </w:numPr>
        <w:spacing w:after="0" w:afterAutospacing="1"/>
        <w:contextualSpacing/>
        <w:rPr>
          <w:noProof/>
          <w:sz w:val="20"/>
        </w:rPr>
      </w:pPr>
      <w:r w:rsidRPr="007307B0">
        <w:rPr>
          <w:noProof/>
          <w:sz w:val="20"/>
        </w:rPr>
        <w:t>Calculez le coût de production des casques JET 3000</w:t>
      </w:r>
    </w:p>
    <w:p w:rsidR="009763B3" w:rsidRPr="007307B0" w:rsidRDefault="009763B3" w:rsidP="00942F6D">
      <w:pPr>
        <w:numPr>
          <w:ilvl w:val="0"/>
          <w:numId w:val="149"/>
        </w:numPr>
        <w:spacing w:after="0" w:afterAutospacing="1"/>
        <w:contextualSpacing/>
        <w:rPr>
          <w:noProof/>
          <w:sz w:val="20"/>
        </w:rPr>
      </w:pPr>
      <w:r w:rsidRPr="007307B0">
        <w:rPr>
          <w:noProof/>
          <w:sz w:val="20"/>
        </w:rPr>
        <w:t>Présentez la fiche d’inventaire des casques JET 3000 (méthode du CUMP)</w:t>
      </w:r>
    </w:p>
    <w:p w:rsidR="009763B3" w:rsidRPr="007307B0" w:rsidRDefault="009763B3" w:rsidP="00942F6D">
      <w:pPr>
        <w:numPr>
          <w:ilvl w:val="0"/>
          <w:numId w:val="149"/>
        </w:numPr>
        <w:spacing w:after="0" w:afterAutospacing="1"/>
        <w:contextualSpacing/>
        <w:rPr>
          <w:noProof/>
          <w:sz w:val="20"/>
        </w:rPr>
      </w:pPr>
      <w:r w:rsidRPr="007307B0">
        <w:rPr>
          <w:noProof/>
          <w:sz w:val="20"/>
        </w:rPr>
        <w:t>Calculez le coût de revient des casques JET 3000 vendus</w:t>
      </w:r>
    </w:p>
    <w:p w:rsidR="009763B3" w:rsidRPr="007307B0" w:rsidRDefault="009763B3" w:rsidP="00942F6D">
      <w:pPr>
        <w:numPr>
          <w:ilvl w:val="0"/>
          <w:numId w:val="149"/>
        </w:numPr>
        <w:spacing w:after="0" w:afterAutospacing="1"/>
        <w:contextualSpacing/>
        <w:rPr>
          <w:noProof/>
          <w:sz w:val="20"/>
        </w:rPr>
      </w:pPr>
      <w:r w:rsidRPr="007307B0">
        <w:rPr>
          <w:noProof/>
          <w:sz w:val="20"/>
        </w:rPr>
        <w:t>Calculez le résultat analytique réalisé</w:t>
      </w:r>
    </w:p>
    <w:p w:rsidR="009763B3" w:rsidRPr="007307B0" w:rsidRDefault="009763B3" w:rsidP="009763B3">
      <w:pPr>
        <w:spacing w:after="0"/>
        <w:rPr>
          <w:noProof/>
          <w:sz w:val="20"/>
        </w:rPr>
      </w:pPr>
    </w:p>
    <w:p w:rsidR="009763B3" w:rsidRDefault="009763B3" w:rsidP="009763B3">
      <w:pPr>
        <w:spacing w:after="0"/>
        <w:jc w:val="left"/>
        <w:rPr>
          <w:b/>
          <w:sz w:val="18"/>
          <w:szCs w:val="18"/>
          <w:u w:val="single"/>
        </w:rPr>
      </w:pPr>
    </w:p>
    <w:p w:rsidR="009763B3" w:rsidRDefault="009763B3" w:rsidP="009763B3">
      <w:pPr>
        <w:spacing w:after="0"/>
        <w:jc w:val="left"/>
        <w:rPr>
          <w:b/>
          <w:sz w:val="18"/>
          <w:szCs w:val="18"/>
          <w:u w:val="single"/>
        </w:rPr>
      </w:pPr>
    </w:p>
    <w:p w:rsidR="009763B3" w:rsidRPr="009763B3" w:rsidRDefault="009763B3" w:rsidP="009763B3">
      <w:pPr>
        <w:spacing w:after="0"/>
        <w:jc w:val="left"/>
        <w:rPr>
          <w:b/>
          <w:szCs w:val="18"/>
          <w:u w:val="single"/>
        </w:rPr>
      </w:pPr>
      <w:r w:rsidRPr="009763B3">
        <w:rPr>
          <w:b/>
          <w:szCs w:val="18"/>
          <w:u w:val="single"/>
        </w:rPr>
        <w:t>EXERCICE 42</w:t>
      </w:r>
    </w:p>
    <w:p w:rsidR="009763B3" w:rsidRDefault="009763B3" w:rsidP="009763B3">
      <w:pPr>
        <w:spacing w:after="0"/>
        <w:jc w:val="left"/>
        <w:rPr>
          <w:b/>
          <w:sz w:val="18"/>
          <w:szCs w:val="18"/>
          <w:u w:val="single"/>
        </w:rPr>
      </w:pPr>
    </w:p>
    <w:p w:rsidR="009763B3" w:rsidRPr="007307B0" w:rsidRDefault="009763B3" w:rsidP="009763B3">
      <w:pPr>
        <w:spacing w:after="100" w:afterAutospacing="1"/>
        <w:rPr>
          <w:noProof/>
          <w:sz w:val="20"/>
        </w:rPr>
      </w:pPr>
      <w:r w:rsidRPr="007307B0">
        <w:rPr>
          <w:noProof/>
          <w:sz w:val="20"/>
        </w:rPr>
        <w:t xml:space="preserve">Le crédit Solidaire est un organisme financier qui s’adresse exclusivement à des particuliers. Ses dirigeants vous demandent de réaliser une étude destinée à </w:t>
      </w:r>
      <w:r w:rsidRPr="00922C73">
        <w:rPr>
          <w:b/>
          <w:noProof/>
          <w:sz w:val="20"/>
        </w:rPr>
        <w:t>évaluer la rentabilité de plusieurs segments de clientèle</w:t>
      </w:r>
      <w:r w:rsidRPr="007307B0">
        <w:rPr>
          <w:noProof/>
          <w:sz w:val="20"/>
        </w:rPr>
        <w:t>. Grâce à l’acquisition d’un logiciel d’analyse et de gestion des clients, la banque a identifié 4 segments à l’aide de deux critères distinctifs :</w:t>
      </w:r>
    </w:p>
    <w:p w:rsidR="009763B3" w:rsidRPr="007307B0" w:rsidRDefault="009763B3" w:rsidP="00942F6D">
      <w:pPr>
        <w:numPr>
          <w:ilvl w:val="0"/>
          <w:numId w:val="141"/>
        </w:numPr>
        <w:spacing w:after="100" w:afterAutospacing="1"/>
        <w:contextualSpacing/>
        <w:rPr>
          <w:noProof/>
          <w:sz w:val="20"/>
        </w:rPr>
      </w:pPr>
      <w:r w:rsidRPr="007307B0">
        <w:rPr>
          <w:noProof/>
          <w:sz w:val="20"/>
        </w:rPr>
        <w:t xml:space="preserve">Le niveau de revenu réel ou potentiel, </w:t>
      </w:r>
    </w:p>
    <w:p w:rsidR="009763B3" w:rsidRPr="007307B0" w:rsidRDefault="009763B3" w:rsidP="00942F6D">
      <w:pPr>
        <w:numPr>
          <w:ilvl w:val="0"/>
          <w:numId w:val="141"/>
        </w:numPr>
        <w:spacing w:after="100" w:afterAutospacing="1"/>
        <w:contextualSpacing/>
        <w:rPr>
          <w:noProof/>
          <w:sz w:val="20"/>
        </w:rPr>
      </w:pPr>
      <w:r w:rsidRPr="007307B0">
        <w:rPr>
          <w:noProof/>
          <w:sz w:val="20"/>
        </w:rPr>
        <w:t>Le degré de vulnérabilité.</w:t>
      </w:r>
    </w:p>
    <w:p w:rsidR="009763B3" w:rsidRPr="007307B0" w:rsidRDefault="009763B3" w:rsidP="009763B3">
      <w:pPr>
        <w:spacing w:after="100" w:afterAutospacing="1"/>
        <w:ind w:left="720"/>
        <w:contextualSpacing/>
        <w:rPr>
          <w:noProof/>
          <w:sz w:val="20"/>
        </w:rPr>
      </w:pPr>
    </w:p>
    <w:p w:rsidR="009763B3" w:rsidRPr="007307B0" w:rsidRDefault="009763B3" w:rsidP="009763B3">
      <w:pPr>
        <w:spacing w:after="100" w:afterAutospacing="1"/>
        <w:rPr>
          <w:noProof/>
          <w:sz w:val="20"/>
        </w:rPr>
      </w:pPr>
      <w:r w:rsidRPr="007307B0">
        <w:rPr>
          <w:noProof/>
          <w:sz w:val="20"/>
        </w:rPr>
        <w:t>La classification retenue est la suivante :</w:t>
      </w:r>
    </w:p>
    <w:p w:rsidR="009763B3" w:rsidRPr="007307B0" w:rsidRDefault="009763B3" w:rsidP="00942F6D">
      <w:pPr>
        <w:numPr>
          <w:ilvl w:val="0"/>
          <w:numId w:val="142"/>
        </w:numPr>
        <w:spacing w:after="100" w:afterAutospacing="1"/>
        <w:contextualSpacing/>
        <w:rPr>
          <w:noProof/>
          <w:sz w:val="20"/>
        </w:rPr>
      </w:pPr>
      <w:r w:rsidRPr="007307B0">
        <w:rPr>
          <w:noProof/>
          <w:sz w:val="20"/>
        </w:rPr>
        <w:t>Ménages 1 : Niveau de revenu élevé et faible vulnérabilité ;</w:t>
      </w:r>
    </w:p>
    <w:p w:rsidR="009763B3" w:rsidRPr="007307B0" w:rsidRDefault="009763B3" w:rsidP="00942F6D">
      <w:pPr>
        <w:numPr>
          <w:ilvl w:val="0"/>
          <w:numId w:val="142"/>
        </w:numPr>
        <w:spacing w:after="100" w:afterAutospacing="1"/>
        <w:contextualSpacing/>
        <w:rPr>
          <w:noProof/>
          <w:sz w:val="20"/>
        </w:rPr>
      </w:pPr>
      <w:r w:rsidRPr="007307B0">
        <w:rPr>
          <w:noProof/>
          <w:sz w:val="20"/>
        </w:rPr>
        <w:t>Ménages 2 : Niveau de revenu élevé et forte vulnérabilité ;</w:t>
      </w:r>
    </w:p>
    <w:p w:rsidR="009763B3" w:rsidRPr="007307B0" w:rsidRDefault="009763B3" w:rsidP="00942F6D">
      <w:pPr>
        <w:numPr>
          <w:ilvl w:val="0"/>
          <w:numId w:val="142"/>
        </w:numPr>
        <w:spacing w:after="100" w:afterAutospacing="1"/>
        <w:contextualSpacing/>
        <w:rPr>
          <w:noProof/>
          <w:sz w:val="20"/>
        </w:rPr>
      </w:pPr>
      <w:r w:rsidRPr="007307B0">
        <w:rPr>
          <w:noProof/>
          <w:sz w:val="20"/>
        </w:rPr>
        <w:t>Ménages 3 : Niveau de revenu faible et faible vulnérabilité ;</w:t>
      </w:r>
    </w:p>
    <w:p w:rsidR="009763B3" w:rsidRDefault="009763B3" w:rsidP="00942F6D">
      <w:pPr>
        <w:numPr>
          <w:ilvl w:val="0"/>
          <w:numId w:val="142"/>
        </w:numPr>
        <w:spacing w:after="100" w:afterAutospacing="1"/>
        <w:contextualSpacing/>
        <w:rPr>
          <w:noProof/>
          <w:sz w:val="20"/>
        </w:rPr>
      </w:pPr>
      <w:r w:rsidRPr="007307B0">
        <w:rPr>
          <w:noProof/>
          <w:sz w:val="20"/>
        </w:rPr>
        <w:t>Ménages 4 : Niveau de revenu faible et forte vulnérabilté.</w:t>
      </w:r>
    </w:p>
    <w:p w:rsidR="009763B3" w:rsidRPr="007307B0" w:rsidRDefault="009763B3" w:rsidP="009763B3">
      <w:pPr>
        <w:spacing w:after="100" w:afterAutospacing="1"/>
        <w:ind w:left="720"/>
        <w:contextualSpacing/>
        <w:rPr>
          <w:noProof/>
          <w:sz w:val="20"/>
        </w:rPr>
      </w:pPr>
    </w:p>
    <w:p w:rsidR="009763B3" w:rsidRPr="007307B0" w:rsidRDefault="009763B3" w:rsidP="009763B3">
      <w:pPr>
        <w:spacing w:after="100" w:afterAutospacing="1"/>
        <w:rPr>
          <w:noProof/>
          <w:sz w:val="20"/>
        </w:rPr>
      </w:pPr>
      <w:r w:rsidRPr="007307B0">
        <w:rPr>
          <w:noProof/>
          <w:sz w:val="20"/>
        </w:rPr>
        <w:t>Pour analyser la rentabilité de chaque segment de clientèle, vous décidez de mettre en œuvre la méthode ABC (comptabilité à base d’activité).</w:t>
      </w:r>
    </w:p>
    <w:p w:rsidR="009763B3" w:rsidRDefault="009763B3" w:rsidP="009763B3">
      <w:pPr>
        <w:spacing w:after="100" w:afterAutospacing="1"/>
        <w:rPr>
          <w:b/>
          <w:noProof/>
          <w:sz w:val="20"/>
          <w:u w:val="single"/>
        </w:rPr>
      </w:pPr>
      <w:r>
        <w:rPr>
          <w:b/>
          <w:noProof/>
          <w:sz w:val="20"/>
          <w:u w:val="single"/>
        </w:rPr>
        <w:t>Travail à faire :</w:t>
      </w:r>
    </w:p>
    <w:p w:rsidR="009763B3" w:rsidRPr="00846F9A" w:rsidRDefault="009763B3" w:rsidP="009763B3">
      <w:pPr>
        <w:spacing w:after="100" w:afterAutospacing="1"/>
        <w:rPr>
          <w:b/>
          <w:noProof/>
          <w:sz w:val="20"/>
        </w:rPr>
      </w:pPr>
      <w:r w:rsidRPr="00846F9A">
        <w:rPr>
          <w:b/>
          <w:noProof/>
          <w:sz w:val="20"/>
        </w:rPr>
        <w:t>A partir des informations ci-dessous,</w:t>
      </w:r>
    </w:p>
    <w:p w:rsidR="009763B3" w:rsidRPr="00846F9A" w:rsidRDefault="009763B3" w:rsidP="00942F6D">
      <w:pPr>
        <w:pStyle w:val="Paragraphedeliste"/>
        <w:numPr>
          <w:ilvl w:val="0"/>
          <w:numId w:val="150"/>
        </w:numPr>
        <w:spacing w:after="100" w:afterAutospacing="1"/>
        <w:rPr>
          <w:b/>
          <w:noProof/>
          <w:sz w:val="20"/>
          <w:u w:val="single"/>
        </w:rPr>
      </w:pPr>
      <w:r w:rsidRPr="00846F9A">
        <w:rPr>
          <w:b/>
          <w:noProof/>
          <w:sz w:val="20"/>
        </w:rPr>
        <w:t xml:space="preserve">déterminez le coût des différentes activités </w:t>
      </w:r>
    </w:p>
    <w:p w:rsidR="009763B3" w:rsidRPr="00846F9A" w:rsidRDefault="009763B3" w:rsidP="00942F6D">
      <w:pPr>
        <w:pStyle w:val="Paragraphedeliste"/>
        <w:numPr>
          <w:ilvl w:val="0"/>
          <w:numId w:val="150"/>
        </w:numPr>
        <w:spacing w:after="100" w:afterAutospacing="1"/>
        <w:rPr>
          <w:b/>
          <w:noProof/>
          <w:sz w:val="20"/>
          <w:u w:val="single"/>
        </w:rPr>
      </w:pPr>
      <w:r w:rsidRPr="00846F9A">
        <w:rPr>
          <w:b/>
          <w:noProof/>
          <w:sz w:val="20"/>
        </w:rPr>
        <w:t>Déterminez le coût unitaire des inducteurs ;</w:t>
      </w:r>
    </w:p>
    <w:p w:rsidR="009763B3" w:rsidRPr="00846F9A" w:rsidRDefault="009763B3" w:rsidP="00942F6D">
      <w:pPr>
        <w:pStyle w:val="Paragraphedeliste"/>
        <w:numPr>
          <w:ilvl w:val="0"/>
          <w:numId w:val="150"/>
        </w:numPr>
        <w:spacing w:after="100" w:afterAutospacing="1"/>
        <w:rPr>
          <w:b/>
          <w:noProof/>
          <w:sz w:val="20"/>
          <w:u w:val="single"/>
        </w:rPr>
      </w:pPr>
      <w:r w:rsidRPr="00846F9A">
        <w:rPr>
          <w:b/>
          <w:noProof/>
          <w:sz w:val="20"/>
        </w:rPr>
        <w:t>Déterminez le coût des catégories de clients ;</w:t>
      </w:r>
    </w:p>
    <w:p w:rsidR="009763B3" w:rsidRPr="00846F9A" w:rsidRDefault="009763B3" w:rsidP="00942F6D">
      <w:pPr>
        <w:pStyle w:val="Paragraphedeliste"/>
        <w:numPr>
          <w:ilvl w:val="0"/>
          <w:numId w:val="150"/>
        </w:numPr>
        <w:spacing w:after="100" w:afterAutospacing="1"/>
        <w:rPr>
          <w:b/>
          <w:noProof/>
          <w:sz w:val="20"/>
          <w:u w:val="single"/>
        </w:rPr>
      </w:pPr>
      <w:r w:rsidRPr="00846F9A">
        <w:rPr>
          <w:b/>
          <w:noProof/>
          <w:sz w:val="20"/>
        </w:rPr>
        <w:t>Déterminez la marge dégagée par segment de clientèle</w:t>
      </w:r>
    </w:p>
    <w:p w:rsidR="009763B3" w:rsidRPr="00846F9A" w:rsidRDefault="009763B3" w:rsidP="00942F6D">
      <w:pPr>
        <w:pStyle w:val="Paragraphedeliste"/>
        <w:numPr>
          <w:ilvl w:val="0"/>
          <w:numId w:val="150"/>
        </w:numPr>
        <w:spacing w:after="100" w:afterAutospacing="1"/>
        <w:rPr>
          <w:b/>
          <w:noProof/>
          <w:sz w:val="20"/>
          <w:u w:val="single"/>
        </w:rPr>
      </w:pPr>
      <w:r w:rsidRPr="00846F9A">
        <w:rPr>
          <w:b/>
          <w:noProof/>
          <w:sz w:val="20"/>
        </w:rPr>
        <w:t>Commentez les résultats obtenus.</w:t>
      </w:r>
    </w:p>
    <w:p w:rsidR="009763B3" w:rsidRPr="007307B0" w:rsidRDefault="009763B3" w:rsidP="009763B3">
      <w:pPr>
        <w:spacing w:after="0"/>
        <w:jc w:val="center"/>
        <w:rPr>
          <w:b/>
          <w:noProof/>
          <w:u w:val="single"/>
        </w:rPr>
      </w:pPr>
      <w:r w:rsidRPr="007307B0">
        <w:rPr>
          <w:b/>
          <w:noProof/>
          <w:u w:val="single"/>
        </w:rPr>
        <w:t>Chiffres d’affaires par catégorie de clients en K€</w:t>
      </w:r>
    </w:p>
    <w:tbl>
      <w:tblPr>
        <w:tblStyle w:val="Grilledutableau3"/>
        <w:tblW w:w="9011" w:type="dxa"/>
        <w:tblLook w:val="04A0" w:firstRow="1" w:lastRow="0" w:firstColumn="1" w:lastColumn="0" w:noHBand="0" w:noVBand="1"/>
      </w:tblPr>
      <w:tblGrid>
        <w:gridCol w:w="2679"/>
        <w:gridCol w:w="2002"/>
        <w:gridCol w:w="1152"/>
        <w:gridCol w:w="1152"/>
        <w:gridCol w:w="1152"/>
        <w:gridCol w:w="874"/>
      </w:tblGrid>
      <w:tr w:rsidR="009763B3" w:rsidRPr="007307B0" w:rsidTr="00AE5460">
        <w:trPr>
          <w:trHeight w:hRule="exact" w:val="227"/>
        </w:trPr>
        <w:tc>
          <w:tcPr>
            <w:tcW w:w="3212" w:type="dxa"/>
          </w:tcPr>
          <w:p w:rsidR="009763B3" w:rsidRPr="007307B0" w:rsidRDefault="009763B3" w:rsidP="00AE5460">
            <w:pPr>
              <w:rPr>
                <w:noProof/>
              </w:rPr>
            </w:pPr>
          </w:p>
        </w:tc>
        <w:tc>
          <w:tcPr>
            <w:tcW w:w="1220" w:type="dxa"/>
          </w:tcPr>
          <w:p w:rsidR="009763B3" w:rsidRPr="007307B0" w:rsidRDefault="009763B3" w:rsidP="00AE5460">
            <w:pPr>
              <w:jc w:val="center"/>
              <w:rPr>
                <w:b/>
                <w:noProof/>
                <w:sz w:val="20"/>
              </w:rPr>
            </w:pPr>
            <w:r w:rsidRPr="007307B0">
              <w:rPr>
                <w:b/>
                <w:noProof/>
                <w:sz w:val="20"/>
              </w:rPr>
              <w:t>Ménages 1</w:t>
            </w:r>
          </w:p>
        </w:tc>
        <w:tc>
          <w:tcPr>
            <w:tcW w:w="1220" w:type="dxa"/>
          </w:tcPr>
          <w:p w:rsidR="009763B3" w:rsidRPr="007307B0" w:rsidRDefault="009763B3" w:rsidP="00AE5460">
            <w:pPr>
              <w:jc w:val="center"/>
              <w:rPr>
                <w:b/>
                <w:noProof/>
                <w:sz w:val="20"/>
              </w:rPr>
            </w:pPr>
            <w:r w:rsidRPr="007307B0">
              <w:rPr>
                <w:b/>
                <w:noProof/>
                <w:sz w:val="20"/>
              </w:rPr>
              <w:t>Ménages 2</w:t>
            </w:r>
          </w:p>
        </w:tc>
        <w:tc>
          <w:tcPr>
            <w:tcW w:w="1220" w:type="dxa"/>
          </w:tcPr>
          <w:p w:rsidR="009763B3" w:rsidRPr="007307B0" w:rsidRDefault="009763B3" w:rsidP="00AE5460">
            <w:pPr>
              <w:jc w:val="center"/>
              <w:rPr>
                <w:b/>
                <w:noProof/>
                <w:sz w:val="20"/>
              </w:rPr>
            </w:pPr>
            <w:r w:rsidRPr="007307B0">
              <w:rPr>
                <w:b/>
                <w:noProof/>
                <w:sz w:val="20"/>
              </w:rPr>
              <w:t>Ménages 3</w:t>
            </w:r>
          </w:p>
        </w:tc>
        <w:tc>
          <w:tcPr>
            <w:tcW w:w="1220" w:type="dxa"/>
          </w:tcPr>
          <w:p w:rsidR="009763B3" w:rsidRPr="007307B0" w:rsidRDefault="009763B3" w:rsidP="00AE5460">
            <w:pPr>
              <w:jc w:val="center"/>
              <w:rPr>
                <w:b/>
                <w:noProof/>
                <w:sz w:val="20"/>
              </w:rPr>
            </w:pPr>
            <w:r w:rsidRPr="007307B0">
              <w:rPr>
                <w:b/>
                <w:noProof/>
                <w:sz w:val="20"/>
              </w:rPr>
              <w:t>Ménages 4</w:t>
            </w:r>
          </w:p>
        </w:tc>
        <w:tc>
          <w:tcPr>
            <w:tcW w:w="919" w:type="dxa"/>
          </w:tcPr>
          <w:p w:rsidR="009763B3" w:rsidRPr="007307B0" w:rsidRDefault="009763B3" w:rsidP="00AE5460">
            <w:pPr>
              <w:jc w:val="center"/>
              <w:rPr>
                <w:b/>
                <w:noProof/>
                <w:sz w:val="20"/>
              </w:rPr>
            </w:pPr>
            <w:r w:rsidRPr="007307B0">
              <w:rPr>
                <w:b/>
                <w:noProof/>
                <w:sz w:val="20"/>
              </w:rPr>
              <w:t>TOTAL</w:t>
            </w:r>
          </w:p>
        </w:tc>
      </w:tr>
      <w:tr w:rsidR="009763B3" w:rsidRPr="007307B0" w:rsidTr="00AE5460">
        <w:trPr>
          <w:trHeight w:hRule="exact" w:val="227"/>
        </w:trPr>
        <w:tc>
          <w:tcPr>
            <w:tcW w:w="3212" w:type="dxa"/>
          </w:tcPr>
          <w:p w:rsidR="009763B3" w:rsidRPr="007307B0" w:rsidRDefault="009763B3" w:rsidP="00AE5460">
            <w:pPr>
              <w:rPr>
                <w:b/>
                <w:noProof/>
                <w:sz w:val="18"/>
              </w:rPr>
            </w:pPr>
            <w:r w:rsidRPr="007307B0">
              <w:rPr>
                <w:b/>
                <w:noProof/>
                <w:sz w:val="18"/>
              </w:rPr>
              <w:t>Intérêts des emprunts et commissions</w:t>
            </w:r>
          </w:p>
        </w:tc>
        <w:tc>
          <w:tcPr>
            <w:tcW w:w="1220" w:type="dxa"/>
          </w:tcPr>
          <w:p w:rsidR="009763B3" w:rsidRPr="007307B0" w:rsidRDefault="009763B3" w:rsidP="00AE5460">
            <w:pPr>
              <w:jc w:val="center"/>
              <w:rPr>
                <w:noProof/>
                <w:sz w:val="18"/>
              </w:rPr>
            </w:pPr>
            <w:r w:rsidRPr="007307B0">
              <w:rPr>
                <w:noProof/>
                <w:sz w:val="18"/>
              </w:rPr>
              <w:t>750</w:t>
            </w:r>
          </w:p>
        </w:tc>
        <w:tc>
          <w:tcPr>
            <w:tcW w:w="1220" w:type="dxa"/>
          </w:tcPr>
          <w:p w:rsidR="009763B3" w:rsidRPr="007307B0" w:rsidRDefault="009763B3" w:rsidP="00AE5460">
            <w:pPr>
              <w:jc w:val="center"/>
              <w:rPr>
                <w:noProof/>
                <w:sz w:val="18"/>
              </w:rPr>
            </w:pPr>
            <w:r w:rsidRPr="007307B0">
              <w:rPr>
                <w:noProof/>
                <w:sz w:val="18"/>
              </w:rPr>
              <w:t>2 000</w:t>
            </w:r>
          </w:p>
        </w:tc>
        <w:tc>
          <w:tcPr>
            <w:tcW w:w="1220" w:type="dxa"/>
          </w:tcPr>
          <w:p w:rsidR="009763B3" w:rsidRPr="007307B0" w:rsidRDefault="009763B3" w:rsidP="00AE5460">
            <w:pPr>
              <w:jc w:val="center"/>
              <w:rPr>
                <w:noProof/>
                <w:sz w:val="18"/>
              </w:rPr>
            </w:pPr>
            <w:r w:rsidRPr="007307B0">
              <w:rPr>
                <w:noProof/>
                <w:sz w:val="18"/>
              </w:rPr>
              <w:t>1 500</w:t>
            </w:r>
          </w:p>
        </w:tc>
        <w:tc>
          <w:tcPr>
            <w:tcW w:w="1220" w:type="dxa"/>
          </w:tcPr>
          <w:p w:rsidR="009763B3" w:rsidRPr="007307B0" w:rsidRDefault="009763B3" w:rsidP="00AE5460">
            <w:pPr>
              <w:jc w:val="center"/>
              <w:rPr>
                <w:noProof/>
                <w:sz w:val="18"/>
              </w:rPr>
            </w:pPr>
            <w:r w:rsidRPr="007307B0">
              <w:rPr>
                <w:noProof/>
                <w:sz w:val="18"/>
              </w:rPr>
              <w:t>650</w:t>
            </w:r>
          </w:p>
        </w:tc>
        <w:tc>
          <w:tcPr>
            <w:tcW w:w="919" w:type="dxa"/>
          </w:tcPr>
          <w:p w:rsidR="009763B3" w:rsidRPr="007307B0" w:rsidRDefault="009763B3" w:rsidP="00AE5460">
            <w:pPr>
              <w:jc w:val="center"/>
              <w:rPr>
                <w:b/>
                <w:noProof/>
                <w:sz w:val="18"/>
              </w:rPr>
            </w:pPr>
            <w:r w:rsidRPr="007307B0">
              <w:rPr>
                <w:b/>
                <w:noProof/>
                <w:sz w:val="18"/>
              </w:rPr>
              <w:t>4 900</w:t>
            </w:r>
          </w:p>
        </w:tc>
      </w:tr>
      <w:tr w:rsidR="009763B3" w:rsidRPr="007307B0" w:rsidTr="00AE5460">
        <w:trPr>
          <w:trHeight w:hRule="exact" w:val="227"/>
        </w:trPr>
        <w:tc>
          <w:tcPr>
            <w:tcW w:w="3212" w:type="dxa"/>
          </w:tcPr>
          <w:p w:rsidR="009763B3" w:rsidRPr="007307B0" w:rsidRDefault="009763B3" w:rsidP="00AE5460">
            <w:pPr>
              <w:rPr>
                <w:b/>
                <w:noProof/>
                <w:sz w:val="18"/>
              </w:rPr>
            </w:pPr>
            <w:r w:rsidRPr="007307B0">
              <w:rPr>
                <w:b/>
                <w:noProof/>
                <w:sz w:val="18"/>
              </w:rPr>
              <w:t>Rémunération de l’excédent de capitaux</w:t>
            </w:r>
          </w:p>
        </w:tc>
        <w:tc>
          <w:tcPr>
            <w:tcW w:w="1220" w:type="dxa"/>
          </w:tcPr>
          <w:p w:rsidR="009763B3" w:rsidRPr="007307B0" w:rsidRDefault="009763B3" w:rsidP="00AE5460">
            <w:pPr>
              <w:jc w:val="center"/>
              <w:rPr>
                <w:noProof/>
                <w:sz w:val="18"/>
              </w:rPr>
            </w:pPr>
            <w:r w:rsidRPr="007307B0">
              <w:rPr>
                <w:noProof/>
                <w:sz w:val="18"/>
              </w:rPr>
              <w:t>1 250</w:t>
            </w:r>
          </w:p>
          <w:tbl>
            <w:tblPr>
              <w:tblStyle w:val="Grilledutableau"/>
              <w:tblW w:w="0" w:type="auto"/>
              <w:tblLook w:val="04A0" w:firstRow="1" w:lastRow="0" w:firstColumn="1" w:lastColumn="0" w:noHBand="0" w:noVBand="1"/>
            </w:tblPr>
            <w:tblGrid>
              <w:gridCol w:w="222"/>
              <w:gridCol w:w="222"/>
              <w:gridCol w:w="222"/>
              <w:gridCol w:w="222"/>
              <w:gridCol w:w="222"/>
              <w:gridCol w:w="222"/>
              <w:gridCol w:w="222"/>
              <w:gridCol w:w="222"/>
            </w:tblGrid>
            <w:tr w:rsidR="009763B3" w:rsidTr="00AE5460">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r>
            <w:tr w:rsidR="009763B3" w:rsidTr="00AE5460">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r>
            <w:tr w:rsidR="009763B3" w:rsidTr="00AE5460">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r>
            <w:tr w:rsidR="009763B3" w:rsidTr="00AE5460">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c>
                <w:tcPr>
                  <w:tcW w:w="360" w:type="dxa"/>
                </w:tcPr>
                <w:p w:rsidR="009763B3" w:rsidRDefault="009763B3" w:rsidP="00AE5460">
                  <w:pPr>
                    <w:jc w:val="center"/>
                    <w:rPr>
                      <w:noProof/>
                      <w:sz w:val="18"/>
                    </w:rPr>
                  </w:pPr>
                </w:p>
              </w:tc>
            </w:tr>
          </w:tbl>
          <w:p w:rsidR="009763B3" w:rsidRPr="007307B0" w:rsidRDefault="009763B3" w:rsidP="00AE5460">
            <w:pPr>
              <w:jc w:val="center"/>
              <w:rPr>
                <w:noProof/>
                <w:sz w:val="18"/>
              </w:rPr>
            </w:pPr>
          </w:p>
        </w:tc>
        <w:tc>
          <w:tcPr>
            <w:tcW w:w="1220" w:type="dxa"/>
          </w:tcPr>
          <w:p w:rsidR="009763B3" w:rsidRPr="007307B0" w:rsidRDefault="009763B3" w:rsidP="00AE5460">
            <w:pPr>
              <w:jc w:val="center"/>
              <w:rPr>
                <w:noProof/>
                <w:sz w:val="18"/>
              </w:rPr>
            </w:pPr>
            <w:r w:rsidRPr="007307B0">
              <w:rPr>
                <w:noProof/>
                <w:sz w:val="18"/>
              </w:rPr>
              <w:t>1 200</w:t>
            </w:r>
          </w:p>
        </w:tc>
        <w:tc>
          <w:tcPr>
            <w:tcW w:w="1220" w:type="dxa"/>
          </w:tcPr>
          <w:p w:rsidR="009763B3" w:rsidRPr="007307B0" w:rsidRDefault="009763B3" w:rsidP="00AE5460">
            <w:pPr>
              <w:jc w:val="center"/>
              <w:rPr>
                <w:noProof/>
                <w:sz w:val="18"/>
              </w:rPr>
            </w:pPr>
            <w:r w:rsidRPr="007307B0">
              <w:rPr>
                <w:noProof/>
                <w:sz w:val="18"/>
              </w:rPr>
              <w:t>1 750</w:t>
            </w:r>
          </w:p>
        </w:tc>
        <w:tc>
          <w:tcPr>
            <w:tcW w:w="1220" w:type="dxa"/>
          </w:tcPr>
          <w:p w:rsidR="009763B3" w:rsidRPr="007307B0" w:rsidRDefault="009763B3" w:rsidP="00AE5460">
            <w:pPr>
              <w:jc w:val="center"/>
              <w:rPr>
                <w:noProof/>
                <w:sz w:val="18"/>
              </w:rPr>
            </w:pPr>
            <w:r w:rsidRPr="007307B0">
              <w:rPr>
                <w:noProof/>
                <w:sz w:val="18"/>
              </w:rPr>
              <w:t>920</w:t>
            </w:r>
          </w:p>
        </w:tc>
        <w:tc>
          <w:tcPr>
            <w:tcW w:w="919" w:type="dxa"/>
          </w:tcPr>
          <w:p w:rsidR="009763B3" w:rsidRPr="007307B0" w:rsidRDefault="009763B3" w:rsidP="00AE5460">
            <w:pPr>
              <w:jc w:val="center"/>
              <w:rPr>
                <w:b/>
                <w:noProof/>
                <w:sz w:val="18"/>
              </w:rPr>
            </w:pPr>
            <w:r w:rsidRPr="007307B0">
              <w:rPr>
                <w:b/>
                <w:noProof/>
                <w:sz w:val="18"/>
              </w:rPr>
              <w:t>5 120</w:t>
            </w:r>
          </w:p>
        </w:tc>
      </w:tr>
      <w:tr w:rsidR="009763B3" w:rsidRPr="007307B0" w:rsidTr="00AE5460">
        <w:trPr>
          <w:trHeight w:hRule="exact" w:val="227"/>
        </w:trPr>
        <w:tc>
          <w:tcPr>
            <w:tcW w:w="3212" w:type="dxa"/>
          </w:tcPr>
          <w:p w:rsidR="009763B3" w:rsidRPr="007307B0" w:rsidRDefault="009763B3" w:rsidP="00AE5460">
            <w:pPr>
              <w:rPr>
                <w:b/>
                <w:noProof/>
                <w:sz w:val="18"/>
              </w:rPr>
            </w:pPr>
            <w:r w:rsidRPr="007307B0">
              <w:rPr>
                <w:b/>
                <w:noProof/>
                <w:sz w:val="18"/>
              </w:rPr>
              <w:t>Valorisation du float</w:t>
            </w:r>
          </w:p>
        </w:tc>
        <w:tc>
          <w:tcPr>
            <w:tcW w:w="1220" w:type="dxa"/>
          </w:tcPr>
          <w:p w:rsidR="009763B3" w:rsidRPr="007307B0" w:rsidRDefault="009763B3" w:rsidP="00AE5460">
            <w:pPr>
              <w:jc w:val="center"/>
              <w:rPr>
                <w:noProof/>
                <w:sz w:val="18"/>
              </w:rPr>
            </w:pPr>
            <w:r w:rsidRPr="007307B0">
              <w:rPr>
                <w:noProof/>
                <w:sz w:val="18"/>
              </w:rPr>
              <w:t>500</w:t>
            </w:r>
          </w:p>
        </w:tc>
        <w:tc>
          <w:tcPr>
            <w:tcW w:w="1220" w:type="dxa"/>
          </w:tcPr>
          <w:p w:rsidR="009763B3" w:rsidRPr="007307B0" w:rsidRDefault="009763B3" w:rsidP="00AE5460">
            <w:pPr>
              <w:jc w:val="center"/>
              <w:rPr>
                <w:noProof/>
                <w:sz w:val="18"/>
              </w:rPr>
            </w:pPr>
            <w:r w:rsidRPr="007307B0">
              <w:rPr>
                <w:noProof/>
                <w:sz w:val="18"/>
              </w:rPr>
              <w:t>2 050</w:t>
            </w:r>
          </w:p>
        </w:tc>
        <w:tc>
          <w:tcPr>
            <w:tcW w:w="1220" w:type="dxa"/>
          </w:tcPr>
          <w:p w:rsidR="009763B3" w:rsidRPr="007307B0" w:rsidRDefault="009763B3" w:rsidP="00AE5460">
            <w:pPr>
              <w:jc w:val="center"/>
              <w:rPr>
                <w:noProof/>
                <w:sz w:val="18"/>
              </w:rPr>
            </w:pPr>
            <w:r w:rsidRPr="007307B0">
              <w:rPr>
                <w:noProof/>
                <w:sz w:val="18"/>
              </w:rPr>
              <w:t>1 600</w:t>
            </w:r>
          </w:p>
        </w:tc>
        <w:tc>
          <w:tcPr>
            <w:tcW w:w="1220" w:type="dxa"/>
          </w:tcPr>
          <w:p w:rsidR="009763B3" w:rsidRPr="007307B0" w:rsidRDefault="009763B3" w:rsidP="00AE5460">
            <w:pPr>
              <w:jc w:val="center"/>
              <w:rPr>
                <w:noProof/>
                <w:sz w:val="18"/>
              </w:rPr>
            </w:pPr>
            <w:r w:rsidRPr="007307B0">
              <w:rPr>
                <w:noProof/>
                <w:sz w:val="18"/>
              </w:rPr>
              <w:t>460</w:t>
            </w:r>
          </w:p>
        </w:tc>
        <w:tc>
          <w:tcPr>
            <w:tcW w:w="919" w:type="dxa"/>
          </w:tcPr>
          <w:p w:rsidR="009763B3" w:rsidRPr="007307B0" w:rsidRDefault="009763B3" w:rsidP="00AE5460">
            <w:pPr>
              <w:jc w:val="center"/>
              <w:rPr>
                <w:b/>
                <w:noProof/>
                <w:sz w:val="18"/>
              </w:rPr>
            </w:pPr>
            <w:r w:rsidRPr="007307B0">
              <w:rPr>
                <w:b/>
                <w:noProof/>
                <w:sz w:val="18"/>
              </w:rPr>
              <w:t>4 610</w:t>
            </w:r>
          </w:p>
        </w:tc>
      </w:tr>
      <w:tr w:rsidR="009763B3" w:rsidRPr="007307B0" w:rsidTr="00AE5460">
        <w:trPr>
          <w:trHeight w:hRule="exact" w:val="227"/>
        </w:trPr>
        <w:tc>
          <w:tcPr>
            <w:tcW w:w="3212" w:type="dxa"/>
          </w:tcPr>
          <w:p w:rsidR="009763B3" w:rsidRPr="007307B0" w:rsidRDefault="009763B3" w:rsidP="00AE5460">
            <w:pPr>
              <w:rPr>
                <w:b/>
                <w:noProof/>
                <w:sz w:val="18"/>
              </w:rPr>
            </w:pPr>
            <w:r w:rsidRPr="007307B0">
              <w:rPr>
                <w:b/>
                <w:noProof/>
                <w:sz w:val="18"/>
              </w:rPr>
              <w:t>Chiffre d’affaires</w:t>
            </w:r>
          </w:p>
        </w:tc>
        <w:tc>
          <w:tcPr>
            <w:tcW w:w="1220" w:type="dxa"/>
          </w:tcPr>
          <w:p w:rsidR="009763B3" w:rsidRPr="00922C73" w:rsidRDefault="009763B3" w:rsidP="00AE5460">
            <w:pPr>
              <w:jc w:val="center"/>
              <w:rPr>
                <w:b/>
                <w:noProof/>
                <w:sz w:val="18"/>
              </w:rPr>
            </w:pPr>
            <w:r w:rsidRPr="00922C73">
              <w:rPr>
                <w:b/>
                <w:noProof/>
                <w:sz w:val="18"/>
              </w:rPr>
              <w:t>2 500</w:t>
            </w:r>
          </w:p>
        </w:tc>
        <w:tc>
          <w:tcPr>
            <w:tcW w:w="1220" w:type="dxa"/>
          </w:tcPr>
          <w:p w:rsidR="009763B3" w:rsidRPr="00922C73" w:rsidRDefault="009763B3" w:rsidP="00AE5460">
            <w:pPr>
              <w:jc w:val="center"/>
              <w:rPr>
                <w:b/>
                <w:noProof/>
                <w:sz w:val="18"/>
              </w:rPr>
            </w:pPr>
            <w:r w:rsidRPr="00922C73">
              <w:rPr>
                <w:b/>
                <w:noProof/>
                <w:sz w:val="18"/>
              </w:rPr>
              <w:t>5 250</w:t>
            </w:r>
          </w:p>
        </w:tc>
        <w:tc>
          <w:tcPr>
            <w:tcW w:w="1220" w:type="dxa"/>
          </w:tcPr>
          <w:p w:rsidR="009763B3" w:rsidRPr="00922C73" w:rsidRDefault="009763B3" w:rsidP="00AE5460">
            <w:pPr>
              <w:jc w:val="center"/>
              <w:rPr>
                <w:b/>
                <w:noProof/>
                <w:sz w:val="18"/>
              </w:rPr>
            </w:pPr>
            <w:r w:rsidRPr="00922C73">
              <w:rPr>
                <w:b/>
                <w:noProof/>
                <w:sz w:val="18"/>
              </w:rPr>
              <w:t>4 850</w:t>
            </w:r>
          </w:p>
        </w:tc>
        <w:tc>
          <w:tcPr>
            <w:tcW w:w="1220" w:type="dxa"/>
          </w:tcPr>
          <w:p w:rsidR="009763B3" w:rsidRPr="00922C73" w:rsidRDefault="009763B3" w:rsidP="00AE5460">
            <w:pPr>
              <w:jc w:val="center"/>
              <w:rPr>
                <w:b/>
                <w:noProof/>
                <w:sz w:val="18"/>
              </w:rPr>
            </w:pPr>
            <w:r w:rsidRPr="00922C73">
              <w:rPr>
                <w:b/>
                <w:noProof/>
                <w:sz w:val="18"/>
              </w:rPr>
              <w:t>2 030</w:t>
            </w:r>
          </w:p>
        </w:tc>
        <w:tc>
          <w:tcPr>
            <w:tcW w:w="919" w:type="dxa"/>
          </w:tcPr>
          <w:p w:rsidR="009763B3" w:rsidRPr="007307B0" w:rsidRDefault="009763B3" w:rsidP="00AE5460">
            <w:pPr>
              <w:jc w:val="center"/>
              <w:rPr>
                <w:b/>
                <w:noProof/>
                <w:sz w:val="18"/>
              </w:rPr>
            </w:pPr>
            <w:r w:rsidRPr="007307B0">
              <w:rPr>
                <w:b/>
                <w:noProof/>
                <w:sz w:val="18"/>
              </w:rPr>
              <w:t>14 630</w:t>
            </w:r>
          </w:p>
        </w:tc>
      </w:tr>
      <w:tr w:rsidR="009763B3" w:rsidRPr="007307B0" w:rsidTr="00AE5460">
        <w:trPr>
          <w:trHeight w:hRule="exact" w:val="227"/>
        </w:trPr>
        <w:tc>
          <w:tcPr>
            <w:tcW w:w="3212" w:type="dxa"/>
          </w:tcPr>
          <w:p w:rsidR="009763B3" w:rsidRPr="007307B0" w:rsidRDefault="009763B3" w:rsidP="00AE5460">
            <w:pPr>
              <w:rPr>
                <w:b/>
                <w:noProof/>
                <w:sz w:val="18"/>
              </w:rPr>
            </w:pPr>
            <w:r w:rsidRPr="007307B0">
              <w:rPr>
                <w:b/>
                <w:noProof/>
                <w:sz w:val="18"/>
              </w:rPr>
              <w:t>Nombre de clients</w:t>
            </w:r>
          </w:p>
        </w:tc>
        <w:tc>
          <w:tcPr>
            <w:tcW w:w="1220" w:type="dxa"/>
          </w:tcPr>
          <w:p w:rsidR="009763B3" w:rsidRPr="007307B0" w:rsidRDefault="009763B3" w:rsidP="00AE5460">
            <w:pPr>
              <w:jc w:val="center"/>
              <w:rPr>
                <w:noProof/>
                <w:sz w:val="18"/>
              </w:rPr>
            </w:pPr>
            <w:r w:rsidRPr="007307B0">
              <w:rPr>
                <w:noProof/>
                <w:sz w:val="18"/>
              </w:rPr>
              <w:t>895</w:t>
            </w:r>
          </w:p>
        </w:tc>
        <w:tc>
          <w:tcPr>
            <w:tcW w:w="1220" w:type="dxa"/>
          </w:tcPr>
          <w:p w:rsidR="009763B3" w:rsidRPr="007307B0" w:rsidRDefault="009763B3" w:rsidP="00AE5460">
            <w:pPr>
              <w:jc w:val="center"/>
              <w:rPr>
                <w:noProof/>
                <w:sz w:val="18"/>
              </w:rPr>
            </w:pPr>
            <w:r w:rsidRPr="007307B0">
              <w:rPr>
                <w:noProof/>
                <w:sz w:val="18"/>
              </w:rPr>
              <w:t>2 010</w:t>
            </w:r>
          </w:p>
        </w:tc>
        <w:tc>
          <w:tcPr>
            <w:tcW w:w="1220" w:type="dxa"/>
          </w:tcPr>
          <w:p w:rsidR="009763B3" w:rsidRPr="007307B0" w:rsidRDefault="009763B3" w:rsidP="00AE5460">
            <w:pPr>
              <w:jc w:val="center"/>
              <w:rPr>
                <w:noProof/>
                <w:sz w:val="18"/>
              </w:rPr>
            </w:pPr>
            <w:r w:rsidRPr="007307B0">
              <w:rPr>
                <w:noProof/>
                <w:sz w:val="18"/>
              </w:rPr>
              <w:t>1 920</w:t>
            </w:r>
          </w:p>
        </w:tc>
        <w:tc>
          <w:tcPr>
            <w:tcW w:w="1220" w:type="dxa"/>
          </w:tcPr>
          <w:p w:rsidR="009763B3" w:rsidRPr="007307B0" w:rsidRDefault="009763B3" w:rsidP="00AE5460">
            <w:pPr>
              <w:jc w:val="center"/>
              <w:rPr>
                <w:noProof/>
                <w:sz w:val="18"/>
              </w:rPr>
            </w:pPr>
            <w:r w:rsidRPr="007307B0">
              <w:rPr>
                <w:noProof/>
                <w:sz w:val="18"/>
              </w:rPr>
              <w:t>3 075</w:t>
            </w:r>
          </w:p>
        </w:tc>
        <w:tc>
          <w:tcPr>
            <w:tcW w:w="919" w:type="dxa"/>
          </w:tcPr>
          <w:p w:rsidR="009763B3" w:rsidRPr="007307B0" w:rsidRDefault="009763B3" w:rsidP="00AE5460">
            <w:pPr>
              <w:jc w:val="center"/>
              <w:rPr>
                <w:b/>
                <w:noProof/>
                <w:sz w:val="18"/>
              </w:rPr>
            </w:pPr>
            <w:r w:rsidRPr="007307B0">
              <w:rPr>
                <w:b/>
                <w:noProof/>
                <w:sz w:val="18"/>
              </w:rPr>
              <w:t>7 900</w:t>
            </w:r>
          </w:p>
        </w:tc>
      </w:tr>
    </w:tbl>
    <w:p w:rsidR="009763B3" w:rsidRDefault="009763B3" w:rsidP="009763B3">
      <w:pPr>
        <w:spacing w:after="0"/>
        <w:jc w:val="center"/>
        <w:rPr>
          <w:noProof/>
        </w:rPr>
      </w:pPr>
    </w:p>
    <w:p w:rsidR="009763B3" w:rsidRPr="007307B0" w:rsidRDefault="009763B3" w:rsidP="009763B3">
      <w:pPr>
        <w:spacing w:after="0"/>
        <w:jc w:val="center"/>
        <w:rPr>
          <w:b/>
          <w:noProof/>
          <w:u w:val="single"/>
        </w:rPr>
      </w:pPr>
      <w:r w:rsidRPr="007307B0">
        <w:rPr>
          <w:b/>
          <w:noProof/>
          <w:u w:val="single"/>
        </w:rPr>
        <w:t>Définition et mesure des activités</w:t>
      </w:r>
    </w:p>
    <w:tbl>
      <w:tblPr>
        <w:tblStyle w:val="Grilledutableau3"/>
        <w:tblW w:w="0" w:type="auto"/>
        <w:jc w:val="center"/>
        <w:tblLook w:val="04A0" w:firstRow="1" w:lastRow="0" w:firstColumn="1" w:lastColumn="0" w:noHBand="0" w:noVBand="1"/>
      </w:tblPr>
      <w:tblGrid>
        <w:gridCol w:w="4079"/>
        <w:gridCol w:w="4065"/>
      </w:tblGrid>
      <w:tr w:rsidR="009763B3" w:rsidRPr="007307B0" w:rsidTr="00AE5460">
        <w:trPr>
          <w:jc w:val="center"/>
        </w:trPr>
        <w:tc>
          <w:tcPr>
            <w:tcW w:w="4079" w:type="dxa"/>
          </w:tcPr>
          <w:p w:rsidR="009763B3" w:rsidRPr="007307B0" w:rsidRDefault="009763B3" w:rsidP="00AE5460">
            <w:pPr>
              <w:jc w:val="center"/>
              <w:rPr>
                <w:b/>
                <w:noProof/>
              </w:rPr>
            </w:pPr>
            <w:r w:rsidRPr="007307B0">
              <w:rPr>
                <w:b/>
                <w:noProof/>
              </w:rPr>
              <w:t>ACTIVITES</w:t>
            </w:r>
          </w:p>
        </w:tc>
        <w:tc>
          <w:tcPr>
            <w:tcW w:w="4065" w:type="dxa"/>
          </w:tcPr>
          <w:p w:rsidR="009763B3" w:rsidRPr="007307B0" w:rsidRDefault="009763B3" w:rsidP="00AE5460">
            <w:pPr>
              <w:jc w:val="center"/>
              <w:rPr>
                <w:b/>
                <w:noProof/>
              </w:rPr>
            </w:pPr>
            <w:r w:rsidRPr="007307B0">
              <w:rPr>
                <w:b/>
                <w:noProof/>
              </w:rPr>
              <w:t>INDUCTEUR</w:t>
            </w:r>
          </w:p>
        </w:tc>
      </w:tr>
      <w:tr w:rsidR="009763B3" w:rsidRPr="007307B0" w:rsidTr="00AE5460">
        <w:trPr>
          <w:jc w:val="center"/>
        </w:trPr>
        <w:tc>
          <w:tcPr>
            <w:tcW w:w="4079" w:type="dxa"/>
          </w:tcPr>
          <w:p w:rsidR="009763B3" w:rsidRPr="007307B0" w:rsidRDefault="009763B3" w:rsidP="00AE5460">
            <w:pPr>
              <w:jc w:val="center"/>
              <w:rPr>
                <w:b/>
                <w:noProof/>
              </w:rPr>
            </w:pPr>
            <w:r w:rsidRPr="007307B0">
              <w:rPr>
                <w:b/>
                <w:noProof/>
              </w:rPr>
              <w:t>Gestion des opérations courantes</w:t>
            </w:r>
          </w:p>
        </w:tc>
        <w:tc>
          <w:tcPr>
            <w:tcW w:w="4065" w:type="dxa"/>
          </w:tcPr>
          <w:p w:rsidR="009763B3" w:rsidRPr="007307B0" w:rsidRDefault="009763B3" w:rsidP="00AE5460">
            <w:pPr>
              <w:jc w:val="center"/>
              <w:rPr>
                <w:noProof/>
              </w:rPr>
            </w:pPr>
            <w:r w:rsidRPr="007307B0">
              <w:rPr>
                <w:noProof/>
              </w:rPr>
              <w:t>Nombre de comptes ouverts</w:t>
            </w:r>
          </w:p>
        </w:tc>
      </w:tr>
      <w:tr w:rsidR="009763B3" w:rsidRPr="007307B0" w:rsidTr="00AE5460">
        <w:trPr>
          <w:jc w:val="center"/>
        </w:trPr>
        <w:tc>
          <w:tcPr>
            <w:tcW w:w="4079" w:type="dxa"/>
          </w:tcPr>
          <w:p w:rsidR="009763B3" w:rsidRPr="007307B0" w:rsidRDefault="009763B3" w:rsidP="00AE5460">
            <w:pPr>
              <w:jc w:val="center"/>
              <w:rPr>
                <w:b/>
                <w:noProof/>
              </w:rPr>
            </w:pPr>
            <w:r w:rsidRPr="007307B0">
              <w:rPr>
                <w:b/>
                <w:noProof/>
              </w:rPr>
              <w:t>Conseil bancaire</w:t>
            </w:r>
          </w:p>
        </w:tc>
        <w:tc>
          <w:tcPr>
            <w:tcW w:w="4065" w:type="dxa"/>
          </w:tcPr>
          <w:p w:rsidR="009763B3" w:rsidRPr="007307B0" w:rsidRDefault="009763B3" w:rsidP="00AE5460">
            <w:pPr>
              <w:jc w:val="center"/>
              <w:rPr>
                <w:noProof/>
              </w:rPr>
            </w:pPr>
            <w:r w:rsidRPr="007307B0">
              <w:rPr>
                <w:noProof/>
              </w:rPr>
              <w:t>Temps passé au conseil (en heures)</w:t>
            </w:r>
          </w:p>
        </w:tc>
      </w:tr>
      <w:tr w:rsidR="009763B3" w:rsidRPr="007307B0" w:rsidTr="00AE5460">
        <w:trPr>
          <w:jc w:val="center"/>
        </w:trPr>
        <w:tc>
          <w:tcPr>
            <w:tcW w:w="4079" w:type="dxa"/>
          </w:tcPr>
          <w:p w:rsidR="009763B3" w:rsidRPr="007307B0" w:rsidRDefault="009763B3" w:rsidP="00AE5460">
            <w:pPr>
              <w:jc w:val="center"/>
              <w:rPr>
                <w:b/>
                <w:noProof/>
              </w:rPr>
            </w:pPr>
            <w:r w:rsidRPr="007307B0">
              <w:rPr>
                <w:b/>
                <w:noProof/>
              </w:rPr>
              <w:t>Gestion des prêts</w:t>
            </w:r>
          </w:p>
        </w:tc>
        <w:tc>
          <w:tcPr>
            <w:tcW w:w="4065" w:type="dxa"/>
          </w:tcPr>
          <w:p w:rsidR="009763B3" w:rsidRPr="007307B0" w:rsidRDefault="009763B3" w:rsidP="00AE5460">
            <w:pPr>
              <w:jc w:val="center"/>
              <w:rPr>
                <w:noProof/>
              </w:rPr>
            </w:pPr>
            <w:r w:rsidRPr="007307B0">
              <w:rPr>
                <w:noProof/>
              </w:rPr>
              <w:t>Nombre de prêts offerts</w:t>
            </w:r>
          </w:p>
        </w:tc>
      </w:tr>
      <w:tr w:rsidR="009763B3" w:rsidRPr="007307B0" w:rsidTr="00AE5460">
        <w:trPr>
          <w:jc w:val="center"/>
        </w:trPr>
        <w:tc>
          <w:tcPr>
            <w:tcW w:w="4079" w:type="dxa"/>
          </w:tcPr>
          <w:p w:rsidR="009763B3" w:rsidRPr="007307B0" w:rsidRDefault="009763B3" w:rsidP="00AE5460">
            <w:pPr>
              <w:jc w:val="center"/>
              <w:rPr>
                <w:b/>
                <w:noProof/>
              </w:rPr>
            </w:pPr>
            <w:r w:rsidRPr="007307B0">
              <w:rPr>
                <w:b/>
                <w:noProof/>
              </w:rPr>
              <w:t>Gestion des placements</w:t>
            </w:r>
          </w:p>
        </w:tc>
        <w:tc>
          <w:tcPr>
            <w:tcW w:w="4065" w:type="dxa"/>
          </w:tcPr>
          <w:p w:rsidR="009763B3" w:rsidRPr="007307B0" w:rsidRDefault="009763B3" w:rsidP="00AE5460">
            <w:pPr>
              <w:jc w:val="center"/>
              <w:rPr>
                <w:noProof/>
              </w:rPr>
            </w:pPr>
            <w:r w:rsidRPr="007307B0">
              <w:rPr>
                <w:noProof/>
              </w:rPr>
              <w:t>Temps passé en opérations (en heures)</w:t>
            </w:r>
          </w:p>
        </w:tc>
      </w:tr>
      <w:tr w:rsidR="009763B3" w:rsidRPr="007307B0" w:rsidTr="00AE5460">
        <w:trPr>
          <w:jc w:val="center"/>
        </w:trPr>
        <w:tc>
          <w:tcPr>
            <w:tcW w:w="4079" w:type="dxa"/>
          </w:tcPr>
          <w:p w:rsidR="009763B3" w:rsidRPr="007307B0" w:rsidRDefault="009763B3" w:rsidP="00AE5460">
            <w:pPr>
              <w:jc w:val="center"/>
              <w:rPr>
                <w:b/>
                <w:noProof/>
              </w:rPr>
            </w:pPr>
            <w:r w:rsidRPr="007307B0">
              <w:rPr>
                <w:b/>
                <w:noProof/>
              </w:rPr>
              <w:t>Gestion du contentieux</w:t>
            </w:r>
          </w:p>
        </w:tc>
        <w:tc>
          <w:tcPr>
            <w:tcW w:w="4065" w:type="dxa"/>
          </w:tcPr>
          <w:p w:rsidR="009763B3" w:rsidRPr="007307B0" w:rsidRDefault="009763B3" w:rsidP="00AE5460">
            <w:pPr>
              <w:jc w:val="center"/>
              <w:rPr>
                <w:noProof/>
              </w:rPr>
            </w:pPr>
            <w:r w:rsidRPr="007307B0">
              <w:rPr>
                <w:noProof/>
              </w:rPr>
              <w:t>Montant en K€ engagé</w:t>
            </w:r>
          </w:p>
        </w:tc>
      </w:tr>
      <w:tr w:rsidR="009763B3" w:rsidRPr="007307B0" w:rsidTr="00AE5460">
        <w:trPr>
          <w:jc w:val="center"/>
        </w:trPr>
        <w:tc>
          <w:tcPr>
            <w:tcW w:w="4079" w:type="dxa"/>
          </w:tcPr>
          <w:p w:rsidR="009763B3" w:rsidRPr="007307B0" w:rsidRDefault="009763B3" w:rsidP="00AE5460">
            <w:pPr>
              <w:jc w:val="center"/>
              <w:rPr>
                <w:b/>
                <w:noProof/>
              </w:rPr>
            </w:pPr>
            <w:r w:rsidRPr="007307B0">
              <w:rPr>
                <w:b/>
                <w:noProof/>
              </w:rPr>
              <w:t>Promotion des produits et services offerts</w:t>
            </w:r>
          </w:p>
        </w:tc>
        <w:tc>
          <w:tcPr>
            <w:tcW w:w="4065" w:type="dxa"/>
          </w:tcPr>
          <w:p w:rsidR="009763B3" w:rsidRPr="007307B0" w:rsidRDefault="009763B3" w:rsidP="00AE5460">
            <w:pPr>
              <w:jc w:val="center"/>
              <w:rPr>
                <w:noProof/>
              </w:rPr>
            </w:pPr>
            <w:r w:rsidRPr="007307B0">
              <w:rPr>
                <w:noProof/>
              </w:rPr>
              <w:t>Nombre de produits et services offerts</w:t>
            </w:r>
          </w:p>
        </w:tc>
      </w:tr>
      <w:tr w:rsidR="009763B3" w:rsidRPr="007307B0" w:rsidTr="00AE5460">
        <w:trPr>
          <w:jc w:val="center"/>
        </w:trPr>
        <w:tc>
          <w:tcPr>
            <w:tcW w:w="4079" w:type="dxa"/>
          </w:tcPr>
          <w:p w:rsidR="009763B3" w:rsidRPr="007307B0" w:rsidRDefault="009763B3" w:rsidP="00AE5460">
            <w:pPr>
              <w:jc w:val="center"/>
              <w:rPr>
                <w:b/>
                <w:noProof/>
              </w:rPr>
            </w:pPr>
            <w:r w:rsidRPr="007307B0">
              <w:rPr>
                <w:b/>
                <w:noProof/>
              </w:rPr>
              <w:t>Site internet</w:t>
            </w:r>
          </w:p>
        </w:tc>
        <w:tc>
          <w:tcPr>
            <w:tcW w:w="4065" w:type="dxa"/>
          </w:tcPr>
          <w:p w:rsidR="009763B3" w:rsidRPr="007307B0" w:rsidRDefault="009763B3" w:rsidP="00AE5460">
            <w:pPr>
              <w:jc w:val="center"/>
              <w:rPr>
                <w:noProof/>
              </w:rPr>
            </w:pPr>
            <w:r w:rsidRPr="007307B0">
              <w:rPr>
                <w:noProof/>
              </w:rPr>
              <w:t>Temps passé à la consultation (en heures)</w:t>
            </w:r>
          </w:p>
        </w:tc>
      </w:tr>
    </w:tbl>
    <w:p w:rsidR="009763B3" w:rsidRDefault="009763B3" w:rsidP="009763B3">
      <w:pPr>
        <w:spacing w:after="100" w:afterAutospacing="1"/>
        <w:jc w:val="center"/>
        <w:rPr>
          <w:noProof/>
        </w:rPr>
      </w:pPr>
    </w:p>
    <w:p w:rsidR="009763B3" w:rsidRDefault="009763B3" w:rsidP="009763B3">
      <w:pPr>
        <w:spacing w:after="0"/>
        <w:jc w:val="center"/>
        <w:rPr>
          <w:noProof/>
        </w:rPr>
      </w:pPr>
    </w:p>
    <w:p w:rsidR="009763B3" w:rsidRPr="007307B0" w:rsidRDefault="009763B3" w:rsidP="009763B3">
      <w:pPr>
        <w:spacing w:after="0"/>
        <w:jc w:val="center"/>
        <w:rPr>
          <w:b/>
          <w:noProof/>
          <w:u w:val="single"/>
        </w:rPr>
      </w:pPr>
      <w:r w:rsidRPr="007307B0">
        <w:rPr>
          <w:b/>
          <w:noProof/>
          <w:u w:val="single"/>
        </w:rPr>
        <w:t>Mesure de la consommation des inducteurs par les familles de clients</w:t>
      </w:r>
    </w:p>
    <w:tbl>
      <w:tblPr>
        <w:tblStyle w:val="Grilledutableau3"/>
        <w:tblW w:w="8266" w:type="dxa"/>
        <w:jc w:val="center"/>
        <w:tblLook w:val="04A0" w:firstRow="1" w:lastRow="0" w:firstColumn="1" w:lastColumn="0" w:noHBand="0" w:noVBand="1"/>
      </w:tblPr>
      <w:tblGrid>
        <w:gridCol w:w="1766"/>
        <w:gridCol w:w="1530"/>
        <w:gridCol w:w="1019"/>
        <w:gridCol w:w="1019"/>
        <w:gridCol w:w="1019"/>
        <w:gridCol w:w="1019"/>
        <w:gridCol w:w="894"/>
      </w:tblGrid>
      <w:tr w:rsidR="009763B3" w:rsidRPr="007307B0" w:rsidTr="00AE5460">
        <w:trPr>
          <w:trHeight w:hRule="exact" w:val="227"/>
          <w:jc w:val="center"/>
        </w:trPr>
        <w:tc>
          <w:tcPr>
            <w:tcW w:w="1766" w:type="dxa"/>
          </w:tcPr>
          <w:p w:rsidR="009763B3" w:rsidRPr="007307B0" w:rsidRDefault="009763B3" w:rsidP="00AE5460">
            <w:pPr>
              <w:jc w:val="center"/>
              <w:rPr>
                <w:b/>
                <w:noProof/>
              </w:rPr>
            </w:pPr>
            <w:r w:rsidRPr="007307B0">
              <w:rPr>
                <w:b/>
                <w:noProof/>
                <w:sz w:val="18"/>
              </w:rPr>
              <w:t>ACTIVITES</w:t>
            </w:r>
          </w:p>
        </w:tc>
        <w:tc>
          <w:tcPr>
            <w:tcW w:w="1530" w:type="dxa"/>
          </w:tcPr>
          <w:p w:rsidR="009763B3" w:rsidRPr="007307B0" w:rsidRDefault="009763B3" w:rsidP="00AE5460">
            <w:pPr>
              <w:jc w:val="center"/>
              <w:rPr>
                <w:b/>
                <w:noProof/>
                <w:sz w:val="16"/>
              </w:rPr>
            </w:pPr>
            <w:r w:rsidRPr="007307B0">
              <w:rPr>
                <w:b/>
                <w:noProof/>
                <w:sz w:val="18"/>
              </w:rPr>
              <w:t>Inducteurs</w:t>
            </w:r>
          </w:p>
        </w:tc>
        <w:tc>
          <w:tcPr>
            <w:tcW w:w="1019" w:type="dxa"/>
          </w:tcPr>
          <w:p w:rsidR="009763B3" w:rsidRPr="007307B0" w:rsidRDefault="009763B3" w:rsidP="00AE5460">
            <w:pPr>
              <w:jc w:val="center"/>
              <w:rPr>
                <w:b/>
                <w:noProof/>
                <w:sz w:val="16"/>
              </w:rPr>
            </w:pPr>
            <w:r w:rsidRPr="007307B0">
              <w:rPr>
                <w:b/>
                <w:noProof/>
                <w:sz w:val="16"/>
              </w:rPr>
              <w:t>Ménages 1</w:t>
            </w:r>
          </w:p>
        </w:tc>
        <w:tc>
          <w:tcPr>
            <w:tcW w:w="1019" w:type="dxa"/>
          </w:tcPr>
          <w:p w:rsidR="009763B3" w:rsidRPr="007307B0" w:rsidRDefault="009763B3" w:rsidP="00AE5460">
            <w:pPr>
              <w:jc w:val="center"/>
              <w:rPr>
                <w:b/>
                <w:noProof/>
                <w:sz w:val="16"/>
              </w:rPr>
            </w:pPr>
            <w:r w:rsidRPr="007307B0">
              <w:rPr>
                <w:b/>
                <w:noProof/>
                <w:sz w:val="16"/>
              </w:rPr>
              <w:t>Ménages 2</w:t>
            </w:r>
          </w:p>
        </w:tc>
        <w:tc>
          <w:tcPr>
            <w:tcW w:w="1019" w:type="dxa"/>
          </w:tcPr>
          <w:p w:rsidR="009763B3" w:rsidRPr="007307B0" w:rsidRDefault="009763B3" w:rsidP="00AE5460">
            <w:pPr>
              <w:jc w:val="center"/>
              <w:rPr>
                <w:b/>
                <w:noProof/>
                <w:sz w:val="16"/>
              </w:rPr>
            </w:pPr>
            <w:r w:rsidRPr="007307B0">
              <w:rPr>
                <w:b/>
                <w:noProof/>
                <w:sz w:val="16"/>
              </w:rPr>
              <w:t>Ménages 3</w:t>
            </w:r>
          </w:p>
        </w:tc>
        <w:tc>
          <w:tcPr>
            <w:tcW w:w="1019" w:type="dxa"/>
          </w:tcPr>
          <w:p w:rsidR="009763B3" w:rsidRPr="007307B0" w:rsidRDefault="009763B3" w:rsidP="00AE5460">
            <w:pPr>
              <w:jc w:val="center"/>
              <w:rPr>
                <w:b/>
                <w:noProof/>
                <w:sz w:val="16"/>
              </w:rPr>
            </w:pPr>
            <w:r w:rsidRPr="007307B0">
              <w:rPr>
                <w:b/>
                <w:noProof/>
                <w:sz w:val="16"/>
              </w:rPr>
              <w:t>Ménages 4</w:t>
            </w:r>
          </w:p>
        </w:tc>
        <w:tc>
          <w:tcPr>
            <w:tcW w:w="894" w:type="dxa"/>
          </w:tcPr>
          <w:p w:rsidR="009763B3" w:rsidRPr="007307B0" w:rsidRDefault="009763B3" w:rsidP="00AE5460">
            <w:pPr>
              <w:jc w:val="center"/>
              <w:rPr>
                <w:b/>
                <w:noProof/>
                <w:sz w:val="16"/>
              </w:rPr>
            </w:pPr>
            <w:r w:rsidRPr="007307B0">
              <w:rPr>
                <w:b/>
                <w:noProof/>
                <w:sz w:val="18"/>
              </w:rPr>
              <w:t>TOTAL</w:t>
            </w:r>
          </w:p>
        </w:tc>
      </w:tr>
      <w:tr w:rsidR="009763B3" w:rsidRPr="007307B0" w:rsidTr="00AE5460">
        <w:trPr>
          <w:jc w:val="center"/>
        </w:trPr>
        <w:tc>
          <w:tcPr>
            <w:tcW w:w="1766" w:type="dxa"/>
            <w:vAlign w:val="center"/>
          </w:tcPr>
          <w:p w:rsidR="009763B3" w:rsidRPr="007307B0" w:rsidRDefault="009763B3" w:rsidP="00AE5460">
            <w:pPr>
              <w:jc w:val="center"/>
              <w:rPr>
                <w:noProof/>
              </w:rPr>
            </w:pPr>
            <w:r w:rsidRPr="007307B0">
              <w:rPr>
                <w:noProof/>
                <w:sz w:val="16"/>
              </w:rPr>
              <w:t>Gestion des opérations courantes</w:t>
            </w:r>
          </w:p>
        </w:tc>
        <w:tc>
          <w:tcPr>
            <w:tcW w:w="1530" w:type="dxa"/>
            <w:vAlign w:val="center"/>
          </w:tcPr>
          <w:p w:rsidR="009763B3" w:rsidRPr="007307B0" w:rsidRDefault="009763B3" w:rsidP="00AE5460">
            <w:pPr>
              <w:jc w:val="center"/>
              <w:rPr>
                <w:noProof/>
              </w:rPr>
            </w:pPr>
            <w:r w:rsidRPr="007307B0">
              <w:rPr>
                <w:noProof/>
                <w:sz w:val="16"/>
              </w:rPr>
              <w:t>Nombre de compte ouverts</w:t>
            </w:r>
          </w:p>
        </w:tc>
        <w:tc>
          <w:tcPr>
            <w:tcW w:w="1019" w:type="dxa"/>
            <w:vAlign w:val="center"/>
          </w:tcPr>
          <w:p w:rsidR="009763B3" w:rsidRPr="007307B0" w:rsidRDefault="009763B3" w:rsidP="00AE5460">
            <w:pPr>
              <w:jc w:val="center"/>
              <w:rPr>
                <w:noProof/>
                <w:sz w:val="18"/>
              </w:rPr>
            </w:pPr>
            <w:r w:rsidRPr="007307B0">
              <w:rPr>
                <w:noProof/>
                <w:sz w:val="18"/>
              </w:rPr>
              <w:t>100</w:t>
            </w:r>
          </w:p>
        </w:tc>
        <w:tc>
          <w:tcPr>
            <w:tcW w:w="1019" w:type="dxa"/>
            <w:vAlign w:val="center"/>
          </w:tcPr>
          <w:p w:rsidR="009763B3" w:rsidRPr="007307B0" w:rsidRDefault="009763B3" w:rsidP="00AE5460">
            <w:pPr>
              <w:jc w:val="center"/>
              <w:rPr>
                <w:noProof/>
                <w:sz w:val="18"/>
              </w:rPr>
            </w:pPr>
            <w:r w:rsidRPr="007307B0">
              <w:rPr>
                <w:noProof/>
                <w:sz w:val="18"/>
              </w:rPr>
              <w:t>250</w:t>
            </w:r>
          </w:p>
        </w:tc>
        <w:tc>
          <w:tcPr>
            <w:tcW w:w="1019" w:type="dxa"/>
            <w:vAlign w:val="center"/>
          </w:tcPr>
          <w:p w:rsidR="009763B3" w:rsidRPr="007307B0" w:rsidRDefault="009763B3" w:rsidP="00AE5460">
            <w:pPr>
              <w:jc w:val="center"/>
              <w:rPr>
                <w:noProof/>
                <w:sz w:val="18"/>
              </w:rPr>
            </w:pPr>
            <w:r w:rsidRPr="007307B0">
              <w:rPr>
                <w:noProof/>
                <w:sz w:val="18"/>
              </w:rPr>
              <w:t>300</w:t>
            </w:r>
          </w:p>
        </w:tc>
        <w:tc>
          <w:tcPr>
            <w:tcW w:w="1019" w:type="dxa"/>
            <w:vAlign w:val="center"/>
          </w:tcPr>
          <w:p w:rsidR="009763B3" w:rsidRPr="007307B0" w:rsidRDefault="009763B3" w:rsidP="00AE5460">
            <w:pPr>
              <w:jc w:val="center"/>
              <w:rPr>
                <w:noProof/>
                <w:sz w:val="18"/>
              </w:rPr>
            </w:pPr>
            <w:r w:rsidRPr="007307B0">
              <w:rPr>
                <w:noProof/>
                <w:sz w:val="18"/>
              </w:rPr>
              <w:t>600</w:t>
            </w:r>
          </w:p>
        </w:tc>
        <w:tc>
          <w:tcPr>
            <w:tcW w:w="894" w:type="dxa"/>
            <w:vAlign w:val="center"/>
          </w:tcPr>
          <w:p w:rsidR="009763B3" w:rsidRPr="007307B0" w:rsidRDefault="009763B3" w:rsidP="00AE5460">
            <w:pPr>
              <w:jc w:val="center"/>
              <w:rPr>
                <w:b/>
                <w:noProof/>
                <w:sz w:val="18"/>
              </w:rPr>
            </w:pPr>
            <w:r w:rsidRPr="007307B0">
              <w:rPr>
                <w:b/>
                <w:noProof/>
                <w:sz w:val="18"/>
              </w:rPr>
              <w:t>1 250</w:t>
            </w:r>
          </w:p>
        </w:tc>
      </w:tr>
      <w:tr w:rsidR="009763B3" w:rsidRPr="007307B0" w:rsidTr="00AE5460">
        <w:trPr>
          <w:jc w:val="center"/>
        </w:trPr>
        <w:tc>
          <w:tcPr>
            <w:tcW w:w="1766" w:type="dxa"/>
            <w:vAlign w:val="center"/>
          </w:tcPr>
          <w:p w:rsidR="009763B3" w:rsidRPr="007307B0" w:rsidRDefault="009763B3" w:rsidP="00AE5460">
            <w:pPr>
              <w:jc w:val="center"/>
              <w:rPr>
                <w:noProof/>
              </w:rPr>
            </w:pPr>
            <w:r w:rsidRPr="007307B0">
              <w:rPr>
                <w:noProof/>
              </w:rPr>
              <w:t>Conseil bancaire</w:t>
            </w:r>
          </w:p>
        </w:tc>
        <w:tc>
          <w:tcPr>
            <w:tcW w:w="1530" w:type="dxa"/>
            <w:vAlign w:val="center"/>
          </w:tcPr>
          <w:p w:rsidR="009763B3" w:rsidRPr="007307B0" w:rsidRDefault="009763B3" w:rsidP="00AE5460">
            <w:pPr>
              <w:jc w:val="center"/>
              <w:rPr>
                <w:noProof/>
              </w:rPr>
            </w:pPr>
            <w:r w:rsidRPr="007307B0">
              <w:rPr>
                <w:noProof/>
                <w:sz w:val="16"/>
              </w:rPr>
              <w:t>Temps passé au conseil en (h)</w:t>
            </w:r>
          </w:p>
        </w:tc>
        <w:tc>
          <w:tcPr>
            <w:tcW w:w="1019" w:type="dxa"/>
            <w:vAlign w:val="center"/>
          </w:tcPr>
          <w:p w:rsidR="009763B3" w:rsidRPr="007307B0" w:rsidRDefault="009763B3" w:rsidP="00AE5460">
            <w:pPr>
              <w:jc w:val="center"/>
              <w:rPr>
                <w:noProof/>
                <w:sz w:val="18"/>
              </w:rPr>
            </w:pPr>
            <w:r w:rsidRPr="007307B0">
              <w:rPr>
                <w:noProof/>
                <w:sz w:val="18"/>
              </w:rPr>
              <w:t>1 500</w:t>
            </w:r>
          </w:p>
        </w:tc>
        <w:tc>
          <w:tcPr>
            <w:tcW w:w="1019" w:type="dxa"/>
            <w:vAlign w:val="center"/>
          </w:tcPr>
          <w:p w:rsidR="009763B3" w:rsidRPr="007307B0" w:rsidRDefault="009763B3" w:rsidP="00AE5460">
            <w:pPr>
              <w:jc w:val="center"/>
              <w:rPr>
                <w:noProof/>
                <w:sz w:val="18"/>
              </w:rPr>
            </w:pPr>
            <w:r w:rsidRPr="007307B0">
              <w:rPr>
                <w:noProof/>
                <w:sz w:val="18"/>
              </w:rPr>
              <w:t>4 000</w:t>
            </w:r>
          </w:p>
        </w:tc>
        <w:tc>
          <w:tcPr>
            <w:tcW w:w="1019" w:type="dxa"/>
            <w:vAlign w:val="center"/>
          </w:tcPr>
          <w:p w:rsidR="009763B3" w:rsidRPr="007307B0" w:rsidRDefault="009763B3" w:rsidP="00AE5460">
            <w:pPr>
              <w:jc w:val="center"/>
              <w:rPr>
                <w:noProof/>
                <w:sz w:val="18"/>
              </w:rPr>
            </w:pPr>
            <w:r w:rsidRPr="007307B0">
              <w:rPr>
                <w:noProof/>
                <w:sz w:val="18"/>
              </w:rPr>
              <w:t>2 500</w:t>
            </w:r>
          </w:p>
        </w:tc>
        <w:tc>
          <w:tcPr>
            <w:tcW w:w="1019" w:type="dxa"/>
            <w:vAlign w:val="center"/>
          </w:tcPr>
          <w:p w:rsidR="009763B3" w:rsidRPr="007307B0" w:rsidRDefault="009763B3" w:rsidP="00AE5460">
            <w:pPr>
              <w:jc w:val="center"/>
              <w:rPr>
                <w:noProof/>
                <w:sz w:val="18"/>
              </w:rPr>
            </w:pPr>
            <w:r w:rsidRPr="007307B0">
              <w:rPr>
                <w:noProof/>
                <w:sz w:val="18"/>
              </w:rPr>
              <w:t>4 200</w:t>
            </w:r>
          </w:p>
        </w:tc>
        <w:tc>
          <w:tcPr>
            <w:tcW w:w="894" w:type="dxa"/>
            <w:vAlign w:val="center"/>
          </w:tcPr>
          <w:p w:rsidR="009763B3" w:rsidRPr="007307B0" w:rsidRDefault="009763B3" w:rsidP="00AE5460">
            <w:pPr>
              <w:jc w:val="center"/>
              <w:rPr>
                <w:b/>
                <w:noProof/>
                <w:sz w:val="18"/>
              </w:rPr>
            </w:pPr>
            <w:r w:rsidRPr="007307B0">
              <w:rPr>
                <w:b/>
                <w:noProof/>
                <w:sz w:val="18"/>
              </w:rPr>
              <w:t>12 200</w:t>
            </w:r>
          </w:p>
        </w:tc>
      </w:tr>
      <w:tr w:rsidR="009763B3" w:rsidRPr="007307B0" w:rsidTr="00AE5460">
        <w:trPr>
          <w:jc w:val="center"/>
        </w:trPr>
        <w:tc>
          <w:tcPr>
            <w:tcW w:w="1766" w:type="dxa"/>
            <w:vAlign w:val="center"/>
          </w:tcPr>
          <w:p w:rsidR="009763B3" w:rsidRPr="007307B0" w:rsidRDefault="009763B3" w:rsidP="00AE5460">
            <w:pPr>
              <w:jc w:val="center"/>
              <w:rPr>
                <w:noProof/>
              </w:rPr>
            </w:pPr>
            <w:r w:rsidRPr="007307B0">
              <w:rPr>
                <w:noProof/>
                <w:sz w:val="20"/>
              </w:rPr>
              <w:t>Gestion des prêts</w:t>
            </w:r>
          </w:p>
        </w:tc>
        <w:tc>
          <w:tcPr>
            <w:tcW w:w="1530" w:type="dxa"/>
            <w:vAlign w:val="center"/>
          </w:tcPr>
          <w:p w:rsidR="009763B3" w:rsidRPr="007307B0" w:rsidRDefault="009763B3" w:rsidP="00AE5460">
            <w:pPr>
              <w:jc w:val="center"/>
              <w:rPr>
                <w:noProof/>
              </w:rPr>
            </w:pPr>
            <w:r w:rsidRPr="007307B0">
              <w:rPr>
                <w:noProof/>
                <w:sz w:val="16"/>
              </w:rPr>
              <w:t>Nombre de prêts offerts</w:t>
            </w:r>
          </w:p>
        </w:tc>
        <w:tc>
          <w:tcPr>
            <w:tcW w:w="1019" w:type="dxa"/>
            <w:vAlign w:val="center"/>
          </w:tcPr>
          <w:p w:rsidR="009763B3" w:rsidRPr="007307B0" w:rsidRDefault="009763B3" w:rsidP="00AE5460">
            <w:pPr>
              <w:jc w:val="center"/>
              <w:rPr>
                <w:noProof/>
                <w:sz w:val="18"/>
              </w:rPr>
            </w:pPr>
            <w:r w:rsidRPr="007307B0">
              <w:rPr>
                <w:noProof/>
                <w:sz w:val="18"/>
              </w:rPr>
              <w:t>250</w:t>
            </w:r>
          </w:p>
        </w:tc>
        <w:tc>
          <w:tcPr>
            <w:tcW w:w="1019" w:type="dxa"/>
            <w:vAlign w:val="center"/>
          </w:tcPr>
          <w:p w:rsidR="009763B3" w:rsidRPr="007307B0" w:rsidRDefault="009763B3" w:rsidP="00AE5460">
            <w:pPr>
              <w:jc w:val="center"/>
              <w:rPr>
                <w:noProof/>
                <w:sz w:val="18"/>
              </w:rPr>
            </w:pPr>
            <w:r w:rsidRPr="007307B0">
              <w:rPr>
                <w:noProof/>
                <w:sz w:val="18"/>
              </w:rPr>
              <w:t>450</w:t>
            </w:r>
          </w:p>
        </w:tc>
        <w:tc>
          <w:tcPr>
            <w:tcW w:w="1019" w:type="dxa"/>
            <w:vAlign w:val="center"/>
          </w:tcPr>
          <w:p w:rsidR="009763B3" w:rsidRPr="007307B0" w:rsidRDefault="009763B3" w:rsidP="00AE5460">
            <w:pPr>
              <w:jc w:val="center"/>
              <w:rPr>
                <w:noProof/>
                <w:sz w:val="18"/>
              </w:rPr>
            </w:pPr>
            <w:r w:rsidRPr="007307B0">
              <w:rPr>
                <w:noProof/>
                <w:sz w:val="18"/>
              </w:rPr>
              <w:t>200</w:t>
            </w:r>
          </w:p>
        </w:tc>
        <w:tc>
          <w:tcPr>
            <w:tcW w:w="1019" w:type="dxa"/>
            <w:vAlign w:val="center"/>
          </w:tcPr>
          <w:p w:rsidR="009763B3" w:rsidRPr="007307B0" w:rsidRDefault="009763B3" w:rsidP="00AE5460">
            <w:pPr>
              <w:jc w:val="center"/>
              <w:rPr>
                <w:noProof/>
                <w:sz w:val="18"/>
              </w:rPr>
            </w:pPr>
            <w:r w:rsidRPr="007307B0">
              <w:rPr>
                <w:noProof/>
                <w:sz w:val="18"/>
              </w:rPr>
              <w:t>250</w:t>
            </w:r>
          </w:p>
        </w:tc>
        <w:tc>
          <w:tcPr>
            <w:tcW w:w="894" w:type="dxa"/>
            <w:vAlign w:val="center"/>
          </w:tcPr>
          <w:p w:rsidR="009763B3" w:rsidRPr="007307B0" w:rsidRDefault="009763B3" w:rsidP="00AE5460">
            <w:pPr>
              <w:jc w:val="center"/>
              <w:rPr>
                <w:b/>
                <w:noProof/>
                <w:sz w:val="18"/>
              </w:rPr>
            </w:pPr>
            <w:r w:rsidRPr="007307B0">
              <w:rPr>
                <w:b/>
                <w:noProof/>
                <w:sz w:val="18"/>
              </w:rPr>
              <w:t>1 150</w:t>
            </w:r>
          </w:p>
        </w:tc>
      </w:tr>
      <w:tr w:rsidR="009763B3" w:rsidRPr="007307B0" w:rsidTr="00AE5460">
        <w:trPr>
          <w:jc w:val="center"/>
        </w:trPr>
        <w:tc>
          <w:tcPr>
            <w:tcW w:w="1766" w:type="dxa"/>
            <w:vAlign w:val="center"/>
          </w:tcPr>
          <w:p w:rsidR="009763B3" w:rsidRPr="007307B0" w:rsidRDefault="009763B3" w:rsidP="00AE5460">
            <w:pPr>
              <w:jc w:val="center"/>
              <w:rPr>
                <w:noProof/>
                <w:sz w:val="16"/>
              </w:rPr>
            </w:pPr>
            <w:r w:rsidRPr="007307B0">
              <w:rPr>
                <w:noProof/>
                <w:sz w:val="16"/>
              </w:rPr>
              <w:t>Gestion des placements</w:t>
            </w:r>
          </w:p>
        </w:tc>
        <w:tc>
          <w:tcPr>
            <w:tcW w:w="1530" w:type="dxa"/>
            <w:vAlign w:val="center"/>
          </w:tcPr>
          <w:p w:rsidR="009763B3" w:rsidRPr="007307B0" w:rsidRDefault="009763B3" w:rsidP="00AE5460">
            <w:pPr>
              <w:jc w:val="center"/>
              <w:rPr>
                <w:noProof/>
                <w:sz w:val="16"/>
              </w:rPr>
            </w:pPr>
            <w:r w:rsidRPr="007307B0">
              <w:rPr>
                <w:noProof/>
                <w:sz w:val="16"/>
              </w:rPr>
              <w:t>Temps passé en opérations en (h)</w:t>
            </w:r>
          </w:p>
        </w:tc>
        <w:tc>
          <w:tcPr>
            <w:tcW w:w="1019" w:type="dxa"/>
            <w:vAlign w:val="center"/>
          </w:tcPr>
          <w:p w:rsidR="009763B3" w:rsidRPr="007307B0" w:rsidRDefault="009763B3" w:rsidP="00AE5460">
            <w:pPr>
              <w:jc w:val="center"/>
              <w:rPr>
                <w:noProof/>
                <w:sz w:val="18"/>
              </w:rPr>
            </w:pPr>
            <w:r w:rsidRPr="007307B0">
              <w:rPr>
                <w:noProof/>
                <w:sz w:val="18"/>
              </w:rPr>
              <w:t>500</w:t>
            </w:r>
          </w:p>
        </w:tc>
        <w:tc>
          <w:tcPr>
            <w:tcW w:w="1019" w:type="dxa"/>
            <w:vAlign w:val="center"/>
          </w:tcPr>
          <w:p w:rsidR="009763B3" w:rsidRPr="007307B0" w:rsidRDefault="009763B3" w:rsidP="00AE5460">
            <w:pPr>
              <w:jc w:val="center"/>
              <w:rPr>
                <w:noProof/>
                <w:sz w:val="18"/>
              </w:rPr>
            </w:pPr>
            <w:r w:rsidRPr="007307B0">
              <w:rPr>
                <w:noProof/>
                <w:sz w:val="18"/>
              </w:rPr>
              <w:t>750</w:t>
            </w:r>
          </w:p>
        </w:tc>
        <w:tc>
          <w:tcPr>
            <w:tcW w:w="1019" w:type="dxa"/>
            <w:vAlign w:val="center"/>
          </w:tcPr>
          <w:p w:rsidR="009763B3" w:rsidRPr="007307B0" w:rsidRDefault="009763B3" w:rsidP="00AE5460">
            <w:pPr>
              <w:jc w:val="center"/>
              <w:rPr>
                <w:noProof/>
                <w:sz w:val="18"/>
              </w:rPr>
            </w:pPr>
            <w:r w:rsidRPr="007307B0">
              <w:rPr>
                <w:noProof/>
                <w:sz w:val="18"/>
              </w:rPr>
              <w:t>1 200</w:t>
            </w:r>
          </w:p>
        </w:tc>
        <w:tc>
          <w:tcPr>
            <w:tcW w:w="1019" w:type="dxa"/>
            <w:vAlign w:val="center"/>
          </w:tcPr>
          <w:p w:rsidR="009763B3" w:rsidRPr="007307B0" w:rsidRDefault="009763B3" w:rsidP="00AE5460">
            <w:pPr>
              <w:jc w:val="center"/>
              <w:rPr>
                <w:noProof/>
                <w:sz w:val="18"/>
              </w:rPr>
            </w:pPr>
            <w:r w:rsidRPr="007307B0">
              <w:rPr>
                <w:noProof/>
                <w:sz w:val="18"/>
              </w:rPr>
              <w:t>100</w:t>
            </w:r>
          </w:p>
        </w:tc>
        <w:tc>
          <w:tcPr>
            <w:tcW w:w="894" w:type="dxa"/>
            <w:vAlign w:val="center"/>
          </w:tcPr>
          <w:p w:rsidR="009763B3" w:rsidRPr="007307B0" w:rsidRDefault="009763B3" w:rsidP="00AE5460">
            <w:pPr>
              <w:jc w:val="center"/>
              <w:rPr>
                <w:b/>
                <w:noProof/>
                <w:sz w:val="18"/>
              </w:rPr>
            </w:pPr>
            <w:r w:rsidRPr="007307B0">
              <w:rPr>
                <w:b/>
                <w:noProof/>
                <w:sz w:val="18"/>
              </w:rPr>
              <w:t>2 550</w:t>
            </w:r>
          </w:p>
        </w:tc>
      </w:tr>
      <w:tr w:rsidR="009763B3" w:rsidRPr="007307B0" w:rsidTr="00AE5460">
        <w:trPr>
          <w:jc w:val="center"/>
        </w:trPr>
        <w:tc>
          <w:tcPr>
            <w:tcW w:w="1766" w:type="dxa"/>
            <w:vAlign w:val="center"/>
          </w:tcPr>
          <w:p w:rsidR="009763B3" w:rsidRPr="007307B0" w:rsidRDefault="009763B3" w:rsidP="00AE5460">
            <w:pPr>
              <w:jc w:val="center"/>
              <w:rPr>
                <w:noProof/>
                <w:sz w:val="16"/>
              </w:rPr>
            </w:pPr>
            <w:r w:rsidRPr="007307B0">
              <w:rPr>
                <w:noProof/>
                <w:sz w:val="16"/>
              </w:rPr>
              <w:t>Gestion du contentieux</w:t>
            </w:r>
          </w:p>
        </w:tc>
        <w:tc>
          <w:tcPr>
            <w:tcW w:w="1530" w:type="dxa"/>
            <w:vAlign w:val="center"/>
          </w:tcPr>
          <w:p w:rsidR="009763B3" w:rsidRPr="007307B0" w:rsidRDefault="009763B3" w:rsidP="00AE5460">
            <w:pPr>
              <w:jc w:val="center"/>
              <w:rPr>
                <w:noProof/>
                <w:sz w:val="16"/>
              </w:rPr>
            </w:pPr>
            <w:r w:rsidRPr="007307B0">
              <w:rPr>
                <w:noProof/>
                <w:sz w:val="16"/>
              </w:rPr>
              <w:t>Montant en K€ engagé</w:t>
            </w:r>
          </w:p>
        </w:tc>
        <w:tc>
          <w:tcPr>
            <w:tcW w:w="1019" w:type="dxa"/>
            <w:vAlign w:val="center"/>
          </w:tcPr>
          <w:p w:rsidR="009763B3" w:rsidRPr="007307B0" w:rsidRDefault="009763B3" w:rsidP="00AE5460">
            <w:pPr>
              <w:jc w:val="center"/>
              <w:rPr>
                <w:noProof/>
                <w:sz w:val="18"/>
              </w:rPr>
            </w:pPr>
            <w:r w:rsidRPr="007307B0">
              <w:rPr>
                <w:noProof/>
                <w:sz w:val="18"/>
              </w:rPr>
              <w:t>10 000</w:t>
            </w:r>
          </w:p>
        </w:tc>
        <w:tc>
          <w:tcPr>
            <w:tcW w:w="1019" w:type="dxa"/>
            <w:vAlign w:val="center"/>
          </w:tcPr>
          <w:p w:rsidR="009763B3" w:rsidRPr="007307B0" w:rsidRDefault="009763B3" w:rsidP="00AE5460">
            <w:pPr>
              <w:jc w:val="center"/>
              <w:rPr>
                <w:noProof/>
                <w:sz w:val="18"/>
              </w:rPr>
            </w:pPr>
            <w:r w:rsidRPr="007307B0">
              <w:rPr>
                <w:noProof/>
                <w:sz w:val="18"/>
              </w:rPr>
              <w:t>50 000</w:t>
            </w:r>
          </w:p>
        </w:tc>
        <w:tc>
          <w:tcPr>
            <w:tcW w:w="1019" w:type="dxa"/>
            <w:vAlign w:val="center"/>
          </w:tcPr>
          <w:p w:rsidR="009763B3" w:rsidRPr="007307B0" w:rsidRDefault="009763B3" w:rsidP="00AE5460">
            <w:pPr>
              <w:jc w:val="center"/>
              <w:rPr>
                <w:noProof/>
                <w:sz w:val="18"/>
              </w:rPr>
            </w:pPr>
            <w:r w:rsidRPr="007307B0">
              <w:rPr>
                <w:noProof/>
                <w:sz w:val="18"/>
              </w:rPr>
              <w:t>20 000</w:t>
            </w:r>
          </w:p>
        </w:tc>
        <w:tc>
          <w:tcPr>
            <w:tcW w:w="1019" w:type="dxa"/>
            <w:vAlign w:val="center"/>
          </w:tcPr>
          <w:p w:rsidR="009763B3" w:rsidRPr="007307B0" w:rsidRDefault="009763B3" w:rsidP="00AE5460">
            <w:pPr>
              <w:jc w:val="center"/>
              <w:rPr>
                <w:noProof/>
                <w:sz w:val="18"/>
              </w:rPr>
            </w:pPr>
            <w:r w:rsidRPr="007307B0">
              <w:rPr>
                <w:noProof/>
                <w:sz w:val="18"/>
              </w:rPr>
              <w:t>200 000</w:t>
            </w:r>
          </w:p>
        </w:tc>
        <w:tc>
          <w:tcPr>
            <w:tcW w:w="894" w:type="dxa"/>
            <w:vAlign w:val="center"/>
          </w:tcPr>
          <w:p w:rsidR="009763B3" w:rsidRPr="007307B0" w:rsidRDefault="009763B3" w:rsidP="00AE5460">
            <w:pPr>
              <w:jc w:val="center"/>
              <w:rPr>
                <w:b/>
                <w:noProof/>
                <w:sz w:val="18"/>
              </w:rPr>
            </w:pPr>
            <w:r w:rsidRPr="007307B0">
              <w:rPr>
                <w:b/>
                <w:noProof/>
                <w:sz w:val="18"/>
              </w:rPr>
              <w:t>280 000</w:t>
            </w:r>
          </w:p>
        </w:tc>
      </w:tr>
      <w:tr w:rsidR="009763B3" w:rsidRPr="007307B0" w:rsidTr="00AE5460">
        <w:trPr>
          <w:jc w:val="center"/>
        </w:trPr>
        <w:tc>
          <w:tcPr>
            <w:tcW w:w="1766" w:type="dxa"/>
            <w:vAlign w:val="center"/>
          </w:tcPr>
          <w:p w:rsidR="009763B3" w:rsidRPr="007307B0" w:rsidRDefault="009763B3" w:rsidP="00AE5460">
            <w:pPr>
              <w:jc w:val="center"/>
              <w:rPr>
                <w:noProof/>
              </w:rPr>
            </w:pPr>
            <w:r w:rsidRPr="007307B0">
              <w:rPr>
                <w:noProof/>
                <w:sz w:val="16"/>
              </w:rPr>
              <w:t>Promotion des produits</w:t>
            </w:r>
          </w:p>
        </w:tc>
        <w:tc>
          <w:tcPr>
            <w:tcW w:w="1530" w:type="dxa"/>
            <w:vAlign w:val="center"/>
          </w:tcPr>
          <w:p w:rsidR="009763B3" w:rsidRPr="007307B0" w:rsidRDefault="009763B3" w:rsidP="00AE5460">
            <w:pPr>
              <w:jc w:val="center"/>
              <w:rPr>
                <w:noProof/>
              </w:rPr>
            </w:pPr>
            <w:r w:rsidRPr="007307B0">
              <w:rPr>
                <w:noProof/>
                <w:sz w:val="16"/>
              </w:rPr>
              <w:t>Nbre de produits &amp; services offerts</w:t>
            </w:r>
          </w:p>
        </w:tc>
        <w:tc>
          <w:tcPr>
            <w:tcW w:w="1019" w:type="dxa"/>
            <w:vAlign w:val="center"/>
          </w:tcPr>
          <w:p w:rsidR="009763B3" w:rsidRPr="007307B0" w:rsidRDefault="009763B3" w:rsidP="00AE5460">
            <w:pPr>
              <w:jc w:val="center"/>
              <w:rPr>
                <w:noProof/>
                <w:sz w:val="18"/>
              </w:rPr>
            </w:pPr>
            <w:r w:rsidRPr="007307B0">
              <w:rPr>
                <w:noProof/>
                <w:sz w:val="18"/>
              </w:rPr>
              <w:t>800</w:t>
            </w:r>
          </w:p>
        </w:tc>
        <w:tc>
          <w:tcPr>
            <w:tcW w:w="1019" w:type="dxa"/>
            <w:vAlign w:val="center"/>
          </w:tcPr>
          <w:p w:rsidR="009763B3" w:rsidRPr="007307B0" w:rsidRDefault="009763B3" w:rsidP="00AE5460">
            <w:pPr>
              <w:jc w:val="center"/>
              <w:rPr>
                <w:noProof/>
                <w:sz w:val="18"/>
              </w:rPr>
            </w:pPr>
            <w:r w:rsidRPr="007307B0">
              <w:rPr>
                <w:noProof/>
                <w:sz w:val="18"/>
              </w:rPr>
              <w:t>1 500</w:t>
            </w:r>
          </w:p>
        </w:tc>
        <w:tc>
          <w:tcPr>
            <w:tcW w:w="1019" w:type="dxa"/>
            <w:vAlign w:val="center"/>
          </w:tcPr>
          <w:p w:rsidR="009763B3" w:rsidRPr="007307B0" w:rsidRDefault="009763B3" w:rsidP="00AE5460">
            <w:pPr>
              <w:jc w:val="center"/>
              <w:rPr>
                <w:noProof/>
                <w:sz w:val="18"/>
              </w:rPr>
            </w:pPr>
            <w:r w:rsidRPr="007307B0">
              <w:rPr>
                <w:noProof/>
                <w:sz w:val="18"/>
              </w:rPr>
              <w:t>1 700</w:t>
            </w:r>
          </w:p>
        </w:tc>
        <w:tc>
          <w:tcPr>
            <w:tcW w:w="1019" w:type="dxa"/>
            <w:vAlign w:val="center"/>
          </w:tcPr>
          <w:p w:rsidR="009763B3" w:rsidRPr="007307B0" w:rsidRDefault="009763B3" w:rsidP="00AE5460">
            <w:pPr>
              <w:jc w:val="center"/>
              <w:rPr>
                <w:noProof/>
                <w:sz w:val="18"/>
              </w:rPr>
            </w:pPr>
            <w:r w:rsidRPr="007307B0">
              <w:rPr>
                <w:noProof/>
                <w:sz w:val="18"/>
              </w:rPr>
              <w:t>2 000</w:t>
            </w:r>
          </w:p>
        </w:tc>
        <w:tc>
          <w:tcPr>
            <w:tcW w:w="894" w:type="dxa"/>
            <w:vAlign w:val="center"/>
          </w:tcPr>
          <w:p w:rsidR="009763B3" w:rsidRPr="007307B0" w:rsidRDefault="009763B3" w:rsidP="00AE5460">
            <w:pPr>
              <w:jc w:val="center"/>
              <w:rPr>
                <w:b/>
                <w:noProof/>
                <w:sz w:val="18"/>
              </w:rPr>
            </w:pPr>
            <w:r w:rsidRPr="007307B0">
              <w:rPr>
                <w:b/>
                <w:noProof/>
                <w:sz w:val="18"/>
              </w:rPr>
              <w:t>6 000</w:t>
            </w:r>
          </w:p>
        </w:tc>
      </w:tr>
      <w:tr w:rsidR="009763B3" w:rsidRPr="007307B0" w:rsidTr="00AE5460">
        <w:trPr>
          <w:jc w:val="center"/>
        </w:trPr>
        <w:tc>
          <w:tcPr>
            <w:tcW w:w="1766" w:type="dxa"/>
            <w:vAlign w:val="center"/>
          </w:tcPr>
          <w:p w:rsidR="009763B3" w:rsidRPr="007307B0" w:rsidRDefault="009763B3" w:rsidP="00AE5460">
            <w:pPr>
              <w:jc w:val="center"/>
              <w:rPr>
                <w:noProof/>
              </w:rPr>
            </w:pPr>
            <w:r>
              <w:rPr>
                <w:noProof/>
              </w:rPr>
              <w:t>Site internet</w:t>
            </w:r>
          </w:p>
        </w:tc>
        <w:tc>
          <w:tcPr>
            <w:tcW w:w="1530" w:type="dxa"/>
            <w:vAlign w:val="center"/>
          </w:tcPr>
          <w:p w:rsidR="009763B3" w:rsidRPr="007307B0" w:rsidRDefault="009763B3" w:rsidP="00AE5460">
            <w:pPr>
              <w:jc w:val="center"/>
              <w:rPr>
                <w:noProof/>
              </w:rPr>
            </w:pPr>
            <w:r w:rsidRPr="006E7BA2">
              <w:rPr>
                <w:noProof/>
                <w:sz w:val="16"/>
              </w:rPr>
              <w:t>Temps passé à la consultation</w:t>
            </w:r>
            <w:r>
              <w:rPr>
                <w:noProof/>
                <w:sz w:val="16"/>
              </w:rPr>
              <w:t xml:space="preserve"> en h</w:t>
            </w:r>
          </w:p>
        </w:tc>
        <w:tc>
          <w:tcPr>
            <w:tcW w:w="1019" w:type="dxa"/>
            <w:vAlign w:val="center"/>
          </w:tcPr>
          <w:p w:rsidR="009763B3" w:rsidRPr="007307B0" w:rsidRDefault="009763B3" w:rsidP="00AE5460">
            <w:pPr>
              <w:jc w:val="center"/>
              <w:rPr>
                <w:noProof/>
                <w:sz w:val="18"/>
              </w:rPr>
            </w:pPr>
            <w:r>
              <w:rPr>
                <w:noProof/>
                <w:sz w:val="18"/>
              </w:rPr>
              <w:t>18 000</w:t>
            </w:r>
          </w:p>
        </w:tc>
        <w:tc>
          <w:tcPr>
            <w:tcW w:w="1019" w:type="dxa"/>
            <w:vAlign w:val="center"/>
          </w:tcPr>
          <w:p w:rsidR="009763B3" w:rsidRPr="007307B0" w:rsidRDefault="009763B3" w:rsidP="00AE5460">
            <w:pPr>
              <w:jc w:val="center"/>
              <w:rPr>
                <w:noProof/>
                <w:sz w:val="18"/>
              </w:rPr>
            </w:pPr>
            <w:r>
              <w:rPr>
                <w:noProof/>
                <w:sz w:val="18"/>
              </w:rPr>
              <w:t>50 000</w:t>
            </w:r>
          </w:p>
        </w:tc>
        <w:tc>
          <w:tcPr>
            <w:tcW w:w="1019" w:type="dxa"/>
            <w:vAlign w:val="center"/>
          </w:tcPr>
          <w:p w:rsidR="009763B3" w:rsidRPr="007307B0" w:rsidRDefault="009763B3" w:rsidP="00AE5460">
            <w:pPr>
              <w:jc w:val="center"/>
              <w:rPr>
                <w:noProof/>
                <w:sz w:val="18"/>
              </w:rPr>
            </w:pPr>
            <w:r>
              <w:rPr>
                <w:noProof/>
                <w:sz w:val="18"/>
              </w:rPr>
              <w:t>40 000</w:t>
            </w:r>
          </w:p>
        </w:tc>
        <w:tc>
          <w:tcPr>
            <w:tcW w:w="1019" w:type="dxa"/>
            <w:vAlign w:val="center"/>
          </w:tcPr>
          <w:p w:rsidR="009763B3" w:rsidRPr="007307B0" w:rsidRDefault="009763B3" w:rsidP="00AE5460">
            <w:pPr>
              <w:jc w:val="center"/>
              <w:rPr>
                <w:noProof/>
                <w:sz w:val="18"/>
              </w:rPr>
            </w:pPr>
            <w:r>
              <w:rPr>
                <w:noProof/>
                <w:sz w:val="18"/>
              </w:rPr>
              <w:t>60 000</w:t>
            </w:r>
          </w:p>
        </w:tc>
        <w:tc>
          <w:tcPr>
            <w:tcW w:w="894" w:type="dxa"/>
            <w:vAlign w:val="center"/>
          </w:tcPr>
          <w:p w:rsidR="009763B3" w:rsidRPr="007307B0" w:rsidRDefault="009763B3" w:rsidP="00AE5460">
            <w:pPr>
              <w:jc w:val="center"/>
              <w:rPr>
                <w:b/>
                <w:noProof/>
                <w:sz w:val="18"/>
              </w:rPr>
            </w:pPr>
            <w:r>
              <w:rPr>
                <w:b/>
                <w:noProof/>
                <w:sz w:val="18"/>
              </w:rPr>
              <w:t>168 000</w:t>
            </w:r>
          </w:p>
        </w:tc>
      </w:tr>
    </w:tbl>
    <w:p w:rsidR="009763B3" w:rsidRDefault="009763B3" w:rsidP="009763B3">
      <w:pPr>
        <w:spacing w:after="0"/>
        <w:jc w:val="center"/>
        <w:rPr>
          <w:noProof/>
        </w:rPr>
      </w:pPr>
    </w:p>
    <w:p w:rsidR="009763B3" w:rsidRPr="006E7BA2" w:rsidRDefault="009763B3" w:rsidP="009763B3">
      <w:pPr>
        <w:spacing w:after="0"/>
        <w:jc w:val="center"/>
        <w:rPr>
          <w:b/>
          <w:noProof/>
          <w:u w:val="single"/>
        </w:rPr>
      </w:pPr>
      <w:r w:rsidRPr="007307B0">
        <w:rPr>
          <w:b/>
          <w:noProof/>
          <w:u w:val="single"/>
        </w:rPr>
        <w:t>Mesure d</w:t>
      </w:r>
      <w:r>
        <w:rPr>
          <w:b/>
          <w:noProof/>
          <w:u w:val="single"/>
        </w:rPr>
        <w:t>e la consommation des ressources par les activités</w:t>
      </w:r>
    </w:p>
    <w:tbl>
      <w:tblPr>
        <w:tblStyle w:val="Grilledutableau3"/>
        <w:tblW w:w="8581" w:type="dxa"/>
        <w:jc w:val="center"/>
        <w:tblLook w:val="04A0" w:firstRow="1" w:lastRow="0" w:firstColumn="1" w:lastColumn="0" w:noHBand="0" w:noVBand="1"/>
      </w:tblPr>
      <w:tblGrid>
        <w:gridCol w:w="1766"/>
        <w:gridCol w:w="803"/>
        <w:gridCol w:w="803"/>
        <w:gridCol w:w="803"/>
        <w:gridCol w:w="803"/>
        <w:gridCol w:w="894"/>
        <w:gridCol w:w="617"/>
        <w:gridCol w:w="599"/>
        <w:gridCol w:w="599"/>
        <w:gridCol w:w="894"/>
      </w:tblGrid>
      <w:tr w:rsidR="009763B3" w:rsidRPr="007307B0" w:rsidTr="00AE5460">
        <w:trPr>
          <w:trHeight w:hRule="exact" w:val="227"/>
          <w:jc w:val="center"/>
        </w:trPr>
        <w:tc>
          <w:tcPr>
            <w:tcW w:w="1766" w:type="dxa"/>
          </w:tcPr>
          <w:p w:rsidR="009763B3" w:rsidRPr="007307B0" w:rsidRDefault="009763B3" w:rsidP="00AE5460">
            <w:pPr>
              <w:jc w:val="center"/>
              <w:rPr>
                <w:b/>
                <w:noProof/>
              </w:rPr>
            </w:pPr>
            <w:r w:rsidRPr="007307B0">
              <w:rPr>
                <w:b/>
                <w:noProof/>
                <w:sz w:val="18"/>
              </w:rPr>
              <w:t>ACTIVITES</w:t>
            </w:r>
          </w:p>
        </w:tc>
        <w:tc>
          <w:tcPr>
            <w:tcW w:w="803" w:type="dxa"/>
          </w:tcPr>
          <w:p w:rsidR="009763B3" w:rsidRPr="007307B0" w:rsidRDefault="009763B3" w:rsidP="00AE5460">
            <w:pPr>
              <w:jc w:val="center"/>
              <w:rPr>
                <w:b/>
                <w:noProof/>
                <w:sz w:val="16"/>
              </w:rPr>
            </w:pPr>
            <w:r>
              <w:rPr>
                <w:b/>
                <w:noProof/>
                <w:sz w:val="16"/>
              </w:rPr>
              <w:t>MO 1</w:t>
            </w:r>
          </w:p>
        </w:tc>
        <w:tc>
          <w:tcPr>
            <w:tcW w:w="803" w:type="dxa"/>
          </w:tcPr>
          <w:p w:rsidR="009763B3" w:rsidRPr="007307B0" w:rsidRDefault="009763B3" w:rsidP="00AE5460">
            <w:pPr>
              <w:jc w:val="center"/>
              <w:rPr>
                <w:b/>
                <w:noProof/>
                <w:sz w:val="16"/>
              </w:rPr>
            </w:pPr>
            <w:r>
              <w:rPr>
                <w:b/>
                <w:noProof/>
                <w:sz w:val="16"/>
              </w:rPr>
              <w:t>MO 2</w:t>
            </w:r>
          </w:p>
        </w:tc>
        <w:tc>
          <w:tcPr>
            <w:tcW w:w="803" w:type="dxa"/>
          </w:tcPr>
          <w:p w:rsidR="009763B3" w:rsidRPr="007307B0" w:rsidRDefault="009763B3" w:rsidP="00AE5460">
            <w:pPr>
              <w:jc w:val="center"/>
              <w:rPr>
                <w:b/>
                <w:noProof/>
                <w:sz w:val="16"/>
              </w:rPr>
            </w:pPr>
            <w:r>
              <w:rPr>
                <w:b/>
                <w:noProof/>
                <w:sz w:val="16"/>
              </w:rPr>
              <w:t>Tél 1</w:t>
            </w:r>
          </w:p>
        </w:tc>
        <w:tc>
          <w:tcPr>
            <w:tcW w:w="803" w:type="dxa"/>
          </w:tcPr>
          <w:p w:rsidR="009763B3" w:rsidRPr="007307B0" w:rsidRDefault="009763B3" w:rsidP="00AE5460">
            <w:pPr>
              <w:jc w:val="center"/>
              <w:rPr>
                <w:b/>
                <w:noProof/>
                <w:sz w:val="16"/>
              </w:rPr>
            </w:pPr>
            <w:r>
              <w:rPr>
                <w:b/>
                <w:noProof/>
                <w:sz w:val="16"/>
              </w:rPr>
              <w:t>Tél 2</w:t>
            </w:r>
          </w:p>
        </w:tc>
        <w:tc>
          <w:tcPr>
            <w:tcW w:w="894" w:type="dxa"/>
          </w:tcPr>
          <w:p w:rsidR="009763B3" w:rsidRPr="007307B0" w:rsidRDefault="009763B3" w:rsidP="00AE5460">
            <w:pPr>
              <w:jc w:val="center"/>
              <w:rPr>
                <w:b/>
                <w:noProof/>
                <w:sz w:val="18"/>
              </w:rPr>
            </w:pPr>
            <w:r>
              <w:rPr>
                <w:b/>
                <w:noProof/>
                <w:sz w:val="18"/>
              </w:rPr>
              <w:t xml:space="preserve">Timbres </w:t>
            </w:r>
          </w:p>
        </w:tc>
        <w:tc>
          <w:tcPr>
            <w:tcW w:w="617" w:type="dxa"/>
          </w:tcPr>
          <w:p w:rsidR="009763B3" w:rsidRDefault="009763B3" w:rsidP="00AE5460">
            <w:pPr>
              <w:jc w:val="center"/>
              <w:rPr>
                <w:b/>
                <w:noProof/>
                <w:sz w:val="18"/>
              </w:rPr>
            </w:pPr>
            <w:r>
              <w:rPr>
                <w:b/>
                <w:noProof/>
                <w:sz w:val="18"/>
              </w:rPr>
              <w:t>Inf1</w:t>
            </w:r>
          </w:p>
          <w:p w:rsidR="009763B3" w:rsidRPr="007307B0" w:rsidRDefault="009763B3" w:rsidP="00AE5460">
            <w:pPr>
              <w:jc w:val="center"/>
              <w:rPr>
                <w:b/>
                <w:noProof/>
                <w:sz w:val="18"/>
              </w:rPr>
            </w:pPr>
          </w:p>
        </w:tc>
        <w:tc>
          <w:tcPr>
            <w:tcW w:w="599" w:type="dxa"/>
          </w:tcPr>
          <w:p w:rsidR="009763B3" w:rsidRPr="007307B0" w:rsidRDefault="009763B3" w:rsidP="00AE5460">
            <w:pPr>
              <w:jc w:val="center"/>
              <w:rPr>
                <w:b/>
                <w:noProof/>
                <w:sz w:val="18"/>
              </w:rPr>
            </w:pPr>
            <w:r>
              <w:rPr>
                <w:b/>
                <w:noProof/>
                <w:sz w:val="18"/>
              </w:rPr>
              <w:t>Inf2</w:t>
            </w:r>
          </w:p>
        </w:tc>
        <w:tc>
          <w:tcPr>
            <w:tcW w:w="599" w:type="dxa"/>
          </w:tcPr>
          <w:p w:rsidR="009763B3" w:rsidRPr="007307B0" w:rsidRDefault="009763B3" w:rsidP="00AE5460">
            <w:pPr>
              <w:jc w:val="center"/>
              <w:rPr>
                <w:b/>
                <w:noProof/>
                <w:sz w:val="18"/>
              </w:rPr>
            </w:pPr>
            <w:r>
              <w:rPr>
                <w:b/>
                <w:noProof/>
                <w:sz w:val="18"/>
              </w:rPr>
              <w:t>Inf3</w:t>
            </w:r>
          </w:p>
        </w:tc>
        <w:tc>
          <w:tcPr>
            <w:tcW w:w="894" w:type="dxa"/>
          </w:tcPr>
          <w:p w:rsidR="009763B3" w:rsidRPr="007307B0" w:rsidRDefault="009763B3" w:rsidP="00AE5460">
            <w:pPr>
              <w:jc w:val="center"/>
              <w:rPr>
                <w:b/>
                <w:noProof/>
                <w:sz w:val="16"/>
              </w:rPr>
            </w:pPr>
            <w:r>
              <w:rPr>
                <w:b/>
                <w:noProof/>
                <w:sz w:val="18"/>
              </w:rPr>
              <w:t>SSII</w:t>
            </w:r>
          </w:p>
        </w:tc>
      </w:tr>
      <w:tr w:rsidR="009763B3" w:rsidRPr="007307B0" w:rsidTr="00AE5460">
        <w:trPr>
          <w:jc w:val="center"/>
        </w:trPr>
        <w:tc>
          <w:tcPr>
            <w:tcW w:w="1766" w:type="dxa"/>
            <w:vAlign w:val="center"/>
          </w:tcPr>
          <w:p w:rsidR="009763B3" w:rsidRPr="007307B0" w:rsidRDefault="009763B3" w:rsidP="00AE5460">
            <w:pPr>
              <w:jc w:val="center"/>
              <w:rPr>
                <w:noProof/>
              </w:rPr>
            </w:pPr>
            <w:r w:rsidRPr="007307B0">
              <w:rPr>
                <w:noProof/>
                <w:sz w:val="16"/>
              </w:rPr>
              <w:t>Gestion des opérations courantes</w:t>
            </w:r>
          </w:p>
        </w:tc>
        <w:tc>
          <w:tcPr>
            <w:tcW w:w="803" w:type="dxa"/>
            <w:vAlign w:val="center"/>
          </w:tcPr>
          <w:p w:rsidR="009763B3" w:rsidRPr="007307B0" w:rsidRDefault="009763B3" w:rsidP="00AE5460">
            <w:pPr>
              <w:jc w:val="center"/>
              <w:rPr>
                <w:noProof/>
                <w:sz w:val="18"/>
              </w:rPr>
            </w:pPr>
            <w:r>
              <w:rPr>
                <w:noProof/>
                <w:sz w:val="18"/>
              </w:rPr>
              <w:t>18 720</w:t>
            </w:r>
          </w:p>
        </w:tc>
        <w:tc>
          <w:tcPr>
            <w:tcW w:w="803" w:type="dxa"/>
            <w:vAlign w:val="center"/>
          </w:tcPr>
          <w:p w:rsidR="009763B3" w:rsidRPr="007307B0" w:rsidRDefault="009763B3" w:rsidP="00AE5460">
            <w:pPr>
              <w:jc w:val="center"/>
              <w:rPr>
                <w:noProof/>
                <w:sz w:val="18"/>
              </w:rPr>
            </w:pPr>
            <w:r>
              <w:rPr>
                <w:noProof/>
                <w:sz w:val="18"/>
              </w:rPr>
              <w:t>3 744</w:t>
            </w:r>
          </w:p>
        </w:tc>
        <w:tc>
          <w:tcPr>
            <w:tcW w:w="803" w:type="dxa"/>
            <w:vAlign w:val="center"/>
          </w:tcPr>
          <w:p w:rsidR="009763B3" w:rsidRPr="007307B0" w:rsidRDefault="009763B3" w:rsidP="00AE5460">
            <w:pPr>
              <w:jc w:val="center"/>
              <w:rPr>
                <w:noProof/>
                <w:sz w:val="18"/>
              </w:rPr>
            </w:pPr>
            <w:r>
              <w:rPr>
                <w:noProof/>
                <w:sz w:val="18"/>
              </w:rPr>
              <w:t>10 000</w:t>
            </w:r>
          </w:p>
        </w:tc>
        <w:tc>
          <w:tcPr>
            <w:tcW w:w="803" w:type="dxa"/>
            <w:vAlign w:val="center"/>
          </w:tcPr>
          <w:p w:rsidR="009763B3" w:rsidRPr="007307B0" w:rsidRDefault="009763B3" w:rsidP="00AE5460">
            <w:pPr>
              <w:jc w:val="center"/>
              <w:rPr>
                <w:noProof/>
                <w:sz w:val="18"/>
              </w:rPr>
            </w:pPr>
            <w:r>
              <w:rPr>
                <w:noProof/>
                <w:sz w:val="18"/>
              </w:rPr>
              <w:t>5 000</w:t>
            </w:r>
          </w:p>
        </w:tc>
        <w:tc>
          <w:tcPr>
            <w:tcW w:w="894" w:type="dxa"/>
            <w:vAlign w:val="center"/>
          </w:tcPr>
          <w:p w:rsidR="009763B3" w:rsidRPr="00F34891" w:rsidRDefault="009763B3" w:rsidP="00AE5460">
            <w:pPr>
              <w:jc w:val="center"/>
              <w:rPr>
                <w:noProof/>
                <w:sz w:val="18"/>
              </w:rPr>
            </w:pPr>
            <w:r w:rsidRPr="00F34891">
              <w:rPr>
                <w:noProof/>
                <w:sz w:val="18"/>
              </w:rPr>
              <w:t>30 000</w:t>
            </w:r>
          </w:p>
        </w:tc>
        <w:tc>
          <w:tcPr>
            <w:tcW w:w="617" w:type="dxa"/>
            <w:vAlign w:val="center"/>
          </w:tcPr>
          <w:p w:rsidR="009763B3" w:rsidRPr="00F34891" w:rsidRDefault="009763B3" w:rsidP="00AE5460">
            <w:pPr>
              <w:jc w:val="center"/>
              <w:rPr>
                <w:noProof/>
                <w:sz w:val="18"/>
              </w:rPr>
            </w:pPr>
            <w:r w:rsidRPr="00F34891">
              <w:rPr>
                <w:noProof/>
                <w:sz w:val="18"/>
              </w:rPr>
              <w:t>5</w:t>
            </w:r>
          </w:p>
        </w:tc>
        <w:tc>
          <w:tcPr>
            <w:tcW w:w="599" w:type="dxa"/>
            <w:vAlign w:val="center"/>
          </w:tcPr>
          <w:p w:rsidR="009763B3" w:rsidRPr="00F34891" w:rsidRDefault="009763B3" w:rsidP="00AE5460">
            <w:pPr>
              <w:jc w:val="center"/>
              <w:rPr>
                <w:noProof/>
                <w:sz w:val="18"/>
              </w:rPr>
            </w:pPr>
          </w:p>
        </w:tc>
        <w:tc>
          <w:tcPr>
            <w:tcW w:w="599" w:type="dxa"/>
            <w:vAlign w:val="center"/>
          </w:tcPr>
          <w:p w:rsidR="009763B3" w:rsidRPr="00F34891" w:rsidRDefault="009763B3" w:rsidP="00AE5460">
            <w:pPr>
              <w:jc w:val="center"/>
              <w:rPr>
                <w:noProof/>
                <w:sz w:val="18"/>
              </w:rPr>
            </w:pPr>
            <w:r w:rsidRPr="00F34891">
              <w:rPr>
                <w:noProof/>
                <w:sz w:val="18"/>
              </w:rPr>
              <w:t>7</w:t>
            </w:r>
          </w:p>
        </w:tc>
        <w:tc>
          <w:tcPr>
            <w:tcW w:w="894" w:type="dxa"/>
            <w:vAlign w:val="center"/>
          </w:tcPr>
          <w:p w:rsidR="009763B3" w:rsidRPr="00F34891" w:rsidRDefault="009763B3" w:rsidP="00AE5460">
            <w:pPr>
              <w:jc w:val="center"/>
              <w:rPr>
                <w:noProof/>
                <w:sz w:val="18"/>
              </w:rPr>
            </w:pPr>
          </w:p>
        </w:tc>
      </w:tr>
      <w:tr w:rsidR="009763B3" w:rsidRPr="007307B0" w:rsidTr="00AE5460">
        <w:trPr>
          <w:jc w:val="center"/>
        </w:trPr>
        <w:tc>
          <w:tcPr>
            <w:tcW w:w="1766" w:type="dxa"/>
            <w:vAlign w:val="center"/>
          </w:tcPr>
          <w:p w:rsidR="009763B3" w:rsidRPr="007307B0" w:rsidRDefault="009763B3" w:rsidP="00AE5460">
            <w:pPr>
              <w:jc w:val="center"/>
              <w:rPr>
                <w:noProof/>
              </w:rPr>
            </w:pPr>
            <w:r w:rsidRPr="007307B0">
              <w:rPr>
                <w:noProof/>
              </w:rPr>
              <w:t>Conseil bancaire</w:t>
            </w:r>
          </w:p>
        </w:tc>
        <w:tc>
          <w:tcPr>
            <w:tcW w:w="803" w:type="dxa"/>
            <w:vAlign w:val="center"/>
          </w:tcPr>
          <w:p w:rsidR="009763B3" w:rsidRPr="007307B0" w:rsidRDefault="009763B3" w:rsidP="00AE5460">
            <w:pPr>
              <w:jc w:val="center"/>
              <w:rPr>
                <w:noProof/>
                <w:sz w:val="18"/>
              </w:rPr>
            </w:pPr>
            <w:r>
              <w:rPr>
                <w:noProof/>
                <w:sz w:val="18"/>
              </w:rPr>
              <w:t>9 360</w:t>
            </w:r>
          </w:p>
        </w:tc>
        <w:tc>
          <w:tcPr>
            <w:tcW w:w="803" w:type="dxa"/>
            <w:vAlign w:val="center"/>
          </w:tcPr>
          <w:p w:rsidR="009763B3" w:rsidRPr="007307B0" w:rsidRDefault="009763B3" w:rsidP="00AE5460">
            <w:pPr>
              <w:jc w:val="center"/>
              <w:rPr>
                <w:noProof/>
                <w:sz w:val="18"/>
              </w:rPr>
            </w:pPr>
            <w:r>
              <w:rPr>
                <w:noProof/>
                <w:sz w:val="18"/>
              </w:rPr>
              <w:t>1 872</w:t>
            </w:r>
          </w:p>
        </w:tc>
        <w:tc>
          <w:tcPr>
            <w:tcW w:w="803" w:type="dxa"/>
            <w:vAlign w:val="center"/>
          </w:tcPr>
          <w:p w:rsidR="009763B3" w:rsidRPr="007307B0" w:rsidRDefault="009763B3" w:rsidP="00AE5460">
            <w:pPr>
              <w:jc w:val="center"/>
              <w:rPr>
                <w:noProof/>
                <w:sz w:val="18"/>
              </w:rPr>
            </w:pPr>
            <w:r>
              <w:rPr>
                <w:noProof/>
                <w:sz w:val="18"/>
              </w:rPr>
              <w:t>10 000</w:t>
            </w:r>
          </w:p>
        </w:tc>
        <w:tc>
          <w:tcPr>
            <w:tcW w:w="803" w:type="dxa"/>
            <w:vAlign w:val="center"/>
          </w:tcPr>
          <w:p w:rsidR="009763B3" w:rsidRPr="007307B0" w:rsidRDefault="009763B3" w:rsidP="00AE5460">
            <w:pPr>
              <w:jc w:val="center"/>
              <w:rPr>
                <w:noProof/>
                <w:sz w:val="18"/>
              </w:rPr>
            </w:pPr>
            <w:r>
              <w:rPr>
                <w:noProof/>
                <w:sz w:val="18"/>
              </w:rPr>
              <w:t>5 000</w:t>
            </w:r>
          </w:p>
        </w:tc>
        <w:tc>
          <w:tcPr>
            <w:tcW w:w="894" w:type="dxa"/>
            <w:vAlign w:val="center"/>
          </w:tcPr>
          <w:p w:rsidR="009763B3" w:rsidRPr="00F34891" w:rsidRDefault="009763B3" w:rsidP="00AE5460">
            <w:pPr>
              <w:jc w:val="center"/>
              <w:rPr>
                <w:noProof/>
                <w:sz w:val="18"/>
              </w:rPr>
            </w:pPr>
            <w:r>
              <w:rPr>
                <w:noProof/>
                <w:sz w:val="18"/>
              </w:rPr>
              <w:t>17 500</w:t>
            </w:r>
          </w:p>
        </w:tc>
        <w:tc>
          <w:tcPr>
            <w:tcW w:w="617" w:type="dxa"/>
            <w:vAlign w:val="center"/>
          </w:tcPr>
          <w:p w:rsidR="009763B3" w:rsidRPr="00F34891" w:rsidRDefault="009763B3" w:rsidP="00AE5460">
            <w:pPr>
              <w:jc w:val="center"/>
              <w:rPr>
                <w:noProof/>
                <w:sz w:val="18"/>
              </w:rPr>
            </w:pPr>
          </w:p>
        </w:tc>
        <w:tc>
          <w:tcPr>
            <w:tcW w:w="599" w:type="dxa"/>
            <w:vAlign w:val="center"/>
          </w:tcPr>
          <w:p w:rsidR="009763B3" w:rsidRPr="00F34891" w:rsidRDefault="009763B3" w:rsidP="00AE5460">
            <w:pPr>
              <w:jc w:val="center"/>
              <w:rPr>
                <w:noProof/>
                <w:sz w:val="18"/>
              </w:rPr>
            </w:pPr>
            <w:r w:rsidRPr="00F34891">
              <w:rPr>
                <w:noProof/>
                <w:sz w:val="18"/>
              </w:rPr>
              <w:t>2</w:t>
            </w:r>
          </w:p>
        </w:tc>
        <w:tc>
          <w:tcPr>
            <w:tcW w:w="599" w:type="dxa"/>
            <w:vAlign w:val="center"/>
          </w:tcPr>
          <w:p w:rsidR="009763B3" w:rsidRPr="00F34891" w:rsidRDefault="009763B3" w:rsidP="00AE5460">
            <w:pPr>
              <w:jc w:val="center"/>
              <w:rPr>
                <w:noProof/>
                <w:sz w:val="18"/>
              </w:rPr>
            </w:pPr>
          </w:p>
        </w:tc>
        <w:tc>
          <w:tcPr>
            <w:tcW w:w="894" w:type="dxa"/>
            <w:vAlign w:val="center"/>
          </w:tcPr>
          <w:p w:rsidR="009763B3" w:rsidRPr="00F34891" w:rsidRDefault="009763B3" w:rsidP="00AE5460">
            <w:pPr>
              <w:jc w:val="center"/>
              <w:rPr>
                <w:noProof/>
                <w:sz w:val="18"/>
              </w:rPr>
            </w:pPr>
          </w:p>
        </w:tc>
      </w:tr>
      <w:tr w:rsidR="009763B3" w:rsidRPr="007307B0" w:rsidTr="00AE5460">
        <w:trPr>
          <w:jc w:val="center"/>
        </w:trPr>
        <w:tc>
          <w:tcPr>
            <w:tcW w:w="1766" w:type="dxa"/>
            <w:vAlign w:val="center"/>
          </w:tcPr>
          <w:p w:rsidR="009763B3" w:rsidRPr="007307B0" w:rsidRDefault="009763B3" w:rsidP="00AE5460">
            <w:pPr>
              <w:jc w:val="center"/>
              <w:rPr>
                <w:noProof/>
              </w:rPr>
            </w:pPr>
            <w:r w:rsidRPr="007307B0">
              <w:rPr>
                <w:noProof/>
                <w:sz w:val="20"/>
              </w:rPr>
              <w:t>Gestion des prêts</w:t>
            </w:r>
          </w:p>
        </w:tc>
        <w:tc>
          <w:tcPr>
            <w:tcW w:w="803" w:type="dxa"/>
            <w:vAlign w:val="center"/>
          </w:tcPr>
          <w:p w:rsidR="009763B3" w:rsidRPr="007307B0" w:rsidRDefault="009763B3" w:rsidP="00AE5460">
            <w:pPr>
              <w:jc w:val="center"/>
              <w:rPr>
                <w:noProof/>
                <w:sz w:val="18"/>
              </w:rPr>
            </w:pPr>
            <w:r>
              <w:rPr>
                <w:noProof/>
                <w:sz w:val="18"/>
              </w:rPr>
              <w:t>11 232</w:t>
            </w:r>
          </w:p>
        </w:tc>
        <w:tc>
          <w:tcPr>
            <w:tcW w:w="803" w:type="dxa"/>
            <w:vAlign w:val="center"/>
          </w:tcPr>
          <w:p w:rsidR="009763B3" w:rsidRPr="007307B0" w:rsidRDefault="009763B3" w:rsidP="00AE5460">
            <w:pPr>
              <w:jc w:val="center"/>
              <w:rPr>
                <w:noProof/>
                <w:sz w:val="18"/>
              </w:rPr>
            </w:pPr>
            <w:r>
              <w:rPr>
                <w:noProof/>
                <w:sz w:val="18"/>
              </w:rPr>
              <w:t>3 744</w:t>
            </w:r>
          </w:p>
        </w:tc>
        <w:tc>
          <w:tcPr>
            <w:tcW w:w="803" w:type="dxa"/>
            <w:vAlign w:val="center"/>
          </w:tcPr>
          <w:p w:rsidR="009763B3" w:rsidRPr="007307B0" w:rsidRDefault="009763B3" w:rsidP="00AE5460">
            <w:pPr>
              <w:jc w:val="center"/>
              <w:rPr>
                <w:noProof/>
                <w:sz w:val="18"/>
              </w:rPr>
            </w:pPr>
            <w:r>
              <w:rPr>
                <w:noProof/>
                <w:sz w:val="18"/>
              </w:rPr>
              <w:t>10 000</w:t>
            </w:r>
          </w:p>
        </w:tc>
        <w:tc>
          <w:tcPr>
            <w:tcW w:w="803" w:type="dxa"/>
            <w:vAlign w:val="center"/>
          </w:tcPr>
          <w:p w:rsidR="009763B3" w:rsidRPr="007307B0" w:rsidRDefault="009763B3" w:rsidP="00AE5460">
            <w:pPr>
              <w:jc w:val="center"/>
              <w:rPr>
                <w:noProof/>
                <w:sz w:val="18"/>
              </w:rPr>
            </w:pPr>
            <w:r>
              <w:rPr>
                <w:noProof/>
                <w:sz w:val="18"/>
              </w:rPr>
              <w:t>5 000</w:t>
            </w:r>
          </w:p>
        </w:tc>
        <w:tc>
          <w:tcPr>
            <w:tcW w:w="894" w:type="dxa"/>
            <w:vAlign w:val="center"/>
          </w:tcPr>
          <w:p w:rsidR="009763B3" w:rsidRPr="00F34891" w:rsidRDefault="009763B3" w:rsidP="00AE5460">
            <w:pPr>
              <w:jc w:val="center"/>
              <w:rPr>
                <w:noProof/>
                <w:sz w:val="18"/>
              </w:rPr>
            </w:pPr>
            <w:r>
              <w:rPr>
                <w:noProof/>
                <w:sz w:val="18"/>
              </w:rPr>
              <w:t>15 000</w:t>
            </w:r>
          </w:p>
        </w:tc>
        <w:tc>
          <w:tcPr>
            <w:tcW w:w="617" w:type="dxa"/>
            <w:vAlign w:val="center"/>
          </w:tcPr>
          <w:p w:rsidR="009763B3" w:rsidRPr="00F34891" w:rsidRDefault="009763B3" w:rsidP="00AE5460">
            <w:pPr>
              <w:jc w:val="center"/>
              <w:rPr>
                <w:noProof/>
                <w:sz w:val="18"/>
              </w:rPr>
            </w:pPr>
          </w:p>
        </w:tc>
        <w:tc>
          <w:tcPr>
            <w:tcW w:w="599" w:type="dxa"/>
            <w:vAlign w:val="center"/>
          </w:tcPr>
          <w:p w:rsidR="009763B3" w:rsidRPr="00F34891" w:rsidRDefault="009763B3" w:rsidP="00AE5460">
            <w:pPr>
              <w:jc w:val="center"/>
              <w:rPr>
                <w:noProof/>
                <w:sz w:val="18"/>
              </w:rPr>
            </w:pPr>
            <w:r w:rsidRPr="00F34891">
              <w:rPr>
                <w:noProof/>
                <w:sz w:val="18"/>
              </w:rPr>
              <w:t>1</w:t>
            </w:r>
          </w:p>
        </w:tc>
        <w:tc>
          <w:tcPr>
            <w:tcW w:w="599" w:type="dxa"/>
            <w:vAlign w:val="center"/>
          </w:tcPr>
          <w:p w:rsidR="009763B3" w:rsidRPr="00F34891" w:rsidRDefault="009763B3" w:rsidP="00AE5460">
            <w:pPr>
              <w:jc w:val="center"/>
              <w:rPr>
                <w:noProof/>
                <w:sz w:val="18"/>
              </w:rPr>
            </w:pPr>
            <w:r w:rsidRPr="00F34891">
              <w:rPr>
                <w:noProof/>
                <w:sz w:val="18"/>
              </w:rPr>
              <w:t>5</w:t>
            </w:r>
          </w:p>
        </w:tc>
        <w:tc>
          <w:tcPr>
            <w:tcW w:w="894" w:type="dxa"/>
            <w:vAlign w:val="center"/>
          </w:tcPr>
          <w:p w:rsidR="009763B3" w:rsidRPr="00F34891" w:rsidRDefault="009763B3" w:rsidP="00AE5460">
            <w:pPr>
              <w:jc w:val="center"/>
              <w:rPr>
                <w:noProof/>
                <w:sz w:val="18"/>
              </w:rPr>
            </w:pPr>
          </w:p>
        </w:tc>
      </w:tr>
      <w:tr w:rsidR="009763B3" w:rsidRPr="007307B0" w:rsidTr="00AE5460">
        <w:trPr>
          <w:jc w:val="center"/>
        </w:trPr>
        <w:tc>
          <w:tcPr>
            <w:tcW w:w="1766" w:type="dxa"/>
            <w:vAlign w:val="center"/>
          </w:tcPr>
          <w:p w:rsidR="009763B3" w:rsidRPr="007307B0" w:rsidRDefault="009763B3" w:rsidP="00AE5460">
            <w:pPr>
              <w:jc w:val="center"/>
              <w:rPr>
                <w:noProof/>
                <w:sz w:val="16"/>
              </w:rPr>
            </w:pPr>
            <w:r w:rsidRPr="007307B0">
              <w:rPr>
                <w:noProof/>
                <w:sz w:val="16"/>
              </w:rPr>
              <w:t>Gestion des placements</w:t>
            </w:r>
          </w:p>
        </w:tc>
        <w:tc>
          <w:tcPr>
            <w:tcW w:w="803" w:type="dxa"/>
            <w:vAlign w:val="center"/>
          </w:tcPr>
          <w:p w:rsidR="009763B3" w:rsidRPr="007307B0" w:rsidRDefault="009763B3" w:rsidP="00AE5460">
            <w:pPr>
              <w:jc w:val="center"/>
              <w:rPr>
                <w:noProof/>
                <w:sz w:val="18"/>
              </w:rPr>
            </w:pPr>
            <w:r>
              <w:rPr>
                <w:noProof/>
                <w:sz w:val="18"/>
              </w:rPr>
              <w:t>14 976</w:t>
            </w:r>
          </w:p>
        </w:tc>
        <w:tc>
          <w:tcPr>
            <w:tcW w:w="803" w:type="dxa"/>
            <w:vAlign w:val="center"/>
          </w:tcPr>
          <w:p w:rsidR="009763B3" w:rsidRPr="007307B0" w:rsidRDefault="009763B3" w:rsidP="00AE5460">
            <w:pPr>
              <w:jc w:val="center"/>
              <w:rPr>
                <w:noProof/>
                <w:sz w:val="18"/>
              </w:rPr>
            </w:pPr>
            <w:r>
              <w:rPr>
                <w:noProof/>
                <w:sz w:val="18"/>
              </w:rPr>
              <w:t>3 744</w:t>
            </w:r>
          </w:p>
        </w:tc>
        <w:tc>
          <w:tcPr>
            <w:tcW w:w="803" w:type="dxa"/>
            <w:vAlign w:val="center"/>
          </w:tcPr>
          <w:p w:rsidR="009763B3" w:rsidRPr="007307B0" w:rsidRDefault="009763B3" w:rsidP="00AE5460">
            <w:pPr>
              <w:jc w:val="center"/>
              <w:rPr>
                <w:noProof/>
                <w:sz w:val="18"/>
              </w:rPr>
            </w:pPr>
            <w:r>
              <w:rPr>
                <w:noProof/>
                <w:sz w:val="18"/>
              </w:rPr>
              <w:t>10 000</w:t>
            </w:r>
          </w:p>
        </w:tc>
        <w:tc>
          <w:tcPr>
            <w:tcW w:w="803" w:type="dxa"/>
            <w:vAlign w:val="center"/>
          </w:tcPr>
          <w:p w:rsidR="009763B3" w:rsidRPr="007307B0" w:rsidRDefault="009763B3" w:rsidP="00AE5460">
            <w:pPr>
              <w:jc w:val="center"/>
              <w:rPr>
                <w:noProof/>
                <w:sz w:val="18"/>
              </w:rPr>
            </w:pPr>
            <w:r>
              <w:rPr>
                <w:noProof/>
                <w:sz w:val="18"/>
              </w:rPr>
              <w:t>5 000</w:t>
            </w:r>
          </w:p>
        </w:tc>
        <w:tc>
          <w:tcPr>
            <w:tcW w:w="894" w:type="dxa"/>
            <w:vAlign w:val="center"/>
          </w:tcPr>
          <w:p w:rsidR="009763B3" w:rsidRPr="00F34891" w:rsidRDefault="009763B3" w:rsidP="00AE5460">
            <w:pPr>
              <w:jc w:val="center"/>
              <w:rPr>
                <w:noProof/>
                <w:sz w:val="18"/>
              </w:rPr>
            </w:pPr>
            <w:r>
              <w:rPr>
                <w:noProof/>
                <w:sz w:val="18"/>
              </w:rPr>
              <w:t>25 000</w:t>
            </w:r>
          </w:p>
        </w:tc>
        <w:tc>
          <w:tcPr>
            <w:tcW w:w="617" w:type="dxa"/>
            <w:vAlign w:val="center"/>
          </w:tcPr>
          <w:p w:rsidR="009763B3" w:rsidRPr="00F34891" w:rsidRDefault="009763B3" w:rsidP="00AE5460">
            <w:pPr>
              <w:jc w:val="center"/>
              <w:rPr>
                <w:noProof/>
                <w:sz w:val="18"/>
              </w:rPr>
            </w:pPr>
          </w:p>
        </w:tc>
        <w:tc>
          <w:tcPr>
            <w:tcW w:w="599" w:type="dxa"/>
            <w:vAlign w:val="center"/>
          </w:tcPr>
          <w:p w:rsidR="009763B3" w:rsidRPr="00F34891" w:rsidRDefault="009763B3" w:rsidP="00AE5460">
            <w:pPr>
              <w:jc w:val="center"/>
              <w:rPr>
                <w:noProof/>
                <w:sz w:val="18"/>
              </w:rPr>
            </w:pPr>
            <w:r w:rsidRPr="00F34891">
              <w:rPr>
                <w:noProof/>
                <w:sz w:val="18"/>
              </w:rPr>
              <w:t>1</w:t>
            </w:r>
          </w:p>
        </w:tc>
        <w:tc>
          <w:tcPr>
            <w:tcW w:w="599" w:type="dxa"/>
            <w:vAlign w:val="center"/>
          </w:tcPr>
          <w:p w:rsidR="009763B3" w:rsidRPr="00F34891" w:rsidRDefault="009763B3" w:rsidP="00AE5460">
            <w:pPr>
              <w:jc w:val="center"/>
              <w:rPr>
                <w:noProof/>
                <w:sz w:val="18"/>
              </w:rPr>
            </w:pPr>
            <w:r w:rsidRPr="00F34891">
              <w:rPr>
                <w:noProof/>
                <w:sz w:val="18"/>
              </w:rPr>
              <w:t>7</w:t>
            </w:r>
          </w:p>
        </w:tc>
        <w:tc>
          <w:tcPr>
            <w:tcW w:w="894" w:type="dxa"/>
            <w:vAlign w:val="center"/>
          </w:tcPr>
          <w:p w:rsidR="009763B3" w:rsidRPr="00F34891" w:rsidRDefault="009763B3" w:rsidP="00AE5460">
            <w:pPr>
              <w:jc w:val="center"/>
              <w:rPr>
                <w:noProof/>
                <w:sz w:val="18"/>
              </w:rPr>
            </w:pPr>
          </w:p>
        </w:tc>
      </w:tr>
      <w:tr w:rsidR="009763B3" w:rsidRPr="007307B0" w:rsidTr="00AE5460">
        <w:trPr>
          <w:jc w:val="center"/>
        </w:trPr>
        <w:tc>
          <w:tcPr>
            <w:tcW w:w="1766" w:type="dxa"/>
            <w:vAlign w:val="center"/>
          </w:tcPr>
          <w:p w:rsidR="009763B3" w:rsidRPr="007307B0" w:rsidRDefault="009763B3" w:rsidP="00AE5460">
            <w:pPr>
              <w:jc w:val="center"/>
              <w:rPr>
                <w:noProof/>
                <w:sz w:val="16"/>
              </w:rPr>
            </w:pPr>
            <w:r w:rsidRPr="007307B0">
              <w:rPr>
                <w:noProof/>
                <w:sz w:val="16"/>
              </w:rPr>
              <w:t>Gestion du contentieux</w:t>
            </w:r>
          </w:p>
        </w:tc>
        <w:tc>
          <w:tcPr>
            <w:tcW w:w="803" w:type="dxa"/>
            <w:vAlign w:val="center"/>
          </w:tcPr>
          <w:p w:rsidR="009763B3" w:rsidRPr="007307B0" w:rsidRDefault="009763B3" w:rsidP="00AE5460">
            <w:pPr>
              <w:jc w:val="center"/>
              <w:rPr>
                <w:noProof/>
                <w:sz w:val="18"/>
              </w:rPr>
            </w:pPr>
            <w:r>
              <w:rPr>
                <w:noProof/>
                <w:sz w:val="18"/>
              </w:rPr>
              <w:t>7 488</w:t>
            </w:r>
          </w:p>
        </w:tc>
        <w:tc>
          <w:tcPr>
            <w:tcW w:w="803" w:type="dxa"/>
            <w:vAlign w:val="center"/>
          </w:tcPr>
          <w:p w:rsidR="009763B3" w:rsidRPr="007307B0" w:rsidRDefault="009763B3" w:rsidP="00AE5460">
            <w:pPr>
              <w:jc w:val="center"/>
              <w:rPr>
                <w:noProof/>
                <w:sz w:val="18"/>
              </w:rPr>
            </w:pPr>
            <w:r>
              <w:rPr>
                <w:noProof/>
                <w:sz w:val="18"/>
              </w:rPr>
              <w:t>3 744</w:t>
            </w:r>
          </w:p>
        </w:tc>
        <w:tc>
          <w:tcPr>
            <w:tcW w:w="803" w:type="dxa"/>
            <w:vAlign w:val="center"/>
          </w:tcPr>
          <w:p w:rsidR="009763B3" w:rsidRPr="007307B0" w:rsidRDefault="009763B3" w:rsidP="00AE5460">
            <w:pPr>
              <w:jc w:val="center"/>
              <w:rPr>
                <w:noProof/>
                <w:sz w:val="18"/>
              </w:rPr>
            </w:pPr>
            <w:r>
              <w:rPr>
                <w:noProof/>
                <w:sz w:val="18"/>
              </w:rPr>
              <w:t>10 000</w:t>
            </w:r>
          </w:p>
        </w:tc>
        <w:tc>
          <w:tcPr>
            <w:tcW w:w="803" w:type="dxa"/>
            <w:vAlign w:val="center"/>
          </w:tcPr>
          <w:p w:rsidR="009763B3" w:rsidRPr="007307B0" w:rsidRDefault="009763B3" w:rsidP="00AE5460">
            <w:pPr>
              <w:jc w:val="center"/>
              <w:rPr>
                <w:noProof/>
                <w:sz w:val="18"/>
              </w:rPr>
            </w:pPr>
            <w:r>
              <w:rPr>
                <w:noProof/>
                <w:sz w:val="18"/>
              </w:rPr>
              <w:t>5 000</w:t>
            </w:r>
          </w:p>
        </w:tc>
        <w:tc>
          <w:tcPr>
            <w:tcW w:w="894" w:type="dxa"/>
            <w:vAlign w:val="center"/>
          </w:tcPr>
          <w:p w:rsidR="009763B3" w:rsidRPr="00F34891" w:rsidRDefault="009763B3" w:rsidP="00AE5460">
            <w:pPr>
              <w:jc w:val="center"/>
              <w:rPr>
                <w:noProof/>
                <w:sz w:val="18"/>
              </w:rPr>
            </w:pPr>
            <w:r>
              <w:rPr>
                <w:noProof/>
                <w:sz w:val="18"/>
              </w:rPr>
              <w:t>15 000</w:t>
            </w:r>
          </w:p>
        </w:tc>
        <w:tc>
          <w:tcPr>
            <w:tcW w:w="617" w:type="dxa"/>
            <w:vAlign w:val="center"/>
          </w:tcPr>
          <w:p w:rsidR="009763B3" w:rsidRPr="00F34891" w:rsidRDefault="009763B3" w:rsidP="00AE5460">
            <w:pPr>
              <w:jc w:val="center"/>
              <w:rPr>
                <w:noProof/>
                <w:sz w:val="18"/>
              </w:rPr>
            </w:pPr>
          </w:p>
        </w:tc>
        <w:tc>
          <w:tcPr>
            <w:tcW w:w="599" w:type="dxa"/>
            <w:vAlign w:val="center"/>
          </w:tcPr>
          <w:p w:rsidR="009763B3" w:rsidRPr="00F34891" w:rsidRDefault="009763B3" w:rsidP="00AE5460">
            <w:pPr>
              <w:jc w:val="center"/>
              <w:rPr>
                <w:noProof/>
                <w:sz w:val="18"/>
              </w:rPr>
            </w:pPr>
          </w:p>
        </w:tc>
        <w:tc>
          <w:tcPr>
            <w:tcW w:w="599" w:type="dxa"/>
            <w:vAlign w:val="center"/>
          </w:tcPr>
          <w:p w:rsidR="009763B3" w:rsidRPr="00F34891" w:rsidRDefault="009763B3" w:rsidP="00AE5460">
            <w:pPr>
              <w:jc w:val="center"/>
              <w:rPr>
                <w:noProof/>
                <w:sz w:val="18"/>
              </w:rPr>
            </w:pPr>
            <w:r w:rsidRPr="00F34891">
              <w:rPr>
                <w:noProof/>
                <w:sz w:val="18"/>
              </w:rPr>
              <w:t>4</w:t>
            </w:r>
          </w:p>
        </w:tc>
        <w:tc>
          <w:tcPr>
            <w:tcW w:w="894" w:type="dxa"/>
            <w:vAlign w:val="center"/>
          </w:tcPr>
          <w:p w:rsidR="009763B3" w:rsidRPr="00F34891" w:rsidRDefault="009763B3" w:rsidP="00AE5460">
            <w:pPr>
              <w:jc w:val="center"/>
              <w:rPr>
                <w:noProof/>
                <w:sz w:val="18"/>
              </w:rPr>
            </w:pPr>
          </w:p>
        </w:tc>
      </w:tr>
      <w:tr w:rsidR="009763B3" w:rsidRPr="007307B0" w:rsidTr="00AE5460">
        <w:trPr>
          <w:jc w:val="center"/>
        </w:trPr>
        <w:tc>
          <w:tcPr>
            <w:tcW w:w="1766" w:type="dxa"/>
            <w:vAlign w:val="center"/>
          </w:tcPr>
          <w:p w:rsidR="009763B3" w:rsidRPr="007307B0" w:rsidRDefault="009763B3" w:rsidP="00AE5460">
            <w:pPr>
              <w:jc w:val="center"/>
              <w:rPr>
                <w:noProof/>
              </w:rPr>
            </w:pPr>
            <w:r w:rsidRPr="007307B0">
              <w:rPr>
                <w:noProof/>
                <w:sz w:val="16"/>
              </w:rPr>
              <w:t>Promotion des produits</w:t>
            </w:r>
          </w:p>
        </w:tc>
        <w:tc>
          <w:tcPr>
            <w:tcW w:w="803" w:type="dxa"/>
            <w:vAlign w:val="center"/>
          </w:tcPr>
          <w:p w:rsidR="009763B3" w:rsidRPr="007307B0" w:rsidRDefault="009763B3" w:rsidP="00AE5460">
            <w:pPr>
              <w:jc w:val="center"/>
              <w:rPr>
                <w:noProof/>
                <w:sz w:val="18"/>
              </w:rPr>
            </w:pPr>
            <w:r>
              <w:rPr>
                <w:noProof/>
                <w:sz w:val="18"/>
              </w:rPr>
              <w:t>1 872</w:t>
            </w:r>
          </w:p>
        </w:tc>
        <w:tc>
          <w:tcPr>
            <w:tcW w:w="803" w:type="dxa"/>
            <w:vAlign w:val="center"/>
          </w:tcPr>
          <w:p w:rsidR="009763B3" w:rsidRPr="007307B0" w:rsidRDefault="009763B3" w:rsidP="00AE5460">
            <w:pPr>
              <w:jc w:val="center"/>
              <w:rPr>
                <w:noProof/>
                <w:sz w:val="18"/>
              </w:rPr>
            </w:pPr>
            <w:r>
              <w:rPr>
                <w:noProof/>
                <w:sz w:val="18"/>
              </w:rPr>
              <w:t>1 872</w:t>
            </w:r>
          </w:p>
        </w:tc>
        <w:tc>
          <w:tcPr>
            <w:tcW w:w="803" w:type="dxa"/>
            <w:vAlign w:val="center"/>
          </w:tcPr>
          <w:p w:rsidR="009763B3" w:rsidRPr="007307B0" w:rsidRDefault="009763B3" w:rsidP="00AE5460">
            <w:pPr>
              <w:jc w:val="center"/>
              <w:rPr>
                <w:noProof/>
                <w:sz w:val="18"/>
              </w:rPr>
            </w:pPr>
            <w:r>
              <w:rPr>
                <w:noProof/>
                <w:sz w:val="18"/>
              </w:rPr>
              <w:t>10 000</w:t>
            </w:r>
          </w:p>
        </w:tc>
        <w:tc>
          <w:tcPr>
            <w:tcW w:w="803" w:type="dxa"/>
            <w:vAlign w:val="center"/>
          </w:tcPr>
          <w:p w:rsidR="009763B3" w:rsidRPr="007307B0" w:rsidRDefault="009763B3" w:rsidP="00AE5460">
            <w:pPr>
              <w:jc w:val="center"/>
              <w:rPr>
                <w:noProof/>
                <w:sz w:val="18"/>
              </w:rPr>
            </w:pPr>
            <w:r>
              <w:rPr>
                <w:noProof/>
                <w:sz w:val="18"/>
              </w:rPr>
              <w:t>5 000</w:t>
            </w:r>
          </w:p>
        </w:tc>
        <w:tc>
          <w:tcPr>
            <w:tcW w:w="894" w:type="dxa"/>
            <w:vAlign w:val="center"/>
          </w:tcPr>
          <w:p w:rsidR="009763B3" w:rsidRPr="00F34891" w:rsidRDefault="009763B3" w:rsidP="00AE5460">
            <w:pPr>
              <w:jc w:val="center"/>
              <w:rPr>
                <w:noProof/>
                <w:sz w:val="18"/>
              </w:rPr>
            </w:pPr>
            <w:r>
              <w:rPr>
                <w:noProof/>
                <w:sz w:val="18"/>
              </w:rPr>
              <w:t>50 000</w:t>
            </w:r>
          </w:p>
        </w:tc>
        <w:tc>
          <w:tcPr>
            <w:tcW w:w="617" w:type="dxa"/>
            <w:vAlign w:val="center"/>
          </w:tcPr>
          <w:p w:rsidR="009763B3" w:rsidRPr="00F34891" w:rsidRDefault="009763B3" w:rsidP="00AE5460">
            <w:pPr>
              <w:jc w:val="center"/>
              <w:rPr>
                <w:noProof/>
                <w:sz w:val="18"/>
              </w:rPr>
            </w:pPr>
          </w:p>
        </w:tc>
        <w:tc>
          <w:tcPr>
            <w:tcW w:w="599" w:type="dxa"/>
            <w:vAlign w:val="center"/>
          </w:tcPr>
          <w:p w:rsidR="009763B3" w:rsidRPr="00F34891" w:rsidRDefault="009763B3" w:rsidP="00AE5460">
            <w:pPr>
              <w:jc w:val="center"/>
              <w:rPr>
                <w:noProof/>
                <w:sz w:val="18"/>
              </w:rPr>
            </w:pPr>
          </w:p>
        </w:tc>
        <w:tc>
          <w:tcPr>
            <w:tcW w:w="599" w:type="dxa"/>
            <w:vAlign w:val="center"/>
          </w:tcPr>
          <w:p w:rsidR="009763B3" w:rsidRPr="00F34891" w:rsidRDefault="009763B3" w:rsidP="00AE5460">
            <w:pPr>
              <w:jc w:val="center"/>
              <w:rPr>
                <w:noProof/>
                <w:sz w:val="18"/>
              </w:rPr>
            </w:pPr>
            <w:r w:rsidRPr="00F34891">
              <w:rPr>
                <w:noProof/>
                <w:sz w:val="18"/>
              </w:rPr>
              <w:t>1</w:t>
            </w:r>
          </w:p>
        </w:tc>
        <w:tc>
          <w:tcPr>
            <w:tcW w:w="894" w:type="dxa"/>
            <w:vAlign w:val="center"/>
          </w:tcPr>
          <w:p w:rsidR="009763B3" w:rsidRPr="00F34891" w:rsidRDefault="009763B3" w:rsidP="00AE5460">
            <w:pPr>
              <w:jc w:val="center"/>
              <w:rPr>
                <w:noProof/>
                <w:sz w:val="18"/>
              </w:rPr>
            </w:pPr>
          </w:p>
        </w:tc>
      </w:tr>
      <w:tr w:rsidR="009763B3" w:rsidRPr="007307B0" w:rsidTr="00AE5460">
        <w:trPr>
          <w:jc w:val="center"/>
        </w:trPr>
        <w:tc>
          <w:tcPr>
            <w:tcW w:w="1766" w:type="dxa"/>
            <w:vAlign w:val="center"/>
          </w:tcPr>
          <w:p w:rsidR="009763B3" w:rsidRPr="007307B0" w:rsidRDefault="009763B3" w:rsidP="00AE5460">
            <w:pPr>
              <w:jc w:val="center"/>
              <w:rPr>
                <w:noProof/>
              </w:rPr>
            </w:pPr>
            <w:r>
              <w:rPr>
                <w:noProof/>
              </w:rPr>
              <w:t>Site internet</w:t>
            </w:r>
          </w:p>
        </w:tc>
        <w:tc>
          <w:tcPr>
            <w:tcW w:w="803" w:type="dxa"/>
            <w:vAlign w:val="center"/>
          </w:tcPr>
          <w:p w:rsidR="009763B3" w:rsidRPr="007307B0" w:rsidRDefault="009763B3" w:rsidP="00AE5460">
            <w:pPr>
              <w:jc w:val="center"/>
              <w:rPr>
                <w:noProof/>
                <w:sz w:val="18"/>
              </w:rPr>
            </w:pPr>
            <w:r>
              <w:rPr>
                <w:noProof/>
                <w:sz w:val="18"/>
              </w:rPr>
              <w:t>3 744</w:t>
            </w:r>
          </w:p>
        </w:tc>
        <w:tc>
          <w:tcPr>
            <w:tcW w:w="803" w:type="dxa"/>
            <w:vAlign w:val="center"/>
          </w:tcPr>
          <w:p w:rsidR="009763B3" w:rsidRPr="007307B0" w:rsidRDefault="009763B3" w:rsidP="00AE5460">
            <w:pPr>
              <w:jc w:val="center"/>
              <w:rPr>
                <w:noProof/>
                <w:sz w:val="18"/>
              </w:rPr>
            </w:pPr>
          </w:p>
        </w:tc>
        <w:tc>
          <w:tcPr>
            <w:tcW w:w="803" w:type="dxa"/>
            <w:vAlign w:val="center"/>
          </w:tcPr>
          <w:p w:rsidR="009763B3" w:rsidRPr="007307B0" w:rsidRDefault="009763B3" w:rsidP="00AE5460">
            <w:pPr>
              <w:jc w:val="center"/>
              <w:rPr>
                <w:noProof/>
                <w:sz w:val="18"/>
              </w:rPr>
            </w:pPr>
            <w:r>
              <w:rPr>
                <w:noProof/>
                <w:sz w:val="18"/>
              </w:rPr>
              <w:t>10 000</w:t>
            </w:r>
          </w:p>
        </w:tc>
        <w:tc>
          <w:tcPr>
            <w:tcW w:w="803" w:type="dxa"/>
            <w:vAlign w:val="center"/>
          </w:tcPr>
          <w:p w:rsidR="009763B3" w:rsidRPr="007307B0" w:rsidRDefault="009763B3" w:rsidP="00AE5460">
            <w:pPr>
              <w:jc w:val="center"/>
              <w:rPr>
                <w:noProof/>
                <w:sz w:val="18"/>
              </w:rPr>
            </w:pPr>
            <w:r>
              <w:rPr>
                <w:noProof/>
                <w:sz w:val="18"/>
              </w:rPr>
              <w:t>5 000</w:t>
            </w:r>
          </w:p>
        </w:tc>
        <w:tc>
          <w:tcPr>
            <w:tcW w:w="894" w:type="dxa"/>
            <w:vAlign w:val="center"/>
          </w:tcPr>
          <w:p w:rsidR="009763B3" w:rsidRPr="00F34891" w:rsidRDefault="009763B3" w:rsidP="00AE5460">
            <w:pPr>
              <w:jc w:val="center"/>
              <w:rPr>
                <w:noProof/>
                <w:sz w:val="18"/>
              </w:rPr>
            </w:pPr>
            <w:r>
              <w:rPr>
                <w:noProof/>
                <w:sz w:val="18"/>
              </w:rPr>
              <w:t>10 000</w:t>
            </w:r>
          </w:p>
        </w:tc>
        <w:tc>
          <w:tcPr>
            <w:tcW w:w="617" w:type="dxa"/>
            <w:vAlign w:val="center"/>
          </w:tcPr>
          <w:p w:rsidR="009763B3" w:rsidRPr="00F34891" w:rsidRDefault="009763B3" w:rsidP="00AE5460">
            <w:pPr>
              <w:jc w:val="center"/>
              <w:rPr>
                <w:noProof/>
                <w:sz w:val="18"/>
              </w:rPr>
            </w:pPr>
          </w:p>
        </w:tc>
        <w:tc>
          <w:tcPr>
            <w:tcW w:w="599" w:type="dxa"/>
            <w:vAlign w:val="center"/>
          </w:tcPr>
          <w:p w:rsidR="009763B3" w:rsidRPr="00F34891" w:rsidRDefault="009763B3" w:rsidP="00AE5460">
            <w:pPr>
              <w:jc w:val="center"/>
              <w:rPr>
                <w:noProof/>
                <w:sz w:val="18"/>
              </w:rPr>
            </w:pPr>
          </w:p>
        </w:tc>
        <w:tc>
          <w:tcPr>
            <w:tcW w:w="599" w:type="dxa"/>
            <w:vAlign w:val="center"/>
          </w:tcPr>
          <w:p w:rsidR="009763B3" w:rsidRPr="00F34891" w:rsidRDefault="009763B3" w:rsidP="00AE5460">
            <w:pPr>
              <w:jc w:val="center"/>
              <w:rPr>
                <w:noProof/>
                <w:sz w:val="18"/>
              </w:rPr>
            </w:pPr>
            <w:r w:rsidRPr="00F34891">
              <w:rPr>
                <w:noProof/>
                <w:sz w:val="18"/>
              </w:rPr>
              <w:t>1</w:t>
            </w:r>
          </w:p>
        </w:tc>
        <w:tc>
          <w:tcPr>
            <w:tcW w:w="894" w:type="dxa"/>
            <w:vAlign w:val="center"/>
          </w:tcPr>
          <w:p w:rsidR="009763B3" w:rsidRPr="00F34891" w:rsidRDefault="009763B3" w:rsidP="00AE5460">
            <w:pPr>
              <w:jc w:val="center"/>
              <w:rPr>
                <w:noProof/>
                <w:sz w:val="18"/>
              </w:rPr>
            </w:pPr>
            <w:r w:rsidRPr="00F34891">
              <w:rPr>
                <w:noProof/>
                <w:sz w:val="18"/>
              </w:rPr>
              <w:t>250 000</w:t>
            </w:r>
          </w:p>
        </w:tc>
      </w:tr>
      <w:tr w:rsidR="009763B3" w:rsidRPr="007307B0" w:rsidTr="00AE5460">
        <w:trPr>
          <w:jc w:val="center"/>
        </w:trPr>
        <w:tc>
          <w:tcPr>
            <w:tcW w:w="1766" w:type="dxa"/>
            <w:vAlign w:val="center"/>
          </w:tcPr>
          <w:p w:rsidR="009763B3" w:rsidRDefault="009763B3" w:rsidP="00AE5460">
            <w:pPr>
              <w:jc w:val="center"/>
              <w:rPr>
                <w:noProof/>
              </w:rPr>
            </w:pPr>
            <w:r>
              <w:rPr>
                <w:noProof/>
              </w:rPr>
              <w:t>TOTAL</w:t>
            </w:r>
          </w:p>
        </w:tc>
        <w:tc>
          <w:tcPr>
            <w:tcW w:w="803" w:type="dxa"/>
            <w:vAlign w:val="center"/>
          </w:tcPr>
          <w:p w:rsidR="009763B3" w:rsidRDefault="009763B3" w:rsidP="00AE5460">
            <w:pPr>
              <w:jc w:val="center"/>
              <w:rPr>
                <w:noProof/>
                <w:sz w:val="18"/>
              </w:rPr>
            </w:pPr>
            <w:r>
              <w:rPr>
                <w:noProof/>
                <w:sz w:val="18"/>
              </w:rPr>
              <w:t>67 392</w:t>
            </w:r>
          </w:p>
        </w:tc>
        <w:tc>
          <w:tcPr>
            <w:tcW w:w="803" w:type="dxa"/>
            <w:vAlign w:val="center"/>
          </w:tcPr>
          <w:p w:rsidR="009763B3" w:rsidRDefault="009763B3" w:rsidP="00AE5460">
            <w:pPr>
              <w:jc w:val="center"/>
              <w:rPr>
                <w:noProof/>
                <w:sz w:val="18"/>
              </w:rPr>
            </w:pPr>
            <w:r>
              <w:rPr>
                <w:noProof/>
                <w:sz w:val="18"/>
              </w:rPr>
              <w:t>18 720</w:t>
            </w:r>
          </w:p>
        </w:tc>
        <w:tc>
          <w:tcPr>
            <w:tcW w:w="803" w:type="dxa"/>
            <w:vAlign w:val="center"/>
          </w:tcPr>
          <w:p w:rsidR="009763B3" w:rsidRDefault="009763B3" w:rsidP="00AE5460">
            <w:pPr>
              <w:jc w:val="center"/>
              <w:rPr>
                <w:noProof/>
                <w:sz w:val="18"/>
              </w:rPr>
            </w:pPr>
            <w:r>
              <w:rPr>
                <w:noProof/>
                <w:sz w:val="18"/>
              </w:rPr>
              <w:t>70 000</w:t>
            </w:r>
          </w:p>
        </w:tc>
        <w:tc>
          <w:tcPr>
            <w:tcW w:w="803" w:type="dxa"/>
            <w:vAlign w:val="center"/>
          </w:tcPr>
          <w:p w:rsidR="009763B3" w:rsidRDefault="009763B3" w:rsidP="00AE5460">
            <w:pPr>
              <w:jc w:val="center"/>
              <w:rPr>
                <w:noProof/>
                <w:sz w:val="18"/>
              </w:rPr>
            </w:pPr>
            <w:r>
              <w:rPr>
                <w:noProof/>
                <w:sz w:val="18"/>
              </w:rPr>
              <w:t>35 000</w:t>
            </w:r>
          </w:p>
        </w:tc>
        <w:tc>
          <w:tcPr>
            <w:tcW w:w="894" w:type="dxa"/>
            <w:vAlign w:val="center"/>
          </w:tcPr>
          <w:p w:rsidR="009763B3" w:rsidRPr="00F34891" w:rsidRDefault="009763B3" w:rsidP="00AE5460">
            <w:pPr>
              <w:jc w:val="center"/>
              <w:rPr>
                <w:noProof/>
                <w:sz w:val="18"/>
              </w:rPr>
            </w:pPr>
            <w:r>
              <w:rPr>
                <w:noProof/>
                <w:sz w:val="18"/>
              </w:rPr>
              <w:t>162 500</w:t>
            </w:r>
          </w:p>
        </w:tc>
        <w:tc>
          <w:tcPr>
            <w:tcW w:w="617" w:type="dxa"/>
            <w:vAlign w:val="center"/>
          </w:tcPr>
          <w:p w:rsidR="009763B3" w:rsidRPr="00F34891" w:rsidRDefault="009763B3" w:rsidP="00AE5460">
            <w:pPr>
              <w:jc w:val="center"/>
              <w:rPr>
                <w:noProof/>
                <w:sz w:val="18"/>
              </w:rPr>
            </w:pPr>
            <w:r w:rsidRPr="00F34891">
              <w:rPr>
                <w:noProof/>
                <w:sz w:val="18"/>
              </w:rPr>
              <w:t>5</w:t>
            </w:r>
          </w:p>
        </w:tc>
        <w:tc>
          <w:tcPr>
            <w:tcW w:w="599" w:type="dxa"/>
            <w:vAlign w:val="center"/>
          </w:tcPr>
          <w:p w:rsidR="009763B3" w:rsidRPr="00F34891" w:rsidRDefault="009763B3" w:rsidP="00AE5460">
            <w:pPr>
              <w:jc w:val="center"/>
              <w:rPr>
                <w:noProof/>
                <w:sz w:val="18"/>
              </w:rPr>
            </w:pPr>
            <w:r w:rsidRPr="00F34891">
              <w:rPr>
                <w:noProof/>
                <w:sz w:val="18"/>
              </w:rPr>
              <w:t>4</w:t>
            </w:r>
          </w:p>
        </w:tc>
        <w:tc>
          <w:tcPr>
            <w:tcW w:w="599" w:type="dxa"/>
            <w:vAlign w:val="center"/>
          </w:tcPr>
          <w:p w:rsidR="009763B3" w:rsidRPr="00F34891" w:rsidRDefault="009763B3" w:rsidP="00AE5460">
            <w:pPr>
              <w:jc w:val="center"/>
              <w:rPr>
                <w:noProof/>
                <w:sz w:val="18"/>
              </w:rPr>
            </w:pPr>
            <w:r w:rsidRPr="00F34891">
              <w:rPr>
                <w:noProof/>
                <w:sz w:val="18"/>
              </w:rPr>
              <w:t>25</w:t>
            </w:r>
          </w:p>
        </w:tc>
        <w:tc>
          <w:tcPr>
            <w:tcW w:w="894" w:type="dxa"/>
            <w:vAlign w:val="center"/>
          </w:tcPr>
          <w:p w:rsidR="009763B3" w:rsidRPr="00F34891" w:rsidRDefault="009763B3" w:rsidP="00AE5460">
            <w:pPr>
              <w:jc w:val="center"/>
              <w:rPr>
                <w:noProof/>
                <w:sz w:val="18"/>
              </w:rPr>
            </w:pPr>
            <w:r w:rsidRPr="00F34891">
              <w:rPr>
                <w:noProof/>
                <w:sz w:val="18"/>
              </w:rPr>
              <w:t>250 000</w:t>
            </w:r>
          </w:p>
        </w:tc>
      </w:tr>
    </w:tbl>
    <w:p w:rsidR="009763B3" w:rsidRDefault="009763B3" w:rsidP="009763B3">
      <w:pPr>
        <w:spacing w:after="0"/>
        <w:jc w:val="left"/>
        <w:rPr>
          <w:b/>
          <w:sz w:val="18"/>
          <w:szCs w:val="18"/>
          <w:u w:val="single"/>
        </w:rPr>
      </w:pPr>
    </w:p>
    <w:p w:rsidR="009763B3" w:rsidRPr="006E7BA2" w:rsidRDefault="009763B3" w:rsidP="009763B3">
      <w:pPr>
        <w:spacing w:after="0"/>
        <w:jc w:val="center"/>
        <w:rPr>
          <w:b/>
          <w:noProof/>
          <w:u w:val="single"/>
        </w:rPr>
      </w:pPr>
      <w:r>
        <w:rPr>
          <w:b/>
          <w:noProof/>
          <w:u w:val="single"/>
        </w:rPr>
        <w:t>Coût des différentes ressources</w:t>
      </w:r>
    </w:p>
    <w:tbl>
      <w:tblPr>
        <w:tblStyle w:val="Grilledutableau3"/>
        <w:tblW w:w="6710" w:type="dxa"/>
        <w:jc w:val="center"/>
        <w:tblLook w:val="04A0" w:firstRow="1" w:lastRow="0" w:firstColumn="1" w:lastColumn="0" w:noHBand="0" w:noVBand="1"/>
      </w:tblPr>
      <w:tblGrid>
        <w:gridCol w:w="3714"/>
        <w:gridCol w:w="803"/>
        <w:gridCol w:w="1167"/>
        <w:gridCol w:w="1026"/>
      </w:tblGrid>
      <w:tr w:rsidR="009763B3" w:rsidRPr="007307B0" w:rsidTr="00AE5460">
        <w:trPr>
          <w:trHeight w:hRule="exact" w:val="227"/>
          <w:jc w:val="center"/>
        </w:trPr>
        <w:tc>
          <w:tcPr>
            <w:tcW w:w="3714" w:type="dxa"/>
          </w:tcPr>
          <w:p w:rsidR="009763B3" w:rsidRPr="007307B0" w:rsidRDefault="009763B3" w:rsidP="00AE5460">
            <w:pPr>
              <w:jc w:val="center"/>
              <w:rPr>
                <w:b/>
                <w:noProof/>
              </w:rPr>
            </w:pPr>
            <w:r>
              <w:rPr>
                <w:b/>
                <w:noProof/>
                <w:sz w:val="18"/>
              </w:rPr>
              <w:t>RESSOURCES</w:t>
            </w:r>
          </w:p>
        </w:tc>
        <w:tc>
          <w:tcPr>
            <w:tcW w:w="803" w:type="dxa"/>
          </w:tcPr>
          <w:p w:rsidR="009763B3" w:rsidRPr="007307B0" w:rsidRDefault="009763B3" w:rsidP="00AE5460">
            <w:pPr>
              <w:jc w:val="center"/>
              <w:rPr>
                <w:b/>
                <w:noProof/>
                <w:sz w:val="16"/>
              </w:rPr>
            </w:pPr>
            <w:r>
              <w:rPr>
                <w:b/>
                <w:noProof/>
                <w:sz w:val="16"/>
              </w:rPr>
              <w:t>Volume</w:t>
            </w:r>
          </w:p>
        </w:tc>
        <w:tc>
          <w:tcPr>
            <w:tcW w:w="1167" w:type="dxa"/>
          </w:tcPr>
          <w:p w:rsidR="009763B3" w:rsidRPr="007307B0" w:rsidRDefault="009763B3" w:rsidP="00AE5460">
            <w:pPr>
              <w:jc w:val="center"/>
              <w:rPr>
                <w:b/>
                <w:noProof/>
                <w:sz w:val="16"/>
              </w:rPr>
            </w:pPr>
            <w:r>
              <w:rPr>
                <w:b/>
                <w:noProof/>
                <w:sz w:val="16"/>
              </w:rPr>
              <w:t>Coût unitaire</w:t>
            </w:r>
          </w:p>
        </w:tc>
        <w:tc>
          <w:tcPr>
            <w:tcW w:w="1026" w:type="dxa"/>
          </w:tcPr>
          <w:p w:rsidR="009763B3" w:rsidRPr="007307B0" w:rsidRDefault="009763B3" w:rsidP="00AE5460">
            <w:pPr>
              <w:jc w:val="center"/>
              <w:rPr>
                <w:b/>
                <w:noProof/>
                <w:sz w:val="16"/>
              </w:rPr>
            </w:pPr>
            <w:r>
              <w:rPr>
                <w:b/>
                <w:noProof/>
                <w:sz w:val="16"/>
              </w:rPr>
              <w:t>TOTAL</w:t>
            </w:r>
          </w:p>
        </w:tc>
      </w:tr>
      <w:tr w:rsidR="009763B3" w:rsidRPr="007307B0" w:rsidTr="00AE5460">
        <w:trPr>
          <w:jc w:val="center"/>
        </w:trPr>
        <w:tc>
          <w:tcPr>
            <w:tcW w:w="3714" w:type="dxa"/>
            <w:vAlign w:val="center"/>
          </w:tcPr>
          <w:p w:rsidR="009763B3" w:rsidRPr="0036291E" w:rsidRDefault="009763B3" w:rsidP="00AE5460">
            <w:pPr>
              <w:jc w:val="center"/>
              <w:rPr>
                <w:noProof/>
                <w:sz w:val="18"/>
                <w:szCs w:val="18"/>
              </w:rPr>
            </w:pPr>
            <w:r w:rsidRPr="0036291E">
              <w:rPr>
                <w:noProof/>
                <w:sz w:val="18"/>
                <w:szCs w:val="18"/>
              </w:rPr>
              <w:t>Main-d’œuvre de niveau 1</w:t>
            </w:r>
            <w:r>
              <w:rPr>
                <w:noProof/>
                <w:sz w:val="18"/>
                <w:szCs w:val="18"/>
              </w:rPr>
              <w:t xml:space="preserve"> (heures)</w:t>
            </w:r>
          </w:p>
        </w:tc>
        <w:tc>
          <w:tcPr>
            <w:tcW w:w="803" w:type="dxa"/>
            <w:vAlign w:val="center"/>
          </w:tcPr>
          <w:p w:rsidR="009763B3" w:rsidRPr="007307B0" w:rsidRDefault="009763B3" w:rsidP="00AE5460">
            <w:pPr>
              <w:jc w:val="center"/>
              <w:rPr>
                <w:noProof/>
                <w:sz w:val="18"/>
              </w:rPr>
            </w:pPr>
            <w:r>
              <w:rPr>
                <w:noProof/>
                <w:sz w:val="18"/>
              </w:rPr>
              <w:t>67 392</w:t>
            </w:r>
          </w:p>
        </w:tc>
        <w:tc>
          <w:tcPr>
            <w:tcW w:w="1167" w:type="dxa"/>
            <w:vAlign w:val="center"/>
          </w:tcPr>
          <w:p w:rsidR="009763B3" w:rsidRPr="007307B0" w:rsidRDefault="009763B3" w:rsidP="00AE5460">
            <w:pPr>
              <w:jc w:val="center"/>
              <w:rPr>
                <w:noProof/>
                <w:sz w:val="18"/>
              </w:rPr>
            </w:pPr>
            <w:r>
              <w:rPr>
                <w:noProof/>
                <w:sz w:val="18"/>
              </w:rPr>
              <w:t>28</w:t>
            </w:r>
          </w:p>
        </w:tc>
        <w:tc>
          <w:tcPr>
            <w:tcW w:w="1026" w:type="dxa"/>
            <w:vAlign w:val="center"/>
          </w:tcPr>
          <w:p w:rsidR="009763B3" w:rsidRPr="007307B0" w:rsidRDefault="009763B3" w:rsidP="00AE5460">
            <w:pPr>
              <w:jc w:val="center"/>
              <w:rPr>
                <w:noProof/>
                <w:sz w:val="18"/>
              </w:rPr>
            </w:pPr>
            <w:r>
              <w:rPr>
                <w:noProof/>
                <w:sz w:val="18"/>
              </w:rPr>
              <w:t>1 886 976</w:t>
            </w:r>
          </w:p>
        </w:tc>
      </w:tr>
      <w:tr w:rsidR="009763B3" w:rsidRPr="007307B0" w:rsidTr="00AE5460">
        <w:trPr>
          <w:jc w:val="center"/>
        </w:trPr>
        <w:tc>
          <w:tcPr>
            <w:tcW w:w="3714" w:type="dxa"/>
            <w:vAlign w:val="center"/>
          </w:tcPr>
          <w:p w:rsidR="009763B3" w:rsidRPr="0036291E" w:rsidRDefault="009763B3" w:rsidP="00AE5460">
            <w:pPr>
              <w:jc w:val="center"/>
              <w:rPr>
                <w:noProof/>
                <w:sz w:val="18"/>
                <w:szCs w:val="18"/>
              </w:rPr>
            </w:pPr>
            <w:r w:rsidRPr="0036291E">
              <w:rPr>
                <w:noProof/>
                <w:sz w:val="18"/>
                <w:szCs w:val="18"/>
              </w:rPr>
              <w:t>Main-d’œuvre de niveau 2</w:t>
            </w:r>
            <w:r>
              <w:rPr>
                <w:noProof/>
                <w:sz w:val="18"/>
                <w:szCs w:val="18"/>
              </w:rPr>
              <w:t xml:space="preserve"> (heures)</w:t>
            </w:r>
          </w:p>
        </w:tc>
        <w:tc>
          <w:tcPr>
            <w:tcW w:w="803" w:type="dxa"/>
            <w:vAlign w:val="center"/>
          </w:tcPr>
          <w:p w:rsidR="009763B3" w:rsidRPr="007307B0" w:rsidRDefault="009763B3" w:rsidP="00AE5460">
            <w:pPr>
              <w:jc w:val="center"/>
              <w:rPr>
                <w:noProof/>
                <w:sz w:val="18"/>
              </w:rPr>
            </w:pPr>
            <w:r>
              <w:rPr>
                <w:noProof/>
                <w:sz w:val="18"/>
              </w:rPr>
              <w:t>18 720</w:t>
            </w:r>
          </w:p>
        </w:tc>
        <w:tc>
          <w:tcPr>
            <w:tcW w:w="1167" w:type="dxa"/>
            <w:vAlign w:val="center"/>
          </w:tcPr>
          <w:p w:rsidR="009763B3" w:rsidRPr="007307B0" w:rsidRDefault="009763B3" w:rsidP="00AE5460">
            <w:pPr>
              <w:jc w:val="center"/>
              <w:rPr>
                <w:noProof/>
                <w:sz w:val="18"/>
              </w:rPr>
            </w:pPr>
            <w:r>
              <w:rPr>
                <w:noProof/>
                <w:sz w:val="18"/>
              </w:rPr>
              <w:t>52</w:t>
            </w:r>
          </w:p>
        </w:tc>
        <w:tc>
          <w:tcPr>
            <w:tcW w:w="1026" w:type="dxa"/>
            <w:vAlign w:val="center"/>
          </w:tcPr>
          <w:p w:rsidR="009763B3" w:rsidRPr="007307B0" w:rsidRDefault="009763B3" w:rsidP="00AE5460">
            <w:pPr>
              <w:jc w:val="center"/>
              <w:rPr>
                <w:noProof/>
                <w:sz w:val="18"/>
              </w:rPr>
            </w:pPr>
            <w:r>
              <w:rPr>
                <w:noProof/>
                <w:sz w:val="18"/>
              </w:rPr>
              <w:t>973 440</w:t>
            </w:r>
          </w:p>
        </w:tc>
      </w:tr>
      <w:tr w:rsidR="009763B3" w:rsidRPr="007307B0" w:rsidTr="00AE5460">
        <w:trPr>
          <w:jc w:val="center"/>
        </w:trPr>
        <w:tc>
          <w:tcPr>
            <w:tcW w:w="3714" w:type="dxa"/>
            <w:vAlign w:val="center"/>
          </w:tcPr>
          <w:p w:rsidR="009763B3" w:rsidRPr="0036291E" w:rsidRDefault="009763B3" w:rsidP="00AE5460">
            <w:pPr>
              <w:jc w:val="center"/>
              <w:rPr>
                <w:noProof/>
                <w:sz w:val="18"/>
                <w:szCs w:val="18"/>
              </w:rPr>
            </w:pPr>
            <w:r w:rsidRPr="0036291E">
              <w:rPr>
                <w:noProof/>
                <w:sz w:val="18"/>
                <w:szCs w:val="18"/>
              </w:rPr>
              <w:t>Téléphone de type 1</w:t>
            </w:r>
            <w:r>
              <w:rPr>
                <w:noProof/>
                <w:sz w:val="18"/>
                <w:szCs w:val="18"/>
              </w:rPr>
              <w:t xml:space="preserve"> (unités téléphonique)</w:t>
            </w:r>
          </w:p>
        </w:tc>
        <w:tc>
          <w:tcPr>
            <w:tcW w:w="803" w:type="dxa"/>
            <w:vAlign w:val="center"/>
          </w:tcPr>
          <w:p w:rsidR="009763B3" w:rsidRPr="007307B0" w:rsidRDefault="009763B3" w:rsidP="00AE5460">
            <w:pPr>
              <w:jc w:val="center"/>
              <w:rPr>
                <w:noProof/>
                <w:sz w:val="18"/>
              </w:rPr>
            </w:pPr>
            <w:r>
              <w:rPr>
                <w:noProof/>
                <w:sz w:val="18"/>
              </w:rPr>
              <w:t>70 000</w:t>
            </w:r>
          </w:p>
        </w:tc>
        <w:tc>
          <w:tcPr>
            <w:tcW w:w="1167" w:type="dxa"/>
            <w:vAlign w:val="center"/>
          </w:tcPr>
          <w:p w:rsidR="009763B3" w:rsidRPr="007307B0" w:rsidRDefault="009763B3" w:rsidP="00AE5460">
            <w:pPr>
              <w:jc w:val="center"/>
              <w:rPr>
                <w:noProof/>
                <w:sz w:val="18"/>
              </w:rPr>
            </w:pPr>
            <w:r>
              <w:rPr>
                <w:noProof/>
                <w:sz w:val="18"/>
              </w:rPr>
              <w:t>0,25</w:t>
            </w:r>
          </w:p>
        </w:tc>
        <w:tc>
          <w:tcPr>
            <w:tcW w:w="1026" w:type="dxa"/>
            <w:vAlign w:val="center"/>
          </w:tcPr>
          <w:p w:rsidR="009763B3" w:rsidRPr="007307B0" w:rsidRDefault="009763B3" w:rsidP="00AE5460">
            <w:pPr>
              <w:jc w:val="center"/>
              <w:rPr>
                <w:noProof/>
                <w:sz w:val="18"/>
              </w:rPr>
            </w:pPr>
            <w:r>
              <w:rPr>
                <w:noProof/>
                <w:sz w:val="18"/>
              </w:rPr>
              <w:t>17 500</w:t>
            </w:r>
          </w:p>
        </w:tc>
      </w:tr>
      <w:tr w:rsidR="009763B3" w:rsidRPr="007307B0" w:rsidTr="00AE5460">
        <w:trPr>
          <w:jc w:val="center"/>
        </w:trPr>
        <w:tc>
          <w:tcPr>
            <w:tcW w:w="3714" w:type="dxa"/>
            <w:vAlign w:val="center"/>
          </w:tcPr>
          <w:p w:rsidR="009763B3" w:rsidRPr="0036291E" w:rsidRDefault="009763B3" w:rsidP="00AE5460">
            <w:pPr>
              <w:jc w:val="center"/>
              <w:rPr>
                <w:noProof/>
                <w:sz w:val="18"/>
                <w:szCs w:val="18"/>
              </w:rPr>
            </w:pPr>
            <w:r w:rsidRPr="0036291E">
              <w:rPr>
                <w:noProof/>
                <w:sz w:val="18"/>
                <w:szCs w:val="18"/>
              </w:rPr>
              <w:t>Téléphone de type 2</w:t>
            </w:r>
            <w:r>
              <w:rPr>
                <w:noProof/>
                <w:sz w:val="18"/>
                <w:szCs w:val="18"/>
              </w:rPr>
              <w:t xml:space="preserve"> (unités téléphonique)</w:t>
            </w:r>
          </w:p>
        </w:tc>
        <w:tc>
          <w:tcPr>
            <w:tcW w:w="803" w:type="dxa"/>
            <w:vAlign w:val="center"/>
          </w:tcPr>
          <w:p w:rsidR="009763B3" w:rsidRPr="007307B0" w:rsidRDefault="009763B3" w:rsidP="00AE5460">
            <w:pPr>
              <w:jc w:val="center"/>
              <w:rPr>
                <w:noProof/>
                <w:sz w:val="18"/>
              </w:rPr>
            </w:pPr>
            <w:r>
              <w:rPr>
                <w:noProof/>
                <w:sz w:val="18"/>
              </w:rPr>
              <w:t>35 000</w:t>
            </w:r>
          </w:p>
        </w:tc>
        <w:tc>
          <w:tcPr>
            <w:tcW w:w="1167" w:type="dxa"/>
            <w:vAlign w:val="center"/>
          </w:tcPr>
          <w:p w:rsidR="009763B3" w:rsidRPr="007307B0" w:rsidRDefault="009763B3" w:rsidP="00AE5460">
            <w:pPr>
              <w:jc w:val="center"/>
              <w:rPr>
                <w:noProof/>
                <w:sz w:val="18"/>
              </w:rPr>
            </w:pPr>
            <w:r>
              <w:rPr>
                <w:noProof/>
                <w:sz w:val="18"/>
              </w:rPr>
              <w:t>0,35</w:t>
            </w:r>
          </w:p>
        </w:tc>
        <w:tc>
          <w:tcPr>
            <w:tcW w:w="1026" w:type="dxa"/>
            <w:vAlign w:val="center"/>
          </w:tcPr>
          <w:p w:rsidR="009763B3" w:rsidRPr="007307B0" w:rsidRDefault="009763B3" w:rsidP="00AE5460">
            <w:pPr>
              <w:jc w:val="center"/>
              <w:rPr>
                <w:noProof/>
                <w:sz w:val="18"/>
              </w:rPr>
            </w:pPr>
            <w:r>
              <w:rPr>
                <w:noProof/>
                <w:sz w:val="18"/>
              </w:rPr>
              <w:t>12 250</w:t>
            </w:r>
          </w:p>
        </w:tc>
      </w:tr>
      <w:tr w:rsidR="009763B3" w:rsidRPr="007307B0" w:rsidTr="00AE5460">
        <w:trPr>
          <w:jc w:val="center"/>
        </w:trPr>
        <w:tc>
          <w:tcPr>
            <w:tcW w:w="3714" w:type="dxa"/>
            <w:vAlign w:val="center"/>
          </w:tcPr>
          <w:p w:rsidR="009763B3" w:rsidRPr="0036291E" w:rsidRDefault="009763B3" w:rsidP="00AE5460">
            <w:pPr>
              <w:jc w:val="center"/>
              <w:rPr>
                <w:noProof/>
                <w:sz w:val="18"/>
              </w:rPr>
            </w:pPr>
            <w:r w:rsidRPr="0036291E">
              <w:rPr>
                <w:noProof/>
                <w:sz w:val="18"/>
              </w:rPr>
              <w:t>Affranchissement</w:t>
            </w:r>
            <w:r>
              <w:rPr>
                <w:noProof/>
                <w:sz w:val="18"/>
              </w:rPr>
              <w:t xml:space="preserve"> en €</w:t>
            </w:r>
          </w:p>
        </w:tc>
        <w:tc>
          <w:tcPr>
            <w:tcW w:w="803" w:type="dxa"/>
            <w:vAlign w:val="center"/>
          </w:tcPr>
          <w:p w:rsidR="009763B3" w:rsidRPr="007307B0" w:rsidRDefault="009763B3" w:rsidP="00AE5460">
            <w:pPr>
              <w:jc w:val="center"/>
              <w:rPr>
                <w:noProof/>
                <w:sz w:val="18"/>
              </w:rPr>
            </w:pPr>
          </w:p>
        </w:tc>
        <w:tc>
          <w:tcPr>
            <w:tcW w:w="1167" w:type="dxa"/>
            <w:vAlign w:val="center"/>
          </w:tcPr>
          <w:p w:rsidR="009763B3" w:rsidRPr="007307B0" w:rsidRDefault="009763B3" w:rsidP="00AE5460">
            <w:pPr>
              <w:jc w:val="center"/>
              <w:rPr>
                <w:noProof/>
                <w:sz w:val="18"/>
              </w:rPr>
            </w:pPr>
          </w:p>
        </w:tc>
        <w:tc>
          <w:tcPr>
            <w:tcW w:w="1026" w:type="dxa"/>
            <w:vAlign w:val="center"/>
          </w:tcPr>
          <w:p w:rsidR="009763B3" w:rsidRPr="007307B0" w:rsidRDefault="009763B3" w:rsidP="00AE5460">
            <w:pPr>
              <w:jc w:val="center"/>
              <w:rPr>
                <w:noProof/>
                <w:sz w:val="18"/>
              </w:rPr>
            </w:pPr>
            <w:r>
              <w:rPr>
                <w:noProof/>
                <w:sz w:val="18"/>
              </w:rPr>
              <w:t>162 500</w:t>
            </w:r>
          </w:p>
        </w:tc>
      </w:tr>
      <w:tr w:rsidR="009763B3" w:rsidRPr="007307B0" w:rsidTr="00AE5460">
        <w:trPr>
          <w:jc w:val="center"/>
        </w:trPr>
        <w:tc>
          <w:tcPr>
            <w:tcW w:w="3714" w:type="dxa"/>
            <w:vAlign w:val="center"/>
          </w:tcPr>
          <w:p w:rsidR="009763B3" w:rsidRPr="0036291E" w:rsidRDefault="009763B3" w:rsidP="00AE5460">
            <w:pPr>
              <w:jc w:val="center"/>
              <w:rPr>
                <w:noProof/>
                <w:sz w:val="18"/>
              </w:rPr>
            </w:pPr>
            <w:r w:rsidRPr="0036291E">
              <w:rPr>
                <w:noProof/>
                <w:sz w:val="18"/>
              </w:rPr>
              <w:t>Informatique poste type 1 (nombre de postes)</w:t>
            </w:r>
          </w:p>
        </w:tc>
        <w:tc>
          <w:tcPr>
            <w:tcW w:w="803" w:type="dxa"/>
            <w:vAlign w:val="center"/>
          </w:tcPr>
          <w:p w:rsidR="009763B3" w:rsidRPr="007307B0" w:rsidRDefault="009763B3" w:rsidP="00AE5460">
            <w:pPr>
              <w:jc w:val="center"/>
              <w:rPr>
                <w:noProof/>
                <w:sz w:val="18"/>
              </w:rPr>
            </w:pPr>
            <w:r>
              <w:rPr>
                <w:noProof/>
                <w:sz w:val="18"/>
              </w:rPr>
              <w:t>5</w:t>
            </w:r>
          </w:p>
        </w:tc>
        <w:tc>
          <w:tcPr>
            <w:tcW w:w="1167" w:type="dxa"/>
            <w:vAlign w:val="center"/>
          </w:tcPr>
          <w:p w:rsidR="009763B3" w:rsidRPr="007307B0" w:rsidRDefault="009763B3" w:rsidP="00AE5460">
            <w:pPr>
              <w:jc w:val="center"/>
              <w:rPr>
                <w:noProof/>
                <w:sz w:val="18"/>
              </w:rPr>
            </w:pPr>
            <w:r>
              <w:rPr>
                <w:noProof/>
                <w:sz w:val="18"/>
              </w:rPr>
              <w:t>230</w:t>
            </w:r>
          </w:p>
        </w:tc>
        <w:tc>
          <w:tcPr>
            <w:tcW w:w="1026" w:type="dxa"/>
            <w:vAlign w:val="center"/>
          </w:tcPr>
          <w:p w:rsidR="009763B3" w:rsidRPr="007307B0" w:rsidRDefault="009763B3" w:rsidP="00AE5460">
            <w:pPr>
              <w:jc w:val="center"/>
              <w:rPr>
                <w:noProof/>
                <w:sz w:val="18"/>
              </w:rPr>
            </w:pPr>
            <w:r>
              <w:rPr>
                <w:noProof/>
                <w:sz w:val="18"/>
              </w:rPr>
              <w:t>1 150</w:t>
            </w:r>
          </w:p>
        </w:tc>
      </w:tr>
      <w:tr w:rsidR="009763B3" w:rsidRPr="007307B0" w:rsidTr="00AE5460">
        <w:trPr>
          <w:jc w:val="center"/>
        </w:trPr>
        <w:tc>
          <w:tcPr>
            <w:tcW w:w="3714" w:type="dxa"/>
            <w:vAlign w:val="center"/>
          </w:tcPr>
          <w:p w:rsidR="009763B3" w:rsidRPr="007307B0" w:rsidRDefault="009763B3" w:rsidP="00AE5460">
            <w:pPr>
              <w:jc w:val="center"/>
              <w:rPr>
                <w:noProof/>
              </w:rPr>
            </w:pPr>
            <w:r w:rsidRPr="0036291E">
              <w:rPr>
                <w:noProof/>
                <w:sz w:val="18"/>
              </w:rPr>
              <w:t>Informatique poste type 2 (nombre de postes)</w:t>
            </w:r>
          </w:p>
        </w:tc>
        <w:tc>
          <w:tcPr>
            <w:tcW w:w="803" w:type="dxa"/>
            <w:vAlign w:val="center"/>
          </w:tcPr>
          <w:p w:rsidR="009763B3" w:rsidRPr="007307B0" w:rsidRDefault="009763B3" w:rsidP="00AE5460">
            <w:pPr>
              <w:jc w:val="center"/>
              <w:rPr>
                <w:noProof/>
                <w:sz w:val="18"/>
              </w:rPr>
            </w:pPr>
            <w:r>
              <w:rPr>
                <w:noProof/>
                <w:sz w:val="18"/>
              </w:rPr>
              <w:t>4</w:t>
            </w:r>
          </w:p>
        </w:tc>
        <w:tc>
          <w:tcPr>
            <w:tcW w:w="1167" w:type="dxa"/>
            <w:vAlign w:val="center"/>
          </w:tcPr>
          <w:p w:rsidR="009763B3" w:rsidRPr="007307B0" w:rsidRDefault="009763B3" w:rsidP="00AE5460">
            <w:pPr>
              <w:jc w:val="center"/>
              <w:rPr>
                <w:noProof/>
                <w:sz w:val="18"/>
              </w:rPr>
            </w:pPr>
            <w:r>
              <w:rPr>
                <w:noProof/>
                <w:sz w:val="18"/>
              </w:rPr>
              <w:t>800</w:t>
            </w:r>
          </w:p>
        </w:tc>
        <w:tc>
          <w:tcPr>
            <w:tcW w:w="1026" w:type="dxa"/>
            <w:vAlign w:val="center"/>
          </w:tcPr>
          <w:p w:rsidR="009763B3" w:rsidRPr="007307B0" w:rsidRDefault="009763B3" w:rsidP="00AE5460">
            <w:pPr>
              <w:jc w:val="center"/>
              <w:rPr>
                <w:noProof/>
                <w:sz w:val="18"/>
              </w:rPr>
            </w:pPr>
            <w:r>
              <w:rPr>
                <w:noProof/>
                <w:sz w:val="18"/>
              </w:rPr>
              <w:t>3 200</w:t>
            </w:r>
          </w:p>
        </w:tc>
      </w:tr>
      <w:tr w:rsidR="009763B3" w:rsidRPr="007307B0" w:rsidTr="00AE5460">
        <w:trPr>
          <w:jc w:val="center"/>
        </w:trPr>
        <w:tc>
          <w:tcPr>
            <w:tcW w:w="3714" w:type="dxa"/>
            <w:vAlign w:val="center"/>
          </w:tcPr>
          <w:p w:rsidR="009763B3" w:rsidRPr="0036291E" w:rsidRDefault="009763B3" w:rsidP="00AE5460">
            <w:pPr>
              <w:jc w:val="center"/>
              <w:rPr>
                <w:noProof/>
                <w:sz w:val="18"/>
              </w:rPr>
            </w:pPr>
            <w:r>
              <w:rPr>
                <w:noProof/>
                <w:sz w:val="18"/>
              </w:rPr>
              <w:t>Informatique poste type 3 (nombre de postes)</w:t>
            </w:r>
          </w:p>
        </w:tc>
        <w:tc>
          <w:tcPr>
            <w:tcW w:w="803" w:type="dxa"/>
            <w:vAlign w:val="center"/>
          </w:tcPr>
          <w:p w:rsidR="009763B3" w:rsidRPr="007307B0" w:rsidRDefault="009763B3" w:rsidP="00AE5460">
            <w:pPr>
              <w:jc w:val="center"/>
              <w:rPr>
                <w:noProof/>
                <w:sz w:val="18"/>
              </w:rPr>
            </w:pPr>
            <w:r>
              <w:rPr>
                <w:noProof/>
                <w:sz w:val="18"/>
              </w:rPr>
              <w:t>25</w:t>
            </w:r>
          </w:p>
        </w:tc>
        <w:tc>
          <w:tcPr>
            <w:tcW w:w="1167" w:type="dxa"/>
            <w:vAlign w:val="center"/>
          </w:tcPr>
          <w:p w:rsidR="009763B3" w:rsidRPr="007307B0" w:rsidRDefault="009763B3" w:rsidP="00AE5460">
            <w:pPr>
              <w:jc w:val="center"/>
              <w:rPr>
                <w:noProof/>
                <w:sz w:val="18"/>
              </w:rPr>
            </w:pPr>
            <w:r>
              <w:rPr>
                <w:noProof/>
                <w:sz w:val="18"/>
              </w:rPr>
              <w:t>1 900</w:t>
            </w:r>
          </w:p>
        </w:tc>
        <w:tc>
          <w:tcPr>
            <w:tcW w:w="1026" w:type="dxa"/>
            <w:vAlign w:val="center"/>
          </w:tcPr>
          <w:p w:rsidR="009763B3" w:rsidRPr="007307B0" w:rsidRDefault="009763B3" w:rsidP="00AE5460">
            <w:pPr>
              <w:jc w:val="center"/>
              <w:rPr>
                <w:noProof/>
                <w:sz w:val="18"/>
              </w:rPr>
            </w:pPr>
            <w:r>
              <w:rPr>
                <w:noProof/>
                <w:sz w:val="18"/>
              </w:rPr>
              <w:t>47 500</w:t>
            </w:r>
          </w:p>
        </w:tc>
      </w:tr>
      <w:tr w:rsidR="009763B3" w:rsidRPr="007307B0" w:rsidTr="00AE5460">
        <w:trPr>
          <w:jc w:val="center"/>
        </w:trPr>
        <w:tc>
          <w:tcPr>
            <w:tcW w:w="3714" w:type="dxa"/>
            <w:vAlign w:val="center"/>
          </w:tcPr>
          <w:p w:rsidR="009763B3" w:rsidRDefault="009763B3" w:rsidP="00AE5460">
            <w:pPr>
              <w:jc w:val="center"/>
              <w:rPr>
                <w:noProof/>
                <w:sz w:val="18"/>
              </w:rPr>
            </w:pPr>
            <w:r>
              <w:rPr>
                <w:noProof/>
                <w:sz w:val="18"/>
              </w:rPr>
              <w:t>Sous-traitance SSII</w:t>
            </w:r>
          </w:p>
        </w:tc>
        <w:tc>
          <w:tcPr>
            <w:tcW w:w="803" w:type="dxa"/>
            <w:vAlign w:val="center"/>
          </w:tcPr>
          <w:p w:rsidR="009763B3" w:rsidRPr="007307B0" w:rsidRDefault="009763B3" w:rsidP="00AE5460">
            <w:pPr>
              <w:jc w:val="center"/>
              <w:rPr>
                <w:noProof/>
                <w:sz w:val="18"/>
              </w:rPr>
            </w:pPr>
          </w:p>
        </w:tc>
        <w:tc>
          <w:tcPr>
            <w:tcW w:w="1167" w:type="dxa"/>
            <w:vAlign w:val="center"/>
          </w:tcPr>
          <w:p w:rsidR="009763B3" w:rsidRPr="007307B0" w:rsidRDefault="009763B3" w:rsidP="00AE5460">
            <w:pPr>
              <w:jc w:val="center"/>
              <w:rPr>
                <w:noProof/>
                <w:sz w:val="18"/>
              </w:rPr>
            </w:pPr>
          </w:p>
        </w:tc>
        <w:tc>
          <w:tcPr>
            <w:tcW w:w="1026" w:type="dxa"/>
            <w:vAlign w:val="center"/>
          </w:tcPr>
          <w:p w:rsidR="009763B3" w:rsidRPr="007307B0" w:rsidRDefault="009763B3" w:rsidP="00AE5460">
            <w:pPr>
              <w:jc w:val="center"/>
              <w:rPr>
                <w:noProof/>
                <w:sz w:val="18"/>
              </w:rPr>
            </w:pPr>
            <w:r>
              <w:rPr>
                <w:noProof/>
                <w:sz w:val="18"/>
              </w:rPr>
              <w:t>250 000</w:t>
            </w:r>
          </w:p>
        </w:tc>
      </w:tr>
      <w:tr w:rsidR="009763B3" w:rsidRPr="007307B0" w:rsidTr="00AE5460">
        <w:trPr>
          <w:jc w:val="center"/>
        </w:trPr>
        <w:tc>
          <w:tcPr>
            <w:tcW w:w="3714" w:type="dxa"/>
            <w:vAlign w:val="center"/>
          </w:tcPr>
          <w:p w:rsidR="009763B3" w:rsidRDefault="009763B3" w:rsidP="00AE5460">
            <w:pPr>
              <w:jc w:val="center"/>
              <w:rPr>
                <w:noProof/>
              </w:rPr>
            </w:pPr>
            <w:r>
              <w:rPr>
                <w:noProof/>
              </w:rPr>
              <w:t>TOTAL</w:t>
            </w:r>
          </w:p>
        </w:tc>
        <w:tc>
          <w:tcPr>
            <w:tcW w:w="803" w:type="dxa"/>
            <w:vAlign w:val="center"/>
          </w:tcPr>
          <w:p w:rsidR="009763B3" w:rsidRDefault="009763B3" w:rsidP="00AE5460">
            <w:pPr>
              <w:jc w:val="center"/>
              <w:rPr>
                <w:noProof/>
                <w:sz w:val="18"/>
              </w:rPr>
            </w:pPr>
            <w:r>
              <w:rPr>
                <w:noProof/>
                <w:sz w:val="18"/>
              </w:rPr>
              <w:t>XX</w:t>
            </w:r>
          </w:p>
        </w:tc>
        <w:tc>
          <w:tcPr>
            <w:tcW w:w="1167" w:type="dxa"/>
            <w:vAlign w:val="center"/>
          </w:tcPr>
          <w:p w:rsidR="009763B3" w:rsidRDefault="009763B3" w:rsidP="00AE5460">
            <w:pPr>
              <w:jc w:val="center"/>
              <w:rPr>
                <w:noProof/>
                <w:sz w:val="18"/>
              </w:rPr>
            </w:pPr>
            <w:r>
              <w:rPr>
                <w:noProof/>
                <w:sz w:val="18"/>
              </w:rPr>
              <w:t>XX</w:t>
            </w:r>
          </w:p>
        </w:tc>
        <w:tc>
          <w:tcPr>
            <w:tcW w:w="1026" w:type="dxa"/>
            <w:vAlign w:val="center"/>
          </w:tcPr>
          <w:p w:rsidR="009763B3" w:rsidRDefault="009763B3" w:rsidP="00AE5460">
            <w:pPr>
              <w:jc w:val="center"/>
              <w:rPr>
                <w:noProof/>
                <w:sz w:val="18"/>
              </w:rPr>
            </w:pPr>
            <w:r>
              <w:rPr>
                <w:noProof/>
                <w:sz w:val="18"/>
              </w:rPr>
              <w:t>3 354 516</w:t>
            </w:r>
          </w:p>
        </w:tc>
      </w:tr>
    </w:tbl>
    <w:p w:rsidR="009763B3" w:rsidRDefault="009763B3" w:rsidP="009763B3">
      <w:pPr>
        <w:spacing w:after="0"/>
        <w:jc w:val="center"/>
        <w:rPr>
          <w:b/>
          <w:sz w:val="18"/>
          <w:szCs w:val="18"/>
          <w:u w:val="single"/>
        </w:rPr>
      </w:pPr>
    </w:p>
    <w:p w:rsidR="009763B3" w:rsidRDefault="009763B3" w:rsidP="009763B3">
      <w:pPr>
        <w:spacing w:after="0"/>
        <w:jc w:val="center"/>
        <w:rPr>
          <w:b/>
          <w:sz w:val="18"/>
          <w:szCs w:val="18"/>
          <w:u w:val="single"/>
        </w:rPr>
      </w:pPr>
    </w:p>
    <w:p w:rsidR="009763B3" w:rsidRDefault="009763B3" w:rsidP="009763B3">
      <w:pPr>
        <w:spacing w:after="0"/>
        <w:jc w:val="center"/>
        <w:rPr>
          <w:b/>
          <w:sz w:val="18"/>
          <w:szCs w:val="18"/>
          <w:u w:val="single"/>
        </w:rPr>
      </w:pPr>
    </w:p>
    <w:p w:rsidR="009763B3" w:rsidRDefault="009763B3" w:rsidP="009763B3">
      <w:pPr>
        <w:spacing w:after="0"/>
        <w:rPr>
          <w:b/>
          <w:sz w:val="18"/>
          <w:szCs w:val="18"/>
          <w:u w:val="single"/>
        </w:rPr>
      </w:pPr>
    </w:p>
    <w:p w:rsidR="009763B3" w:rsidRDefault="009763B3" w:rsidP="009763B3">
      <w:pPr>
        <w:spacing w:after="0"/>
        <w:rPr>
          <w:b/>
          <w:sz w:val="18"/>
          <w:szCs w:val="18"/>
          <w:u w:val="single"/>
        </w:rPr>
      </w:pPr>
    </w:p>
    <w:p w:rsidR="009763B3" w:rsidRDefault="009763B3" w:rsidP="009763B3">
      <w:pPr>
        <w:spacing w:after="0"/>
        <w:rPr>
          <w:b/>
          <w:sz w:val="18"/>
          <w:szCs w:val="18"/>
          <w:u w:val="single"/>
        </w:rPr>
      </w:pPr>
    </w:p>
    <w:p w:rsidR="009763B3" w:rsidRDefault="009763B3" w:rsidP="009763B3">
      <w:pPr>
        <w:spacing w:after="0"/>
        <w:rPr>
          <w:b/>
          <w:sz w:val="18"/>
          <w:szCs w:val="18"/>
          <w:u w:val="single"/>
        </w:rPr>
      </w:pPr>
    </w:p>
    <w:p w:rsidR="009763B3" w:rsidRDefault="009763B3" w:rsidP="009763B3">
      <w:pPr>
        <w:spacing w:after="0"/>
        <w:rPr>
          <w:b/>
          <w:szCs w:val="18"/>
          <w:u w:val="single"/>
        </w:rPr>
      </w:pPr>
    </w:p>
    <w:p w:rsidR="009763B3" w:rsidRDefault="009763B3" w:rsidP="009763B3">
      <w:pPr>
        <w:spacing w:after="0"/>
        <w:rPr>
          <w:b/>
          <w:szCs w:val="18"/>
          <w:u w:val="single"/>
        </w:rPr>
      </w:pPr>
    </w:p>
    <w:p w:rsidR="009763B3" w:rsidRDefault="009763B3" w:rsidP="009763B3">
      <w:pPr>
        <w:spacing w:after="0"/>
        <w:rPr>
          <w:b/>
          <w:szCs w:val="18"/>
          <w:u w:val="single"/>
        </w:rPr>
      </w:pPr>
    </w:p>
    <w:p w:rsidR="009763B3" w:rsidRDefault="009763B3" w:rsidP="009763B3">
      <w:pPr>
        <w:spacing w:after="0"/>
        <w:rPr>
          <w:b/>
          <w:szCs w:val="18"/>
          <w:u w:val="single"/>
        </w:rPr>
      </w:pPr>
    </w:p>
    <w:p w:rsidR="009763B3" w:rsidRDefault="009763B3" w:rsidP="009763B3">
      <w:pPr>
        <w:spacing w:after="0"/>
        <w:rPr>
          <w:b/>
          <w:szCs w:val="18"/>
          <w:u w:val="single"/>
        </w:rPr>
      </w:pPr>
    </w:p>
    <w:p w:rsidR="009763B3" w:rsidRPr="009763B3" w:rsidRDefault="009763B3" w:rsidP="009763B3">
      <w:pPr>
        <w:spacing w:after="0"/>
        <w:rPr>
          <w:b/>
          <w:szCs w:val="18"/>
          <w:u w:val="single"/>
        </w:rPr>
      </w:pPr>
      <w:r w:rsidRPr="009763B3">
        <w:rPr>
          <w:b/>
          <w:szCs w:val="18"/>
          <w:u w:val="single"/>
        </w:rPr>
        <w:lastRenderedPageBreak/>
        <w:t>EXERCICE 43</w:t>
      </w:r>
    </w:p>
    <w:p w:rsidR="009763B3" w:rsidRDefault="009763B3" w:rsidP="009763B3">
      <w:pPr>
        <w:spacing w:after="0"/>
        <w:rPr>
          <w:b/>
          <w:sz w:val="18"/>
          <w:szCs w:val="18"/>
          <w:u w:val="single"/>
        </w:rPr>
      </w:pPr>
    </w:p>
    <w:p w:rsidR="009763B3" w:rsidRDefault="009763B3" w:rsidP="009763B3">
      <w:pPr>
        <w:spacing w:after="0"/>
        <w:rPr>
          <w:sz w:val="18"/>
          <w:szCs w:val="18"/>
        </w:rPr>
      </w:pPr>
      <w:r w:rsidRPr="00BC50DD">
        <w:rPr>
          <w:sz w:val="18"/>
          <w:szCs w:val="18"/>
        </w:rPr>
        <w:t>L’entreprise</w:t>
      </w:r>
      <w:r>
        <w:rPr>
          <w:sz w:val="18"/>
          <w:szCs w:val="18"/>
        </w:rPr>
        <w:t xml:space="preserve"> Vapiget est une entreprise industrielle dont le processus de fabrication est le suivant : les MP sont d’abord transformées en dix produits intermédiaires qui sont assemblés pour donner un produit fini. Plusieurs lots de PF peuvent être simultanément en fabrication. Le tableau de répartition des charges indirectes (centres principaux) est le suivant :</w:t>
      </w:r>
    </w:p>
    <w:p w:rsidR="009763B3" w:rsidRDefault="009763B3" w:rsidP="009763B3">
      <w:pPr>
        <w:spacing w:after="0"/>
        <w:rPr>
          <w:sz w:val="18"/>
          <w:szCs w:val="18"/>
        </w:rPr>
      </w:pPr>
    </w:p>
    <w:tbl>
      <w:tblPr>
        <w:tblStyle w:val="Grilledutableau"/>
        <w:tblW w:w="0" w:type="auto"/>
        <w:tblLook w:val="04A0" w:firstRow="1" w:lastRow="0" w:firstColumn="1" w:lastColumn="0" w:noHBand="0" w:noVBand="1"/>
      </w:tblPr>
      <w:tblGrid>
        <w:gridCol w:w="1812"/>
        <w:gridCol w:w="1812"/>
        <w:gridCol w:w="1812"/>
        <w:gridCol w:w="1813"/>
        <w:gridCol w:w="1813"/>
      </w:tblGrid>
      <w:tr w:rsidR="009763B3" w:rsidTr="00AE5460">
        <w:tc>
          <w:tcPr>
            <w:tcW w:w="1812" w:type="dxa"/>
          </w:tcPr>
          <w:p w:rsidR="009763B3" w:rsidRDefault="009763B3" w:rsidP="00AE5460">
            <w:pPr>
              <w:rPr>
                <w:sz w:val="18"/>
                <w:szCs w:val="18"/>
              </w:rPr>
            </w:pPr>
          </w:p>
        </w:tc>
        <w:tc>
          <w:tcPr>
            <w:tcW w:w="1812" w:type="dxa"/>
          </w:tcPr>
          <w:p w:rsidR="009763B3" w:rsidRPr="004D11FE" w:rsidRDefault="009763B3" w:rsidP="00AE5460">
            <w:pPr>
              <w:jc w:val="center"/>
              <w:rPr>
                <w:b/>
                <w:sz w:val="18"/>
                <w:szCs w:val="18"/>
              </w:rPr>
            </w:pPr>
            <w:r w:rsidRPr="004D11FE">
              <w:rPr>
                <w:b/>
                <w:sz w:val="18"/>
                <w:szCs w:val="18"/>
              </w:rPr>
              <w:t>approvisionnement</w:t>
            </w:r>
          </w:p>
        </w:tc>
        <w:tc>
          <w:tcPr>
            <w:tcW w:w="1812" w:type="dxa"/>
          </w:tcPr>
          <w:p w:rsidR="009763B3" w:rsidRPr="004D11FE" w:rsidRDefault="009763B3" w:rsidP="00AE5460">
            <w:pPr>
              <w:jc w:val="center"/>
              <w:rPr>
                <w:b/>
                <w:sz w:val="18"/>
                <w:szCs w:val="18"/>
              </w:rPr>
            </w:pPr>
            <w:r w:rsidRPr="004D11FE">
              <w:rPr>
                <w:b/>
                <w:sz w:val="18"/>
                <w:szCs w:val="18"/>
              </w:rPr>
              <w:t>Fabrication</w:t>
            </w:r>
          </w:p>
        </w:tc>
        <w:tc>
          <w:tcPr>
            <w:tcW w:w="1813" w:type="dxa"/>
          </w:tcPr>
          <w:p w:rsidR="009763B3" w:rsidRPr="004D11FE" w:rsidRDefault="009763B3" w:rsidP="00AE5460">
            <w:pPr>
              <w:jc w:val="center"/>
              <w:rPr>
                <w:b/>
                <w:sz w:val="18"/>
                <w:szCs w:val="18"/>
              </w:rPr>
            </w:pPr>
            <w:r w:rsidRPr="004D11FE">
              <w:rPr>
                <w:b/>
                <w:sz w:val="18"/>
                <w:szCs w:val="18"/>
              </w:rPr>
              <w:t>Assemblage</w:t>
            </w:r>
          </w:p>
        </w:tc>
        <w:tc>
          <w:tcPr>
            <w:tcW w:w="1813" w:type="dxa"/>
          </w:tcPr>
          <w:p w:rsidR="009763B3" w:rsidRPr="004D11FE" w:rsidRDefault="009763B3" w:rsidP="00AE5460">
            <w:pPr>
              <w:jc w:val="center"/>
              <w:rPr>
                <w:b/>
                <w:sz w:val="18"/>
                <w:szCs w:val="18"/>
              </w:rPr>
            </w:pPr>
            <w:r w:rsidRPr="004D11FE">
              <w:rPr>
                <w:b/>
                <w:sz w:val="18"/>
                <w:szCs w:val="18"/>
              </w:rPr>
              <w:t>Contrôle</w:t>
            </w:r>
          </w:p>
        </w:tc>
      </w:tr>
      <w:tr w:rsidR="009763B3" w:rsidTr="00AE5460">
        <w:tc>
          <w:tcPr>
            <w:tcW w:w="1812" w:type="dxa"/>
          </w:tcPr>
          <w:p w:rsidR="009763B3" w:rsidRDefault="009763B3" w:rsidP="00AE5460">
            <w:pPr>
              <w:rPr>
                <w:sz w:val="18"/>
                <w:szCs w:val="18"/>
              </w:rPr>
            </w:pPr>
            <w:r>
              <w:rPr>
                <w:sz w:val="18"/>
                <w:szCs w:val="18"/>
              </w:rPr>
              <w:t>TOTAUX RS : 112 520</w:t>
            </w:r>
          </w:p>
        </w:tc>
        <w:tc>
          <w:tcPr>
            <w:tcW w:w="1812" w:type="dxa"/>
          </w:tcPr>
          <w:p w:rsidR="009763B3" w:rsidRDefault="009763B3" w:rsidP="00AE5460">
            <w:pPr>
              <w:jc w:val="center"/>
              <w:rPr>
                <w:sz w:val="18"/>
                <w:szCs w:val="18"/>
              </w:rPr>
            </w:pPr>
            <w:r>
              <w:rPr>
                <w:sz w:val="18"/>
                <w:szCs w:val="18"/>
              </w:rPr>
              <w:t>15 120</w:t>
            </w:r>
          </w:p>
        </w:tc>
        <w:tc>
          <w:tcPr>
            <w:tcW w:w="1812" w:type="dxa"/>
          </w:tcPr>
          <w:p w:rsidR="009763B3" w:rsidRDefault="009763B3" w:rsidP="00AE5460">
            <w:pPr>
              <w:jc w:val="center"/>
              <w:rPr>
                <w:sz w:val="18"/>
                <w:szCs w:val="18"/>
              </w:rPr>
            </w:pPr>
            <w:r>
              <w:rPr>
                <w:sz w:val="18"/>
                <w:szCs w:val="18"/>
              </w:rPr>
              <w:t>47 500</w:t>
            </w:r>
          </w:p>
        </w:tc>
        <w:tc>
          <w:tcPr>
            <w:tcW w:w="1813" w:type="dxa"/>
          </w:tcPr>
          <w:p w:rsidR="009763B3" w:rsidRDefault="009763B3" w:rsidP="00AE5460">
            <w:pPr>
              <w:jc w:val="center"/>
              <w:rPr>
                <w:sz w:val="18"/>
                <w:szCs w:val="18"/>
              </w:rPr>
            </w:pPr>
            <w:r>
              <w:rPr>
                <w:sz w:val="18"/>
                <w:szCs w:val="18"/>
              </w:rPr>
              <w:t>28 600</w:t>
            </w:r>
          </w:p>
        </w:tc>
        <w:tc>
          <w:tcPr>
            <w:tcW w:w="1813" w:type="dxa"/>
          </w:tcPr>
          <w:p w:rsidR="009763B3" w:rsidRDefault="009763B3" w:rsidP="00AE5460">
            <w:pPr>
              <w:jc w:val="center"/>
              <w:rPr>
                <w:sz w:val="18"/>
                <w:szCs w:val="18"/>
              </w:rPr>
            </w:pPr>
            <w:r>
              <w:rPr>
                <w:sz w:val="18"/>
                <w:szCs w:val="18"/>
              </w:rPr>
              <w:t>21 300</w:t>
            </w:r>
          </w:p>
        </w:tc>
      </w:tr>
      <w:tr w:rsidR="009763B3" w:rsidTr="00AE5460">
        <w:tc>
          <w:tcPr>
            <w:tcW w:w="1812" w:type="dxa"/>
            <w:vAlign w:val="center"/>
          </w:tcPr>
          <w:p w:rsidR="009763B3" w:rsidRDefault="009763B3" w:rsidP="00AE5460">
            <w:pPr>
              <w:rPr>
                <w:sz w:val="18"/>
                <w:szCs w:val="18"/>
              </w:rPr>
            </w:pPr>
            <w:r>
              <w:rPr>
                <w:sz w:val="18"/>
                <w:szCs w:val="18"/>
              </w:rPr>
              <w:t>Unités d’œuvre</w:t>
            </w:r>
          </w:p>
        </w:tc>
        <w:tc>
          <w:tcPr>
            <w:tcW w:w="1812" w:type="dxa"/>
          </w:tcPr>
          <w:p w:rsidR="009763B3" w:rsidRDefault="009763B3" w:rsidP="00AE5460">
            <w:pPr>
              <w:jc w:val="center"/>
              <w:rPr>
                <w:sz w:val="18"/>
                <w:szCs w:val="18"/>
              </w:rPr>
            </w:pPr>
            <w:r>
              <w:rPr>
                <w:sz w:val="18"/>
                <w:szCs w:val="18"/>
              </w:rPr>
              <w:t>Q de Matière consommées</w:t>
            </w:r>
          </w:p>
        </w:tc>
        <w:tc>
          <w:tcPr>
            <w:tcW w:w="1812" w:type="dxa"/>
          </w:tcPr>
          <w:p w:rsidR="009763B3" w:rsidRDefault="009763B3" w:rsidP="00AE5460">
            <w:pPr>
              <w:jc w:val="center"/>
              <w:rPr>
                <w:sz w:val="18"/>
                <w:szCs w:val="18"/>
              </w:rPr>
            </w:pPr>
            <w:r>
              <w:rPr>
                <w:sz w:val="18"/>
                <w:szCs w:val="18"/>
              </w:rPr>
              <w:t>Heures de machines utilisées</w:t>
            </w:r>
          </w:p>
        </w:tc>
        <w:tc>
          <w:tcPr>
            <w:tcW w:w="1813" w:type="dxa"/>
          </w:tcPr>
          <w:p w:rsidR="009763B3" w:rsidRDefault="009763B3" w:rsidP="00AE5460">
            <w:pPr>
              <w:jc w:val="center"/>
              <w:rPr>
                <w:sz w:val="18"/>
                <w:szCs w:val="18"/>
              </w:rPr>
            </w:pPr>
            <w:r>
              <w:rPr>
                <w:sz w:val="18"/>
                <w:szCs w:val="18"/>
              </w:rPr>
              <w:t>Heures de machine utilisées</w:t>
            </w:r>
          </w:p>
        </w:tc>
        <w:tc>
          <w:tcPr>
            <w:tcW w:w="1813" w:type="dxa"/>
          </w:tcPr>
          <w:p w:rsidR="009763B3" w:rsidRDefault="009763B3" w:rsidP="00AE5460">
            <w:pPr>
              <w:jc w:val="center"/>
              <w:rPr>
                <w:sz w:val="18"/>
                <w:szCs w:val="18"/>
              </w:rPr>
            </w:pPr>
            <w:r>
              <w:rPr>
                <w:sz w:val="18"/>
                <w:szCs w:val="18"/>
              </w:rPr>
              <w:t>Heures de MO consommées</w:t>
            </w:r>
          </w:p>
        </w:tc>
      </w:tr>
      <w:tr w:rsidR="009763B3" w:rsidTr="00AE5460">
        <w:tc>
          <w:tcPr>
            <w:tcW w:w="1812" w:type="dxa"/>
          </w:tcPr>
          <w:p w:rsidR="009763B3" w:rsidRDefault="009763B3" w:rsidP="00AE5460">
            <w:pPr>
              <w:rPr>
                <w:sz w:val="18"/>
                <w:szCs w:val="18"/>
              </w:rPr>
            </w:pPr>
            <w:r>
              <w:rPr>
                <w:sz w:val="18"/>
                <w:szCs w:val="18"/>
              </w:rPr>
              <w:t>Nombre d’UO</w:t>
            </w:r>
          </w:p>
        </w:tc>
        <w:tc>
          <w:tcPr>
            <w:tcW w:w="1812" w:type="dxa"/>
          </w:tcPr>
          <w:p w:rsidR="009763B3" w:rsidRDefault="009763B3" w:rsidP="00AE5460">
            <w:pPr>
              <w:jc w:val="center"/>
              <w:rPr>
                <w:sz w:val="18"/>
                <w:szCs w:val="18"/>
              </w:rPr>
            </w:pPr>
            <w:r>
              <w:rPr>
                <w:sz w:val="18"/>
                <w:szCs w:val="18"/>
              </w:rPr>
              <w:t>10 000</w:t>
            </w:r>
          </w:p>
        </w:tc>
        <w:tc>
          <w:tcPr>
            <w:tcW w:w="1812" w:type="dxa"/>
          </w:tcPr>
          <w:p w:rsidR="009763B3" w:rsidRDefault="009763B3" w:rsidP="00AE5460">
            <w:pPr>
              <w:jc w:val="center"/>
              <w:rPr>
                <w:sz w:val="18"/>
                <w:szCs w:val="18"/>
              </w:rPr>
            </w:pPr>
            <w:r>
              <w:rPr>
                <w:sz w:val="18"/>
                <w:szCs w:val="18"/>
              </w:rPr>
              <w:t>1 900 (1)</w:t>
            </w:r>
          </w:p>
        </w:tc>
        <w:tc>
          <w:tcPr>
            <w:tcW w:w="1813" w:type="dxa"/>
          </w:tcPr>
          <w:p w:rsidR="009763B3" w:rsidRDefault="009763B3" w:rsidP="00AE5460">
            <w:pPr>
              <w:jc w:val="center"/>
              <w:rPr>
                <w:sz w:val="18"/>
                <w:szCs w:val="18"/>
              </w:rPr>
            </w:pPr>
            <w:r>
              <w:rPr>
                <w:sz w:val="18"/>
                <w:szCs w:val="18"/>
              </w:rPr>
              <w:t>1 040 (2)</w:t>
            </w:r>
          </w:p>
        </w:tc>
        <w:tc>
          <w:tcPr>
            <w:tcW w:w="1813" w:type="dxa"/>
          </w:tcPr>
          <w:p w:rsidR="009763B3" w:rsidRDefault="009763B3" w:rsidP="00AE5460">
            <w:pPr>
              <w:jc w:val="center"/>
              <w:rPr>
                <w:sz w:val="18"/>
                <w:szCs w:val="18"/>
              </w:rPr>
            </w:pPr>
            <w:r>
              <w:rPr>
                <w:sz w:val="18"/>
                <w:szCs w:val="18"/>
              </w:rPr>
              <w:t>1 420 (2)</w:t>
            </w:r>
          </w:p>
        </w:tc>
      </w:tr>
      <w:tr w:rsidR="009763B3" w:rsidTr="00AE5460">
        <w:tc>
          <w:tcPr>
            <w:tcW w:w="1812" w:type="dxa"/>
          </w:tcPr>
          <w:p w:rsidR="009763B3" w:rsidRPr="004D11FE" w:rsidRDefault="009763B3" w:rsidP="00AE5460">
            <w:pPr>
              <w:rPr>
                <w:b/>
                <w:sz w:val="18"/>
                <w:szCs w:val="18"/>
              </w:rPr>
            </w:pPr>
            <w:r w:rsidRPr="004D11FE">
              <w:rPr>
                <w:b/>
                <w:sz w:val="18"/>
                <w:szCs w:val="18"/>
              </w:rPr>
              <w:t>Coût de l’UO</w:t>
            </w:r>
          </w:p>
        </w:tc>
        <w:tc>
          <w:tcPr>
            <w:tcW w:w="1812" w:type="dxa"/>
          </w:tcPr>
          <w:p w:rsidR="009763B3" w:rsidRPr="004D11FE" w:rsidRDefault="009763B3" w:rsidP="00AE5460">
            <w:pPr>
              <w:jc w:val="center"/>
              <w:rPr>
                <w:b/>
                <w:sz w:val="18"/>
                <w:szCs w:val="18"/>
              </w:rPr>
            </w:pPr>
            <w:r w:rsidRPr="004D11FE">
              <w:rPr>
                <w:b/>
                <w:sz w:val="18"/>
                <w:szCs w:val="18"/>
              </w:rPr>
              <w:t>1,512</w:t>
            </w:r>
          </w:p>
        </w:tc>
        <w:tc>
          <w:tcPr>
            <w:tcW w:w="1812" w:type="dxa"/>
          </w:tcPr>
          <w:p w:rsidR="009763B3" w:rsidRPr="004D11FE" w:rsidRDefault="009763B3" w:rsidP="00AE5460">
            <w:pPr>
              <w:jc w:val="center"/>
              <w:rPr>
                <w:b/>
                <w:sz w:val="18"/>
                <w:szCs w:val="18"/>
              </w:rPr>
            </w:pPr>
            <w:r>
              <w:rPr>
                <w:b/>
                <w:sz w:val="18"/>
                <w:szCs w:val="18"/>
              </w:rPr>
              <w:t>25</w:t>
            </w:r>
          </w:p>
        </w:tc>
        <w:tc>
          <w:tcPr>
            <w:tcW w:w="1813" w:type="dxa"/>
          </w:tcPr>
          <w:p w:rsidR="009763B3" w:rsidRPr="004D11FE" w:rsidRDefault="009763B3" w:rsidP="00AE5460">
            <w:pPr>
              <w:jc w:val="center"/>
              <w:rPr>
                <w:b/>
                <w:sz w:val="18"/>
                <w:szCs w:val="18"/>
              </w:rPr>
            </w:pPr>
            <w:r>
              <w:rPr>
                <w:b/>
                <w:sz w:val="18"/>
                <w:szCs w:val="18"/>
              </w:rPr>
              <w:t>27,50</w:t>
            </w:r>
          </w:p>
        </w:tc>
        <w:tc>
          <w:tcPr>
            <w:tcW w:w="1813" w:type="dxa"/>
          </w:tcPr>
          <w:p w:rsidR="009763B3" w:rsidRPr="004D11FE" w:rsidRDefault="009763B3" w:rsidP="00AE5460">
            <w:pPr>
              <w:jc w:val="center"/>
              <w:rPr>
                <w:b/>
                <w:sz w:val="18"/>
                <w:szCs w:val="18"/>
              </w:rPr>
            </w:pPr>
            <w:r>
              <w:rPr>
                <w:b/>
                <w:sz w:val="18"/>
                <w:szCs w:val="18"/>
              </w:rPr>
              <w:t>15</w:t>
            </w:r>
          </w:p>
        </w:tc>
      </w:tr>
    </w:tbl>
    <w:p w:rsidR="009763B3" w:rsidRDefault="009763B3" w:rsidP="009763B3">
      <w:pPr>
        <w:spacing w:after="0"/>
        <w:rPr>
          <w:sz w:val="18"/>
          <w:szCs w:val="18"/>
        </w:rPr>
      </w:pPr>
    </w:p>
    <w:p w:rsidR="009763B3" w:rsidRDefault="009763B3" w:rsidP="009763B3">
      <w:pPr>
        <w:spacing w:after="0"/>
        <w:rPr>
          <w:sz w:val="18"/>
          <w:szCs w:val="18"/>
        </w:rPr>
      </w:pPr>
      <w:r>
        <w:rPr>
          <w:sz w:val="18"/>
          <w:szCs w:val="18"/>
        </w:rPr>
        <w:t>(1) dont 1 400 pour le produit P</w:t>
      </w:r>
    </w:p>
    <w:p w:rsidR="009763B3" w:rsidRDefault="009763B3" w:rsidP="009763B3">
      <w:pPr>
        <w:spacing w:after="0"/>
        <w:rPr>
          <w:sz w:val="18"/>
          <w:szCs w:val="18"/>
        </w:rPr>
      </w:pPr>
      <w:r>
        <w:rPr>
          <w:sz w:val="18"/>
          <w:szCs w:val="18"/>
        </w:rPr>
        <w:t>(2) dont 800 pour le produit P</w:t>
      </w:r>
    </w:p>
    <w:p w:rsidR="009763B3" w:rsidRDefault="009763B3" w:rsidP="009763B3">
      <w:pPr>
        <w:spacing w:after="0"/>
        <w:rPr>
          <w:sz w:val="18"/>
          <w:szCs w:val="18"/>
        </w:rPr>
      </w:pPr>
    </w:p>
    <w:p w:rsidR="009763B3" w:rsidRPr="001D770E" w:rsidRDefault="009763B3" w:rsidP="009763B3">
      <w:pPr>
        <w:spacing w:after="0"/>
        <w:rPr>
          <w:b/>
          <w:sz w:val="18"/>
          <w:szCs w:val="18"/>
          <w:u w:val="single"/>
        </w:rPr>
      </w:pPr>
      <w:r w:rsidRPr="001D770E">
        <w:rPr>
          <w:b/>
          <w:sz w:val="18"/>
          <w:szCs w:val="18"/>
          <w:u w:val="single"/>
        </w:rPr>
        <w:t>Travail à faire :</w:t>
      </w:r>
    </w:p>
    <w:p w:rsidR="009763B3" w:rsidRDefault="009763B3" w:rsidP="009763B3">
      <w:pPr>
        <w:spacing w:after="0"/>
        <w:rPr>
          <w:sz w:val="18"/>
          <w:szCs w:val="18"/>
        </w:rPr>
      </w:pPr>
    </w:p>
    <w:p w:rsidR="009763B3" w:rsidRDefault="009763B3" w:rsidP="00942F6D">
      <w:pPr>
        <w:pStyle w:val="Paragraphedeliste"/>
        <w:numPr>
          <w:ilvl w:val="0"/>
          <w:numId w:val="151"/>
        </w:numPr>
        <w:spacing w:after="0"/>
        <w:rPr>
          <w:sz w:val="18"/>
          <w:szCs w:val="18"/>
        </w:rPr>
      </w:pPr>
      <w:r>
        <w:rPr>
          <w:sz w:val="18"/>
          <w:szCs w:val="18"/>
        </w:rPr>
        <w:t>Sachant que la quantité vendue de produit P est 250, que la quantité de MP achetée est de 6000 kg au prix unitaire de 10 € et que le prix de vente unitaire est de 840 €, calculez le résultat analytique ainsi que le taux de marge de ce produit considéré comme un produit standard.</w:t>
      </w:r>
    </w:p>
    <w:p w:rsidR="009763B3" w:rsidRDefault="009763B3" w:rsidP="009763B3">
      <w:pPr>
        <w:pStyle w:val="Paragraphedeliste"/>
        <w:spacing w:after="0"/>
        <w:rPr>
          <w:sz w:val="18"/>
          <w:szCs w:val="18"/>
        </w:rPr>
      </w:pPr>
    </w:p>
    <w:p w:rsidR="009763B3" w:rsidRPr="00410837" w:rsidRDefault="009763B3" w:rsidP="00942F6D">
      <w:pPr>
        <w:pStyle w:val="Paragraphedeliste"/>
        <w:numPr>
          <w:ilvl w:val="0"/>
          <w:numId w:val="151"/>
        </w:numPr>
        <w:spacing w:after="0"/>
        <w:rPr>
          <w:sz w:val="18"/>
          <w:szCs w:val="18"/>
        </w:rPr>
      </w:pPr>
      <w:r>
        <w:rPr>
          <w:sz w:val="18"/>
          <w:szCs w:val="18"/>
        </w:rPr>
        <w:t>Sachant que la quantité vendue de produit Q est 80 et que le prix de vente unitaire est de 1 500 €, calculez le résultat analytique ainsi que le taux de marge.</w:t>
      </w:r>
    </w:p>
    <w:p w:rsidR="009763B3" w:rsidRPr="001D770E" w:rsidRDefault="009763B3" w:rsidP="009763B3">
      <w:pPr>
        <w:spacing w:after="0"/>
        <w:rPr>
          <w:sz w:val="18"/>
          <w:szCs w:val="18"/>
        </w:rPr>
      </w:pPr>
    </w:p>
    <w:p w:rsidR="009763B3" w:rsidRDefault="009763B3" w:rsidP="00942F6D">
      <w:pPr>
        <w:pStyle w:val="Paragraphedeliste"/>
        <w:numPr>
          <w:ilvl w:val="0"/>
          <w:numId w:val="151"/>
        </w:numPr>
        <w:spacing w:after="0"/>
        <w:rPr>
          <w:b/>
          <w:sz w:val="18"/>
          <w:szCs w:val="18"/>
        </w:rPr>
      </w:pPr>
      <w:r w:rsidRPr="001D770E">
        <w:rPr>
          <w:b/>
          <w:sz w:val="18"/>
          <w:szCs w:val="18"/>
        </w:rPr>
        <w:t>A l’aide des informations ci-dessous, calculez le cout de chaque inducteur.</w:t>
      </w:r>
    </w:p>
    <w:p w:rsidR="009763B3" w:rsidRDefault="009763B3" w:rsidP="009763B3">
      <w:pPr>
        <w:spacing w:after="0"/>
        <w:rPr>
          <w:b/>
          <w:sz w:val="18"/>
          <w:szCs w:val="18"/>
        </w:rPr>
      </w:pPr>
    </w:p>
    <w:p w:rsidR="009763B3" w:rsidRDefault="009763B3" w:rsidP="009763B3">
      <w:pPr>
        <w:spacing w:after="0"/>
        <w:rPr>
          <w:b/>
          <w:sz w:val="18"/>
          <w:szCs w:val="18"/>
        </w:rPr>
      </w:pPr>
      <w:r>
        <w:rPr>
          <w:b/>
          <w:sz w:val="18"/>
          <w:szCs w:val="18"/>
        </w:rPr>
        <w:t>Nature des inducteurs :</w:t>
      </w:r>
    </w:p>
    <w:p w:rsidR="009763B3" w:rsidRDefault="009763B3" w:rsidP="00942F6D">
      <w:pPr>
        <w:pStyle w:val="Paragraphedeliste"/>
        <w:numPr>
          <w:ilvl w:val="0"/>
          <w:numId w:val="152"/>
        </w:numPr>
        <w:spacing w:after="0"/>
        <w:rPr>
          <w:b/>
          <w:sz w:val="18"/>
          <w:szCs w:val="18"/>
        </w:rPr>
      </w:pPr>
      <w:r>
        <w:rPr>
          <w:b/>
          <w:sz w:val="18"/>
          <w:szCs w:val="18"/>
        </w:rPr>
        <w:t>Relation avec les fournisseurs</w:t>
      </w:r>
      <w:r>
        <w:rPr>
          <w:b/>
          <w:sz w:val="18"/>
          <w:szCs w:val="18"/>
        </w:rPr>
        <w:tab/>
      </w:r>
      <w:r>
        <w:rPr>
          <w:b/>
          <w:sz w:val="18"/>
          <w:szCs w:val="18"/>
        </w:rPr>
        <w:tab/>
        <w:t>Catégories de produits</w:t>
      </w:r>
    </w:p>
    <w:p w:rsidR="009763B3" w:rsidRDefault="009763B3" w:rsidP="00942F6D">
      <w:pPr>
        <w:pStyle w:val="Paragraphedeliste"/>
        <w:numPr>
          <w:ilvl w:val="0"/>
          <w:numId w:val="152"/>
        </w:numPr>
        <w:spacing w:after="0"/>
        <w:rPr>
          <w:b/>
          <w:sz w:val="18"/>
          <w:szCs w:val="18"/>
        </w:rPr>
      </w:pPr>
      <w:r>
        <w:rPr>
          <w:b/>
          <w:sz w:val="18"/>
          <w:szCs w:val="18"/>
        </w:rPr>
        <w:t>Réception des MP</w:t>
      </w:r>
      <w:r>
        <w:rPr>
          <w:b/>
          <w:sz w:val="18"/>
          <w:szCs w:val="18"/>
        </w:rPr>
        <w:tab/>
      </w:r>
      <w:r>
        <w:rPr>
          <w:b/>
          <w:sz w:val="18"/>
          <w:szCs w:val="18"/>
        </w:rPr>
        <w:tab/>
      </w:r>
      <w:r>
        <w:rPr>
          <w:b/>
          <w:sz w:val="18"/>
          <w:szCs w:val="18"/>
        </w:rPr>
        <w:tab/>
      </w:r>
      <w:r>
        <w:rPr>
          <w:b/>
          <w:sz w:val="18"/>
          <w:szCs w:val="18"/>
        </w:rPr>
        <w:tab/>
        <w:t>Catégories de produits</w:t>
      </w:r>
    </w:p>
    <w:p w:rsidR="009763B3" w:rsidRDefault="009763B3" w:rsidP="00942F6D">
      <w:pPr>
        <w:pStyle w:val="Paragraphedeliste"/>
        <w:numPr>
          <w:ilvl w:val="0"/>
          <w:numId w:val="152"/>
        </w:numPr>
        <w:spacing w:after="0"/>
        <w:rPr>
          <w:b/>
          <w:sz w:val="18"/>
          <w:szCs w:val="18"/>
        </w:rPr>
      </w:pPr>
      <w:r>
        <w:rPr>
          <w:b/>
          <w:sz w:val="18"/>
          <w:szCs w:val="18"/>
        </w:rPr>
        <w:t>Entreposage</w:t>
      </w:r>
      <w:r>
        <w:rPr>
          <w:b/>
          <w:sz w:val="18"/>
          <w:szCs w:val="18"/>
        </w:rPr>
        <w:tab/>
      </w:r>
      <w:r>
        <w:rPr>
          <w:b/>
          <w:sz w:val="18"/>
          <w:szCs w:val="18"/>
        </w:rPr>
        <w:tab/>
      </w:r>
      <w:r>
        <w:rPr>
          <w:b/>
          <w:sz w:val="18"/>
          <w:szCs w:val="18"/>
        </w:rPr>
        <w:tab/>
      </w:r>
      <w:r>
        <w:rPr>
          <w:b/>
          <w:sz w:val="18"/>
          <w:szCs w:val="18"/>
        </w:rPr>
        <w:tab/>
        <w:t>Catégories de produits</w:t>
      </w:r>
    </w:p>
    <w:p w:rsidR="009763B3" w:rsidRDefault="009763B3" w:rsidP="00942F6D">
      <w:pPr>
        <w:pStyle w:val="Paragraphedeliste"/>
        <w:numPr>
          <w:ilvl w:val="0"/>
          <w:numId w:val="152"/>
        </w:numPr>
        <w:spacing w:after="0"/>
        <w:rPr>
          <w:b/>
          <w:sz w:val="18"/>
          <w:szCs w:val="18"/>
        </w:rPr>
      </w:pPr>
      <w:r>
        <w:rPr>
          <w:b/>
          <w:sz w:val="18"/>
          <w:szCs w:val="18"/>
        </w:rPr>
        <w:t>Fabrication</w:t>
      </w:r>
      <w:r>
        <w:rPr>
          <w:b/>
          <w:sz w:val="18"/>
          <w:szCs w:val="18"/>
        </w:rPr>
        <w:tab/>
      </w:r>
      <w:r>
        <w:rPr>
          <w:b/>
          <w:sz w:val="18"/>
          <w:szCs w:val="18"/>
        </w:rPr>
        <w:tab/>
      </w:r>
      <w:r>
        <w:rPr>
          <w:b/>
          <w:sz w:val="18"/>
          <w:szCs w:val="18"/>
        </w:rPr>
        <w:tab/>
      </w:r>
      <w:r>
        <w:rPr>
          <w:b/>
          <w:sz w:val="18"/>
          <w:szCs w:val="18"/>
        </w:rPr>
        <w:tab/>
        <w:t>Nombre de produits intermédiaires fabriqués</w:t>
      </w:r>
    </w:p>
    <w:p w:rsidR="009763B3" w:rsidRDefault="009763B3" w:rsidP="00942F6D">
      <w:pPr>
        <w:pStyle w:val="Paragraphedeliste"/>
        <w:numPr>
          <w:ilvl w:val="0"/>
          <w:numId w:val="152"/>
        </w:numPr>
        <w:spacing w:after="0"/>
        <w:rPr>
          <w:b/>
          <w:sz w:val="18"/>
          <w:szCs w:val="18"/>
        </w:rPr>
      </w:pPr>
      <w:r>
        <w:rPr>
          <w:b/>
          <w:sz w:val="18"/>
          <w:szCs w:val="18"/>
        </w:rPr>
        <w:t>Assemblage</w:t>
      </w:r>
      <w:r>
        <w:rPr>
          <w:b/>
          <w:sz w:val="18"/>
          <w:szCs w:val="18"/>
        </w:rPr>
        <w:tab/>
      </w:r>
      <w:r>
        <w:rPr>
          <w:b/>
          <w:sz w:val="18"/>
          <w:szCs w:val="18"/>
        </w:rPr>
        <w:tab/>
      </w:r>
      <w:r>
        <w:rPr>
          <w:b/>
          <w:sz w:val="18"/>
          <w:szCs w:val="18"/>
        </w:rPr>
        <w:tab/>
      </w:r>
      <w:r>
        <w:rPr>
          <w:b/>
          <w:sz w:val="18"/>
          <w:szCs w:val="18"/>
        </w:rPr>
        <w:tab/>
        <w:t>Nombre de produits finis assemblés</w:t>
      </w:r>
    </w:p>
    <w:p w:rsidR="009763B3" w:rsidRDefault="009763B3" w:rsidP="00942F6D">
      <w:pPr>
        <w:pStyle w:val="Paragraphedeliste"/>
        <w:numPr>
          <w:ilvl w:val="0"/>
          <w:numId w:val="152"/>
        </w:numPr>
        <w:spacing w:after="0"/>
        <w:rPr>
          <w:b/>
          <w:sz w:val="18"/>
          <w:szCs w:val="18"/>
        </w:rPr>
      </w:pPr>
      <w:r>
        <w:rPr>
          <w:b/>
          <w:sz w:val="18"/>
          <w:szCs w:val="18"/>
        </w:rPr>
        <w:t>Entretien</w:t>
      </w:r>
      <w:r>
        <w:rPr>
          <w:b/>
          <w:sz w:val="18"/>
          <w:szCs w:val="18"/>
        </w:rPr>
        <w:tab/>
      </w:r>
      <w:r>
        <w:rPr>
          <w:b/>
          <w:sz w:val="18"/>
          <w:szCs w:val="18"/>
        </w:rPr>
        <w:tab/>
      </w:r>
      <w:r>
        <w:rPr>
          <w:b/>
          <w:sz w:val="18"/>
          <w:szCs w:val="18"/>
        </w:rPr>
        <w:tab/>
      </w:r>
      <w:r>
        <w:rPr>
          <w:b/>
          <w:sz w:val="18"/>
          <w:szCs w:val="18"/>
        </w:rPr>
        <w:tab/>
      </w:r>
      <w:r>
        <w:rPr>
          <w:b/>
          <w:sz w:val="18"/>
          <w:szCs w:val="18"/>
        </w:rPr>
        <w:tab/>
        <w:t>Nombre d’heures machine</w:t>
      </w:r>
    </w:p>
    <w:p w:rsidR="009763B3" w:rsidRDefault="009763B3" w:rsidP="00942F6D">
      <w:pPr>
        <w:pStyle w:val="Paragraphedeliste"/>
        <w:numPr>
          <w:ilvl w:val="0"/>
          <w:numId w:val="152"/>
        </w:numPr>
        <w:spacing w:after="0"/>
        <w:rPr>
          <w:b/>
          <w:sz w:val="18"/>
          <w:szCs w:val="18"/>
        </w:rPr>
      </w:pPr>
      <w:r>
        <w:rPr>
          <w:b/>
          <w:sz w:val="18"/>
          <w:szCs w:val="18"/>
        </w:rPr>
        <w:t xml:space="preserve">Contrôle </w:t>
      </w:r>
      <w:r>
        <w:rPr>
          <w:b/>
          <w:sz w:val="18"/>
          <w:szCs w:val="18"/>
        </w:rPr>
        <w:tab/>
      </w:r>
      <w:r>
        <w:rPr>
          <w:b/>
          <w:sz w:val="18"/>
          <w:szCs w:val="18"/>
        </w:rPr>
        <w:tab/>
      </w:r>
      <w:r>
        <w:rPr>
          <w:b/>
          <w:sz w:val="18"/>
          <w:szCs w:val="18"/>
        </w:rPr>
        <w:tab/>
      </w:r>
      <w:r>
        <w:rPr>
          <w:b/>
          <w:sz w:val="18"/>
          <w:szCs w:val="18"/>
        </w:rPr>
        <w:tab/>
      </w:r>
      <w:r>
        <w:rPr>
          <w:b/>
          <w:sz w:val="18"/>
          <w:szCs w:val="18"/>
        </w:rPr>
        <w:tab/>
        <w:t>Nombre d’heures de main-d’œuvre</w:t>
      </w:r>
    </w:p>
    <w:p w:rsidR="009763B3" w:rsidRDefault="009763B3" w:rsidP="009763B3">
      <w:pPr>
        <w:spacing w:after="0"/>
        <w:rPr>
          <w:b/>
          <w:sz w:val="18"/>
          <w:szCs w:val="18"/>
        </w:rPr>
      </w:pPr>
    </w:p>
    <w:tbl>
      <w:tblPr>
        <w:tblStyle w:val="Grilledutableau"/>
        <w:tblW w:w="9422" w:type="dxa"/>
        <w:jc w:val="center"/>
        <w:tblLook w:val="04A0" w:firstRow="1" w:lastRow="0" w:firstColumn="1" w:lastColumn="0" w:noHBand="0" w:noVBand="1"/>
      </w:tblPr>
      <w:tblGrid>
        <w:gridCol w:w="770"/>
        <w:gridCol w:w="739"/>
        <w:gridCol w:w="938"/>
        <w:gridCol w:w="941"/>
        <w:gridCol w:w="937"/>
        <w:gridCol w:w="824"/>
        <w:gridCol w:w="913"/>
        <w:gridCol w:w="894"/>
        <w:gridCol w:w="786"/>
        <w:gridCol w:w="739"/>
        <w:gridCol w:w="941"/>
      </w:tblGrid>
      <w:tr w:rsidR="009763B3" w:rsidTr="00AE5460">
        <w:trPr>
          <w:jc w:val="center"/>
        </w:trPr>
        <w:tc>
          <w:tcPr>
            <w:tcW w:w="772" w:type="dxa"/>
          </w:tcPr>
          <w:p w:rsidR="009763B3" w:rsidRDefault="009763B3" w:rsidP="00AE5460">
            <w:pPr>
              <w:rPr>
                <w:b/>
                <w:sz w:val="18"/>
                <w:szCs w:val="18"/>
              </w:rPr>
            </w:pPr>
          </w:p>
        </w:tc>
        <w:tc>
          <w:tcPr>
            <w:tcW w:w="2637" w:type="dxa"/>
            <w:gridSpan w:val="3"/>
          </w:tcPr>
          <w:p w:rsidR="009763B3" w:rsidRDefault="009763B3" w:rsidP="00AE5460">
            <w:pPr>
              <w:jc w:val="center"/>
              <w:rPr>
                <w:b/>
                <w:sz w:val="18"/>
                <w:szCs w:val="18"/>
              </w:rPr>
            </w:pPr>
            <w:r>
              <w:rPr>
                <w:b/>
                <w:sz w:val="18"/>
                <w:szCs w:val="18"/>
              </w:rPr>
              <w:t>Centre approvisionnement</w:t>
            </w:r>
          </w:p>
        </w:tc>
        <w:tc>
          <w:tcPr>
            <w:tcW w:w="1767" w:type="dxa"/>
            <w:gridSpan w:val="2"/>
          </w:tcPr>
          <w:p w:rsidR="009763B3" w:rsidRDefault="009763B3" w:rsidP="00AE5460">
            <w:pPr>
              <w:jc w:val="center"/>
              <w:rPr>
                <w:b/>
                <w:sz w:val="18"/>
                <w:szCs w:val="18"/>
              </w:rPr>
            </w:pPr>
            <w:r>
              <w:rPr>
                <w:b/>
                <w:sz w:val="18"/>
                <w:szCs w:val="18"/>
              </w:rPr>
              <w:t>fabrication</w:t>
            </w:r>
          </w:p>
        </w:tc>
        <w:tc>
          <w:tcPr>
            <w:tcW w:w="1812" w:type="dxa"/>
            <w:gridSpan w:val="2"/>
          </w:tcPr>
          <w:p w:rsidR="009763B3" w:rsidRDefault="009763B3" w:rsidP="00AE5460">
            <w:pPr>
              <w:jc w:val="center"/>
              <w:rPr>
                <w:b/>
                <w:sz w:val="18"/>
                <w:szCs w:val="18"/>
              </w:rPr>
            </w:pPr>
            <w:r>
              <w:rPr>
                <w:b/>
                <w:sz w:val="18"/>
                <w:szCs w:val="18"/>
              </w:rPr>
              <w:t>assemblage</w:t>
            </w:r>
          </w:p>
        </w:tc>
        <w:tc>
          <w:tcPr>
            <w:tcW w:w="2434" w:type="dxa"/>
            <w:gridSpan w:val="3"/>
          </w:tcPr>
          <w:p w:rsidR="009763B3" w:rsidRDefault="009763B3" w:rsidP="00AE5460">
            <w:pPr>
              <w:jc w:val="center"/>
              <w:rPr>
                <w:b/>
                <w:sz w:val="18"/>
                <w:szCs w:val="18"/>
              </w:rPr>
            </w:pPr>
            <w:r>
              <w:rPr>
                <w:b/>
                <w:sz w:val="18"/>
                <w:szCs w:val="18"/>
              </w:rPr>
              <w:t>Contrôle</w:t>
            </w:r>
          </w:p>
        </w:tc>
      </w:tr>
      <w:tr w:rsidR="009763B3" w:rsidTr="00AE5460">
        <w:trPr>
          <w:jc w:val="center"/>
        </w:trPr>
        <w:tc>
          <w:tcPr>
            <w:tcW w:w="772" w:type="dxa"/>
          </w:tcPr>
          <w:p w:rsidR="009763B3" w:rsidRPr="00B253D7" w:rsidRDefault="009763B3" w:rsidP="00AE5460">
            <w:pPr>
              <w:jc w:val="center"/>
              <w:rPr>
                <w:b/>
                <w:sz w:val="14"/>
                <w:szCs w:val="18"/>
              </w:rPr>
            </w:pPr>
            <w:r w:rsidRPr="00B253D7">
              <w:rPr>
                <w:b/>
                <w:sz w:val="14"/>
                <w:szCs w:val="18"/>
              </w:rPr>
              <w:t>activités</w:t>
            </w:r>
          </w:p>
        </w:tc>
        <w:tc>
          <w:tcPr>
            <w:tcW w:w="748" w:type="dxa"/>
          </w:tcPr>
          <w:p w:rsidR="009763B3" w:rsidRPr="00B253D7" w:rsidRDefault="009763B3" w:rsidP="00AE5460">
            <w:pPr>
              <w:jc w:val="center"/>
              <w:rPr>
                <w:b/>
                <w:sz w:val="14"/>
                <w:szCs w:val="18"/>
              </w:rPr>
            </w:pPr>
            <w:r>
              <w:rPr>
                <w:b/>
                <w:sz w:val="14"/>
                <w:szCs w:val="18"/>
              </w:rPr>
              <w:t xml:space="preserve">Rel. </w:t>
            </w:r>
            <w:r w:rsidRPr="00B253D7">
              <w:rPr>
                <w:b/>
                <w:sz w:val="14"/>
                <w:szCs w:val="18"/>
              </w:rPr>
              <w:t>FRS</w:t>
            </w:r>
          </w:p>
        </w:tc>
        <w:tc>
          <w:tcPr>
            <w:tcW w:w="948" w:type="dxa"/>
          </w:tcPr>
          <w:p w:rsidR="009763B3" w:rsidRPr="00B253D7" w:rsidRDefault="009763B3" w:rsidP="00AE5460">
            <w:pPr>
              <w:jc w:val="center"/>
              <w:rPr>
                <w:b/>
                <w:sz w:val="14"/>
                <w:szCs w:val="18"/>
              </w:rPr>
            </w:pPr>
            <w:r w:rsidRPr="00B253D7">
              <w:rPr>
                <w:b/>
                <w:sz w:val="14"/>
                <w:szCs w:val="18"/>
              </w:rPr>
              <w:t>Récept. MP</w:t>
            </w:r>
          </w:p>
        </w:tc>
        <w:tc>
          <w:tcPr>
            <w:tcW w:w="941" w:type="dxa"/>
          </w:tcPr>
          <w:p w:rsidR="009763B3" w:rsidRPr="00B253D7" w:rsidRDefault="009763B3" w:rsidP="00AE5460">
            <w:pPr>
              <w:jc w:val="center"/>
              <w:rPr>
                <w:b/>
                <w:sz w:val="14"/>
                <w:szCs w:val="18"/>
              </w:rPr>
            </w:pPr>
            <w:r>
              <w:rPr>
                <w:b/>
                <w:sz w:val="14"/>
                <w:szCs w:val="18"/>
              </w:rPr>
              <w:t>Entreposage</w:t>
            </w:r>
          </w:p>
        </w:tc>
        <w:tc>
          <w:tcPr>
            <w:tcW w:w="940" w:type="dxa"/>
          </w:tcPr>
          <w:p w:rsidR="009763B3" w:rsidRPr="00B253D7" w:rsidRDefault="009763B3" w:rsidP="00AE5460">
            <w:pPr>
              <w:jc w:val="center"/>
              <w:rPr>
                <w:b/>
                <w:sz w:val="14"/>
                <w:szCs w:val="18"/>
              </w:rPr>
            </w:pPr>
            <w:r>
              <w:rPr>
                <w:b/>
                <w:sz w:val="14"/>
                <w:szCs w:val="18"/>
              </w:rPr>
              <w:t>Fabrication</w:t>
            </w:r>
          </w:p>
        </w:tc>
        <w:tc>
          <w:tcPr>
            <w:tcW w:w="827" w:type="dxa"/>
          </w:tcPr>
          <w:p w:rsidR="009763B3" w:rsidRPr="00B253D7" w:rsidRDefault="009763B3" w:rsidP="00AE5460">
            <w:pPr>
              <w:jc w:val="center"/>
              <w:rPr>
                <w:b/>
                <w:sz w:val="14"/>
                <w:szCs w:val="18"/>
              </w:rPr>
            </w:pPr>
            <w:r>
              <w:rPr>
                <w:b/>
                <w:sz w:val="14"/>
                <w:szCs w:val="18"/>
              </w:rPr>
              <w:t>Entretien</w:t>
            </w:r>
          </w:p>
        </w:tc>
        <w:tc>
          <w:tcPr>
            <w:tcW w:w="913" w:type="dxa"/>
          </w:tcPr>
          <w:p w:rsidR="009763B3" w:rsidRPr="00B253D7" w:rsidRDefault="009763B3" w:rsidP="00AE5460">
            <w:pPr>
              <w:jc w:val="center"/>
              <w:rPr>
                <w:b/>
                <w:sz w:val="14"/>
                <w:szCs w:val="18"/>
              </w:rPr>
            </w:pPr>
            <w:r>
              <w:rPr>
                <w:b/>
                <w:sz w:val="14"/>
                <w:szCs w:val="18"/>
              </w:rPr>
              <w:t>Assemblage</w:t>
            </w:r>
          </w:p>
        </w:tc>
        <w:tc>
          <w:tcPr>
            <w:tcW w:w="899" w:type="dxa"/>
          </w:tcPr>
          <w:p w:rsidR="009763B3" w:rsidRPr="00B253D7" w:rsidRDefault="009763B3" w:rsidP="00AE5460">
            <w:pPr>
              <w:jc w:val="center"/>
              <w:rPr>
                <w:b/>
                <w:sz w:val="14"/>
                <w:szCs w:val="18"/>
              </w:rPr>
            </w:pPr>
            <w:r>
              <w:rPr>
                <w:b/>
                <w:sz w:val="14"/>
                <w:szCs w:val="18"/>
              </w:rPr>
              <w:t>Entretien</w:t>
            </w:r>
          </w:p>
        </w:tc>
        <w:tc>
          <w:tcPr>
            <w:tcW w:w="789" w:type="dxa"/>
          </w:tcPr>
          <w:p w:rsidR="009763B3" w:rsidRPr="00B253D7" w:rsidRDefault="009763B3" w:rsidP="00AE5460">
            <w:pPr>
              <w:jc w:val="center"/>
              <w:rPr>
                <w:b/>
                <w:sz w:val="14"/>
                <w:szCs w:val="18"/>
              </w:rPr>
            </w:pPr>
            <w:r>
              <w:rPr>
                <w:b/>
                <w:sz w:val="14"/>
                <w:szCs w:val="18"/>
              </w:rPr>
              <w:t>Contrôle</w:t>
            </w:r>
          </w:p>
        </w:tc>
        <w:tc>
          <w:tcPr>
            <w:tcW w:w="748" w:type="dxa"/>
          </w:tcPr>
          <w:p w:rsidR="009763B3" w:rsidRPr="00B253D7" w:rsidRDefault="009763B3" w:rsidP="00AE5460">
            <w:pPr>
              <w:jc w:val="center"/>
              <w:rPr>
                <w:b/>
                <w:sz w:val="14"/>
                <w:szCs w:val="18"/>
              </w:rPr>
            </w:pPr>
            <w:r>
              <w:rPr>
                <w:b/>
                <w:sz w:val="14"/>
                <w:szCs w:val="18"/>
              </w:rPr>
              <w:t>Rel. FRS</w:t>
            </w:r>
          </w:p>
        </w:tc>
        <w:tc>
          <w:tcPr>
            <w:tcW w:w="897" w:type="dxa"/>
          </w:tcPr>
          <w:p w:rsidR="009763B3" w:rsidRPr="00B253D7" w:rsidRDefault="009763B3" w:rsidP="00AE5460">
            <w:pPr>
              <w:jc w:val="center"/>
              <w:rPr>
                <w:b/>
                <w:sz w:val="14"/>
                <w:szCs w:val="18"/>
              </w:rPr>
            </w:pPr>
            <w:r>
              <w:rPr>
                <w:b/>
                <w:sz w:val="14"/>
                <w:szCs w:val="18"/>
              </w:rPr>
              <w:t>Entreposage</w:t>
            </w:r>
          </w:p>
        </w:tc>
      </w:tr>
      <w:tr w:rsidR="009763B3" w:rsidTr="00AE5460">
        <w:trPr>
          <w:jc w:val="center"/>
        </w:trPr>
        <w:tc>
          <w:tcPr>
            <w:tcW w:w="772" w:type="dxa"/>
          </w:tcPr>
          <w:p w:rsidR="009763B3" w:rsidRDefault="009763B3" w:rsidP="00AE5460">
            <w:pPr>
              <w:jc w:val="center"/>
              <w:rPr>
                <w:b/>
                <w:sz w:val="18"/>
                <w:szCs w:val="18"/>
              </w:rPr>
            </w:pPr>
            <w:r w:rsidRPr="00410837">
              <w:rPr>
                <w:b/>
                <w:sz w:val="16"/>
                <w:szCs w:val="18"/>
              </w:rPr>
              <w:t>112 520</w:t>
            </w:r>
          </w:p>
        </w:tc>
        <w:tc>
          <w:tcPr>
            <w:tcW w:w="748" w:type="dxa"/>
          </w:tcPr>
          <w:p w:rsidR="009763B3" w:rsidRDefault="009763B3" w:rsidP="00AE5460">
            <w:pPr>
              <w:jc w:val="center"/>
              <w:rPr>
                <w:b/>
                <w:sz w:val="18"/>
                <w:szCs w:val="18"/>
              </w:rPr>
            </w:pPr>
            <w:r>
              <w:rPr>
                <w:b/>
                <w:sz w:val="18"/>
                <w:szCs w:val="18"/>
              </w:rPr>
              <w:t>4 400</w:t>
            </w:r>
          </w:p>
        </w:tc>
        <w:tc>
          <w:tcPr>
            <w:tcW w:w="948" w:type="dxa"/>
          </w:tcPr>
          <w:p w:rsidR="009763B3" w:rsidRDefault="009763B3" w:rsidP="00AE5460">
            <w:pPr>
              <w:jc w:val="center"/>
              <w:rPr>
                <w:b/>
                <w:sz w:val="18"/>
                <w:szCs w:val="18"/>
              </w:rPr>
            </w:pPr>
            <w:r>
              <w:rPr>
                <w:b/>
                <w:sz w:val="18"/>
                <w:szCs w:val="18"/>
              </w:rPr>
              <w:t>2 900</w:t>
            </w:r>
          </w:p>
        </w:tc>
        <w:tc>
          <w:tcPr>
            <w:tcW w:w="941" w:type="dxa"/>
          </w:tcPr>
          <w:p w:rsidR="009763B3" w:rsidRDefault="009763B3" w:rsidP="00AE5460">
            <w:pPr>
              <w:jc w:val="center"/>
              <w:rPr>
                <w:b/>
                <w:sz w:val="18"/>
                <w:szCs w:val="18"/>
              </w:rPr>
            </w:pPr>
            <w:r>
              <w:rPr>
                <w:b/>
                <w:sz w:val="18"/>
                <w:szCs w:val="18"/>
              </w:rPr>
              <w:t>7 820</w:t>
            </w:r>
          </w:p>
        </w:tc>
        <w:tc>
          <w:tcPr>
            <w:tcW w:w="940" w:type="dxa"/>
          </w:tcPr>
          <w:p w:rsidR="009763B3" w:rsidRDefault="009763B3" w:rsidP="00AE5460">
            <w:pPr>
              <w:jc w:val="center"/>
              <w:rPr>
                <w:b/>
                <w:sz w:val="18"/>
                <w:szCs w:val="18"/>
              </w:rPr>
            </w:pPr>
            <w:r>
              <w:rPr>
                <w:b/>
                <w:sz w:val="18"/>
                <w:szCs w:val="18"/>
              </w:rPr>
              <w:t>40 920</w:t>
            </w:r>
          </w:p>
        </w:tc>
        <w:tc>
          <w:tcPr>
            <w:tcW w:w="827" w:type="dxa"/>
          </w:tcPr>
          <w:p w:rsidR="009763B3" w:rsidRDefault="009763B3" w:rsidP="00AE5460">
            <w:pPr>
              <w:jc w:val="center"/>
              <w:rPr>
                <w:b/>
                <w:sz w:val="18"/>
                <w:szCs w:val="18"/>
              </w:rPr>
            </w:pPr>
            <w:r>
              <w:rPr>
                <w:b/>
                <w:sz w:val="18"/>
                <w:szCs w:val="18"/>
              </w:rPr>
              <w:t>6 580</w:t>
            </w:r>
          </w:p>
        </w:tc>
        <w:tc>
          <w:tcPr>
            <w:tcW w:w="913" w:type="dxa"/>
          </w:tcPr>
          <w:p w:rsidR="009763B3" w:rsidRDefault="009763B3" w:rsidP="00AE5460">
            <w:pPr>
              <w:jc w:val="center"/>
              <w:rPr>
                <w:b/>
                <w:sz w:val="18"/>
                <w:szCs w:val="18"/>
              </w:rPr>
            </w:pPr>
            <w:r>
              <w:rPr>
                <w:b/>
                <w:sz w:val="18"/>
                <w:szCs w:val="18"/>
              </w:rPr>
              <w:t>19 800</w:t>
            </w:r>
          </w:p>
        </w:tc>
        <w:tc>
          <w:tcPr>
            <w:tcW w:w="899" w:type="dxa"/>
          </w:tcPr>
          <w:p w:rsidR="009763B3" w:rsidRDefault="009763B3" w:rsidP="00AE5460">
            <w:pPr>
              <w:jc w:val="center"/>
              <w:rPr>
                <w:b/>
                <w:sz w:val="18"/>
                <w:szCs w:val="18"/>
              </w:rPr>
            </w:pPr>
            <w:r>
              <w:rPr>
                <w:b/>
                <w:sz w:val="18"/>
                <w:szCs w:val="18"/>
              </w:rPr>
              <w:t>8 800</w:t>
            </w:r>
          </w:p>
        </w:tc>
        <w:tc>
          <w:tcPr>
            <w:tcW w:w="789" w:type="dxa"/>
          </w:tcPr>
          <w:p w:rsidR="009763B3" w:rsidRDefault="009763B3" w:rsidP="00AE5460">
            <w:pPr>
              <w:jc w:val="center"/>
              <w:rPr>
                <w:b/>
                <w:sz w:val="18"/>
                <w:szCs w:val="18"/>
              </w:rPr>
            </w:pPr>
            <w:r>
              <w:rPr>
                <w:b/>
                <w:sz w:val="18"/>
                <w:szCs w:val="18"/>
              </w:rPr>
              <w:t>9 940</w:t>
            </w:r>
          </w:p>
        </w:tc>
        <w:tc>
          <w:tcPr>
            <w:tcW w:w="748" w:type="dxa"/>
          </w:tcPr>
          <w:p w:rsidR="009763B3" w:rsidRDefault="009763B3" w:rsidP="00AE5460">
            <w:pPr>
              <w:jc w:val="center"/>
              <w:rPr>
                <w:b/>
                <w:sz w:val="18"/>
                <w:szCs w:val="18"/>
              </w:rPr>
            </w:pPr>
            <w:r>
              <w:rPr>
                <w:b/>
                <w:sz w:val="18"/>
                <w:szCs w:val="18"/>
              </w:rPr>
              <w:t>2 360</w:t>
            </w:r>
          </w:p>
        </w:tc>
        <w:tc>
          <w:tcPr>
            <w:tcW w:w="897" w:type="dxa"/>
          </w:tcPr>
          <w:p w:rsidR="009763B3" w:rsidRDefault="009763B3" w:rsidP="00AE5460">
            <w:pPr>
              <w:jc w:val="center"/>
              <w:rPr>
                <w:b/>
                <w:sz w:val="18"/>
                <w:szCs w:val="18"/>
              </w:rPr>
            </w:pPr>
            <w:r>
              <w:rPr>
                <w:b/>
                <w:sz w:val="18"/>
                <w:szCs w:val="18"/>
              </w:rPr>
              <w:t>9 000</w:t>
            </w:r>
          </w:p>
        </w:tc>
      </w:tr>
    </w:tbl>
    <w:p w:rsidR="009763B3" w:rsidRPr="001D770E" w:rsidRDefault="009763B3" w:rsidP="009763B3">
      <w:pPr>
        <w:spacing w:after="0"/>
        <w:rPr>
          <w:sz w:val="18"/>
          <w:szCs w:val="18"/>
        </w:rPr>
      </w:pPr>
    </w:p>
    <w:p w:rsidR="009763B3" w:rsidRDefault="009763B3" w:rsidP="00942F6D">
      <w:pPr>
        <w:pStyle w:val="Paragraphedeliste"/>
        <w:numPr>
          <w:ilvl w:val="0"/>
          <w:numId w:val="151"/>
        </w:numPr>
        <w:spacing w:after="0"/>
        <w:rPr>
          <w:sz w:val="18"/>
          <w:szCs w:val="18"/>
        </w:rPr>
      </w:pPr>
      <w:r>
        <w:rPr>
          <w:sz w:val="18"/>
          <w:szCs w:val="18"/>
        </w:rPr>
        <w:t xml:space="preserve">Calculez les coûts des produits P et Q en utilisant la méthode ABC </w:t>
      </w:r>
    </w:p>
    <w:p w:rsidR="009763B3" w:rsidRPr="004D11FE" w:rsidRDefault="009763B3" w:rsidP="00942F6D">
      <w:pPr>
        <w:pStyle w:val="Paragraphedeliste"/>
        <w:numPr>
          <w:ilvl w:val="0"/>
          <w:numId w:val="151"/>
        </w:numPr>
        <w:spacing w:after="0"/>
        <w:rPr>
          <w:sz w:val="18"/>
          <w:szCs w:val="18"/>
        </w:rPr>
      </w:pPr>
      <w:r>
        <w:rPr>
          <w:sz w:val="18"/>
          <w:szCs w:val="18"/>
        </w:rPr>
        <w:t>Comparez les résultats</w:t>
      </w:r>
    </w:p>
    <w:p w:rsidR="009763B3" w:rsidRDefault="009763B3" w:rsidP="009763B3">
      <w:pPr>
        <w:spacing w:after="0"/>
        <w:rPr>
          <w:sz w:val="18"/>
          <w:szCs w:val="18"/>
        </w:rPr>
      </w:pPr>
      <w:r>
        <w:rPr>
          <w:sz w:val="18"/>
          <w:szCs w:val="18"/>
        </w:rPr>
        <w:t xml:space="preserve">   </w:t>
      </w:r>
    </w:p>
    <w:p w:rsidR="009763B3" w:rsidRDefault="009763B3" w:rsidP="009763B3">
      <w:pPr>
        <w:spacing w:after="0"/>
        <w:rPr>
          <w:sz w:val="18"/>
          <w:szCs w:val="18"/>
        </w:rPr>
      </w:pPr>
    </w:p>
    <w:p w:rsidR="00811252" w:rsidRDefault="00811252" w:rsidP="009763B3">
      <w:pPr>
        <w:spacing w:after="0"/>
        <w:rPr>
          <w:sz w:val="18"/>
          <w:szCs w:val="18"/>
        </w:rPr>
      </w:pPr>
    </w:p>
    <w:p w:rsidR="00811252" w:rsidRDefault="00811252" w:rsidP="009763B3">
      <w:pPr>
        <w:spacing w:after="0"/>
        <w:rPr>
          <w:sz w:val="18"/>
          <w:szCs w:val="18"/>
        </w:rPr>
      </w:pPr>
    </w:p>
    <w:p w:rsidR="00811252" w:rsidRDefault="00811252" w:rsidP="009763B3">
      <w:pPr>
        <w:spacing w:after="0"/>
        <w:rPr>
          <w:sz w:val="18"/>
          <w:szCs w:val="18"/>
        </w:rPr>
      </w:pPr>
    </w:p>
    <w:p w:rsidR="00811252" w:rsidRDefault="00811252" w:rsidP="009763B3">
      <w:pPr>
        <w:spacing w:after="0"/>
        <w:rPr>
          <w:sz w:val="18"/>
          <w:szCs w:val="18"/>
        </w:rPr>
      </w:pPr>
    </w:p>
    <w:p w:rsidR="00811252" w:rsidRDefault="00811252" w:rsidP="009763B3">
      <w:pPr>
        <w:spacing w:after="0"/>
        <w:rPr>
          <w:sz w:val="18"/>
          <w:szCs w:val="18"/>
        </w:rPr>
      </w:pPr>
    </w:p>
    <w:p w:rsidR="00811252" w:rsidRDefault="00811252" w:rsidP="009763B3">
      <w:pPr>
        <w:spacing w:after="0"/>
        <w:rPr>
          <w:sz w:val="18"/>
          <w:szCs w:val="18"/>
        </w:rPr>
      </w:pPr>
    </w:p>
    <w:p w:rsidR="00811252" w:rsidRDefault="00811252" w:rsidP="009763B3">
      <w:pPr>
        <w:spacing w:after="0"/>
        <w:rPr>
          <w:b/>
          <w:sz w:val="24"/>
          <w:szCs w:val="18"/>
          <w:u w:val="single"/>
        </w:rPr>
      </w:pPr>
    </w:p>
    <w:p w:rsidR="00811252" w:rsidRDefault="00811252" w:rsidP="009763B3">
      <w:pPr>
        <w:spacing w:after="0"/>
        <w:rPr>
          <w:b/>
          <w:sz w:val="24"/>
          <w:szCs w:val="18"/>
          <w:u w:val="single"/>
        </w:rPr>
      </w:pPr>
    </w:p>
    <w:p w:rsidR="00811252" w:rsidRDefault="00811252" w:rsidP="009763B3">
      <w:pPr>
        <w:spacing w:after="0"/>
        <w:rPr>
          <w:b/>
          <w:sz w:val="24"/>
          <w:szCs w:val="18"/>
          <w:u w:val="single"/>
        </w:rPr>
      </w:pPr>
    </w:p>
    <w:p w:rsidR="00811252" w:rsidRDefault="00811252" w:rsidP="009763B3">
      <w:pPr>
        <w:spacing w:after="0"/>
        <w:rPr>
          <w:b/>
          <w:sz w:val="24"/>
          <w:szCs w:val="18"/>
          <w:u w:val="single"/>
        </w:rPr>
      </w:pPr>
    </w:p>
    <w:p w:rsidR="00811252" w:rsidRPr="00811252" w:rsidRDefault="00811252" w:rsidP="009763B3">
      <w:pPr>
        <w:spacing w:after="0"/>
        <w:rPr>
          <w:b/>
          <w:sz w:val="24"/>
          <w:szCs w:val="18"/>
          <w:u w:val="single"/>
        </w:rPr>
      </w:pPr>
      <w:r w:rsidRPr="00811252">
        <w:rPr>
          <w:b/>
          <w:sz w:val="24"/>
          <w:szCs w:val="18"/>
          <w:u w:val="single"/>
        </w:rPr>
        <w:lastRenderedPageBreak/>
        <w:t>EXERCICE 44</w:t>
      </w:r>
    </w:p>
    <w:p w:rsidR="00811252" w:rsidRDefault="00811252" w:rsidP="009763B3">
      <w:pPr>
        <w:spacing w:after="0"/>
        <w:rPr>
          <w:sz w:val="18"/>
          <w:szCs w:val="18"/>
        </w:rPr>
      </w:pPr>
    </w:p>
    <w:p w:rsidR="00811252" w:rsidRPr="00811252" w:rsidRDefault="00811252" w:rsidP="00811252">
      <w:pPr>
        <w:spacing w:after="100" w:afterAutospacing="1"/>
        <w:rPr>
          <w:b/>
          <w:noProof/>
        </w:rPr>
      </w:pPr>
      <w:r w:rsidRPr="00811252">
        <w:rPr>
          <w:b/>
          <w:noProof/>
        </w:rPr>
        <w:t>L’entreprise Alysca fabrique et commercialise des objets connectés à partir de composants importés d’Asie. Julie Chang, la gérante, souhaite renégocier certains approvisionnements. Elle vous charge de calculer le coût d’achat du composant le plus utilisé, le modèle HDB22.</w:t>
      </w:r>
    </w:p>
    <w:p w:rsidR="00811252" w:rsidRPr="00811252" w:rsidRDefault="00811252" w:rsidP="00811252">
      <w:pPr>
        <w:spacing w:after="100" w:afterAutospacing="1"/>
        <w:rPr>
          <w:b/>
          <w:noProof/>
          <w:u w:val="single"/>
        </w:rPr>
      </w:pPr>
      <w:r w:rsidRPr="00811252">
        <w:rPr>
          <w:b/>
          <w:noProof/>
          <w:u w:val="single"/>
        </w:rPr>
        <w:t>Travail à faire :</w:t>
      </w:r>
    </w:p>
    <w:p w:rsidR="00811252" w:rsidRPr="00811252" w:rsidRDefault="00811252" w:rsidP="00811252">
      <w:pPr>
        <w:numPr>
          <w:ilvl w:val="0"/>
          <w:numId w:val="153"/>
        </w:numPr>
        <w:spacing w:after="100" w:afterAutospacing="1"/>
        <w:contextualSpacing/>
        <w:rPr>
          <w:noProof/>
        </w:rPr>
      </w:pPr>
      <w:r w:rsidRPr="00811252">
        <w:rPr>
          <w:noProof/>
        </w:rPr>
        <w:t>A L’aide du tableau de répartition des charges indirectes, réalisez la répartition primaire puis secondaire.</w:t>
      </w:r>
    </w:p>
    <w:p w:rsidR="00811252" w:rsidRPr="00811252" w:rsidRDefault="00811252" w:rsidP="00811252">
      <w:pPr>
        <w:numPr>
          <w:ilvl w:val="0"/>
          <w:numId w:val="153"/>
        </w:numPr>
        <w:spacing w:after="100" w:afterAutospacing="1"/>
        <w:contextualSpacing/>
        <w:rPr>
          <w:noProof/>
        </w:rPr>
      </w:pPr>
      <w:r w:rsidRPr="00811252">
        <w:rPr>
          <w:noProof/>
        </w:rPr>
        <w:t>A l’aide des informations ci-dessous, terminez le tableau de répartition des charges indirectes avec les unités d’œuvre correspondantes.</w:t>
      </w:r>
    </w:p>
    <w:p w:rsidR="00811252" w:rsidRPr="00811252" w:rsidRDefault="00811252" w:rsidP="00811252">
      <w:pPr>
        <w:numPr>
          <w:ilvl w:val="0"/>
          <w:numId w:val="153"/>
        </w:numPr>
        <w:spacing w:after="100" w:afterAutospacing="1"/>
        <w:contextualSpacing/>
        <w:rPr>
          <w:noProof/>
        </w:rPr>
      </w:pPr>
      <w:r w:rsidRPr="00811252">
        <w:rPr>
          <w:noProof/>
        </w:rPr>
        <w:t>Expliquez la signification des trois coûts d’unité d’œuvre obtenus.</w:t>
      </w:r>
    </w:p>
    <w:p w:rsidR="00811252" w:rsidRPr="00811252" w:rsidRDefault="00811252" w:rsidP="00811252">
      <w:pPr>
        <w:numPr>
          <w:ilvl w:val="0"/>
          <w:numId w:val="153"/>
        </w:numPr>
        <w:spacing w:after="100" w:afterAutospacing="1"/>
        <w:contextualSpacing/>
        <w:rPr>
          <w:noProof/>
        </w:rPr>
      </w:pPr>
      <w:r w:rsidRPr="00811252">
        <w:rPr>
          <w:noProof/>
        </w:rPr>
        <w:t>Calculez le coût d’approvisionnement du modèle HDB22.</w:t>
      </w:r>
    </w:p>
    <w:p w:rsidR="00811252" w:rsidRPr="00811252" w:rsidRDefault="00811252" w:rsidP="00811252">
      <w:pPr>
        <w:spacing w:after="100" w:afterAutospacing="1"/>
        <w:jc w:val="center"/>
        <w:rPr>
          <w:b/>
          <w:noProof/>
          <w:u w:val="single"/>
        </w:rPr>
      </w:pPr>
      <w:r w:rsidRPr="00811252">
        <w:rPr>
          <w:b/>
          <w:noProof/>
          <w:u w:val="single"/>
        </w:rPr>
        <w:t>Tableau de répartition de charges indirectes</w:t>
      </w:r>
    </w:p>
    <w:tbl>
      <w:tblPr>
        <w:tblStyle w:val="Grilledutableau6"/>
        <w:tblW w:w="0" w:type="auto"/>
        <w:tblLook w:val="04A0" w:firstRow="1" w:lastRow="0" w:firstColumn="1" w:lastColumn="0" w:noHBand="0" w:noVBand="1"/>
      </w:tblPr>
      <w:tblGrid>
        <w:gridCol w:w="1510"/>
        <w:gridCol w:w="1510"/>
        <w:gridCol w:w="1510"/>
        <w:gridCol w:w="1510"/>
        <w:gridCol w:w="1511"/>
        <w:gridCol w:w="1511"/>
      </w:tblGrid>
      <w:tr w:rsidR="00811252" w:rsidRPr="00811252" w:rsidTr="00073A60">
        <w:trPr>
          <w:trHeight w:hRule="exact" w:val="397"/>
        </w:trPr>
        <w:tc>
          <w:tcPr>
            <w:tcW w:w="1510" w:type="dxa"/>
          </w:tcPr>
          <w:p w:rsidR="00811252" w:rsidRPr="00811252" w:rsidRDefault="00811252" w:rsidP="00811252">
            <w:pPr>
              <w:jc w:val="center"/>
              <w:rPr>
                <w:b/>
                <w:noProof/>
                <w:u w:val="single"/>
              </w:rPr>
            </w:pPr>
          </w:p>
        </w:tc>
        <w:tc>
          <w:tcPr>
            <w:tcW w:w="1510" w:type="dxa"/>
          </w:tcPr>
          <w:p w:rsidR="00811252" w:rsidRPr="00811252" w:rsidRDefault="00811252" w:rsidP="00811252">
            <w:pPr>
              <w:jc w:val="center"/>
              <w:rPr>
                <w:b/>
                <w:noProof/>
                <w:u w:val="single"/>
              </w:rPr>
            </w:pPr>
          </w:p>
        </w:tc>
        <w:tc>
          <w:tcPr>
            <w:tcW w:w="1510" w:type="dxa"/>
          </w:tcPr>
          <w:p w:rsidR="00811252" w:rsidRPr="00811252" w:rsidRDefault="00811252" w:rsidP="00811252">
            <w:pPr>
              <w:jc w:val="center"/>
              <w:rPr>
                <w:b/>
                <w:noProof/>
                <w:u w:val="single"/>
              </w:rPr>
            </w:pPr>
            <w:r w:rsidRPr="00811252">
              <w:rPr>
                <w:b/>
                <w:noProof/>
                <w:u w:val="single"/>
              </w:rPr>
              <w:t>Auxiliaire</w:t>
            </w:r>
          </w:p>
        </w:tc>
        <w:tc>
          <w:tcPr>
            <w:tcW w:w="4532" w:type="dxa"/>
            <w:gridSpan w:val="3"/>
          </w:tcPr>
          <w:p w:rsidR="00811252" w:rsidRPr="00811252" w:rsidRDefault="00811252" w:rsidP="00811252">
            <w:pPr>
              <w:jc w:val="center"/>
              <w:rPr>
                <w:b/>
                <w:noProof/>
                <w:u w:val="single"/>
              </w:rPr>
            </w:pPr>
            <w:r w:rsidRPr="00811252">
              <w:rPr>
                <w:b/>
                <w:noProof/>
                <w:u w:val="single"/>
              </w:rPr>
              <w:t>Principaux</w:t>
            </w:r>
          </w:p>
        </w:tc>
      </w:tr>
      <w:tr w:rsidR="00811252" w:rsidRPr="00811252" w:rsidTr="00073A60">
        <w:trPr>
          <w:trHeight w:hRule="exact" w:val="397"/>
        </w:trPr>
        <w:tc>
          <w:tcPr>
            <w:tcW w:w="1510" w:type="dxa"/>
          </w:tcPr>
          <w:p w:rsidR="00811252" w:rsidRPr="00811252" w:rsidRDefault="00811252" w:rsidP="00811252">
            <w:pPr>
              <w:jc w:val="center"/>
              <w:rPr>
                <w:b/>
                <w:noProof/>
              </w:rPr>
            </w:pPr>
            <w:r w:rsidRPr="00811252">
              <w:rPr>
                <w:b/>
                <w:noProof/>
              </w:rPr>
              <w:t>Charges</w:t>
            </w:r>
          </w:p>
        </w:tc>
        <w:tc>
          <w:tcPr>
            <w:tcW w:w="1510" w:type="dxa"/>
          </w:tcPr>
          <w:p w:rsidR="00811252" w:rsidRPr="00811252" w:rsidRDefault="00811252" w:rsidP="00811252">
            <w:pPr>
              <w:jc w:val="center"/>
              <w:rPr>
                <w:b/>
                <w:noProof/>
              </w:rPr>
            </w:pPr>
            <w:r w:rsidRPr="00811252">
              <w:rPr>
                <w:b/>
                <w:noProof/>
              </w:rPr>
              <w:t>Montants</w:t>
            </w:r>
          </w:p>
        </w:tc>
        <w:tc>
          <w:tcPr>
            <w:tcW w:w="1510" w:type="dxa"/>
          </w:tcPr>
          <w:p w:rsidR="00811252" w:rsidRPr="00811252" w:rsidRDefault="00811252" w:rsidP="00811252">
            <w:pPr>
              <w:jc w:val="center"/>
              <w:rPr>
                <w:b/>
                <w:noProof/>
              </w:rPr>
            </w:pPr>
            <w:r w:rsidRPr="00811252">
              <w:rPr>
                <w:b/>
                <w:noProof/>
              </w:rPr>
              <w:t>Maintenance</w:t>
            </w:r>
          </w:p>
        </w:tc>
        <w:tc>
          <w:tcPr>
            <w:tcW w:w="1510" w:type="dxa"/>
          </w:tcPr>
          <w:p w:rsidR="00811252" w:rsidRPr="00811252" w:rsidRDefault="00811252" w:rsidP="00811252">
            <w:pPr>
              <w:jc w:val="center"/>
              <w:rPr>
                <w:b/>
                <w:noProof/>
              </w:rPr>
            </w:pPr>
            <w:r w:rsidRPr="00811252">
              <w:rPr>
                <w:b/>
                <w:noProof/>
              </w:rPr>
              <w:t>Achats</w:t>
            </w:r>
          </w:p>
        </w:tc>
        <w:tc>
          <w:tcPr>
            <w:tcW w:w="1511" w:type="dxa"/>
          </w:tcPr>
          <w:p w:rsidR="00811252" w:rsidRPr="00811252" w:rsidRDefault="00811252" w:rsidP="00811252">
            <w:pPr>
              <w:jc w:val="center"/>
              <w:rPr>
                <w:b/>
                <w:noProof/>
              </w:rPr>
            </w:pPr>
            <w:r w:rsidRPr="00811252">
              <w:rPr>
                <w:b/>
                <w:noProof/>
              </w:rPr>
              <w:t>Atelier</w:t>
            </w:r>
          </w:p>
        </w:tc>
        <w:tc>
          <w:tcPr>
            <w:tcW w:w="1511" w:type="dxa"/>
          </w:tcPr>
          <w:p w:rsidR="00811252" w:rsidRPr="00811252" w:rsidRDefault="00811252" w:rsidP="00811252">
            <w:pPr>
              <w:jc w:val="center"/>
              <w:rPr>
                <w:b/>
                <w:noProof/>
              </w:rPr>
            </w:pPr>
            <w:r w:rsidRPr="00811252">
              <w:rPr>
                <w:b/>
                <w:noProof/>
              </w:rPr>
              <w:t>Distribution</w:t>
            </w:r>
          </w:p>
        </w:tc>
      </w:tr>
      <w:tr w:rsidR="00811252" w:rsidRPr="00811252" w:rsidTr="00073A60">
        <w:trPr>
          <w:trHeight w:hRule="exact" w:val="397"/>
        </w:trPr>
        <w:tc>
          <w:tcPr>
            <w:tcW w:w="1510" w:type="dxa"/>
          </w:tcPr>
          <w:p w:rsidR="00811252" w:rsidRPr="00811252" w:rsidRDefault="00811252" w:rsidP="00811252">
            <w:pPr>
              <w:jc w:val="center"/>
              <w:rPr>
                <w:b/>
                <w:noProof/>
              </w:rPr>
            </w:pPr>
            <w:r w:rsidRPr="00811252">
              <w:rPr>
                <w:b/>
                <w:noProof/>
              </w:rPr>
              <w:t xml:space="preserve">Loyer </w:t>
            </w:r>
          </w:p>
        </w:tc>
        <w:tc>
          <w:tcPr>
            <w:tcW w:w="1510" w:type="dxa"/>
          </w:tcPr>
          <w:p w:rsidR="00811252" w:rsidRPr="00811252" w:rsidRDefault="00811252" w:rsidP="00811252">
            <w:pPr>
              <w:jc w:val="center"/>
              <w:rPr>
                <w:b/>
                <w:noProof/>
              </w:rPr>
            </w:pPr>
          </w:p>
        </w:tc>
        <w:tc>
          <w:tcPr>
            <w:tcW w:w="1510" w:type="dxa"/>
          </w:tcPr>
          <w:p w:rsidR="00811252" w:rsidRPr="00811252" w:rsidRDefault="00811252" w:rsidP="00811252">
            <w:pPr>
              <w:jc w:val="left"/>
              <w:rPr>
                <w:noProof/>
              </w:rPr>
            </w:pPr>
            <w:r w:rsidRPr="00811252">
              <w:rPr>
                <w:noProof/>
              </w:rPr>
              <w:t>20%</w:t>
            </w:r>
          </w:p>
        </w:tc>
        <w:tc>
          <w:tcPr>
            <w:tcW w:w="1510" w:type="dxa"/>
          </w:tcPr>
          <w:p w:rsidR="00811252" w:rsidRPr="00811252" w:rsidRDefault="00811252" w:rsidP="00811252">
            <w:pPr>
              <w:jc w:val="left"/>
              <w:rPr>
                <w:noProof/>
              </w:rPr>
            </w:pPr>
            <w:r w:rsidRPr="00811252">
              <w:rPr>
                <w:noProof/>
              </w:rPr>
              <w:t>5%</w:t>
            </w:r>
          </w:p>
        </w:tc>
        <w:tc>
          <w:tcPr>
            <w:tcW w:w="1511" w:type="dxa"/>
          </w:tcPr>
          <w:p w:rsidR="00811252" w:rsidRPr="00811252" w:rsidRDefault="00811252" w:rsidP="00811252">
            <w:pPr>
              <w:jc w:val="left"/>
              <w:rPr>
                <w:noProof/>
              </w:rPr>
            </w:pPr>
            <w:r w:rsidRPr="00811252">
              <w:rPr>
                <w:noProof/>
              </w:rPr>
              <w:t>65%</w:t>
            </w:r>
          </w:p>
        </w:tc>
        <w:tc>
          <w:tcPr>
            <w:tcW w:w="1511" w:type="dxa"/>
          </w:tcPr>
          <w:p w:rsidR="00811252" w:rsidRPr="00811252" w:rsidRDefault="00811252" w:rsidP="00811252">
            <w:pPr>
              <w:jc w:val="left"/>
              <w:rPr>
                <w:noProof/>
              </w:rPr>
            </w:pPr>
            <w:r w:rsidRPr="00811252">
              <w:rPr>
                <w:noProof/>
              </w:rPr>
              <w:t>10%</w:t>
            </w:r>
          </w:p>
        </w:tc>
      </w:tr>
      <w:tr w:rsidR="00811252" w:rsidRPr="00811252" w:rsidTr="00073A60">
        <w:trPr>
          <w:trHeight w:hRule="exact" w:val="397"/>
        </w:trPr>
        <w:tc>
          <w:tcPr>
            <w:tcW w:w="1510" w:type="dxa"/>
          </w:tcPr>
          <w:p w:rsidR="00811252" w:rsidRPr="00811252" w:rsidRDefault="00811252" w:rsidP="00811252">
            <w:pPr>
              <w:jc w:val="center"/>
              <w:rPr>
                <w:b/>
                <w:noProof/>
              </w:rPr>
            </w:pPr>
            <w:r w:rsidRPr="00811252">
              <w:rPr>
                <w:b/>
                <w:noProof/>
              </w:rPr>
              <w:t>Energie</w:t>
            </w:r>
          </w:p>
        </w:tc>
        <w:tc>
          <w:tcPr>
            <w:tcW w:w="1510" w:type="dxa"/>
          </w:tcPr>
          <w:p w:rsidR="00811252" w:rsidRPr="00811252" w:rsidRDefault="00811252" w:rsidP="00811252">
            <w:pPr>
              <w:jc w:val="center"/>
              <w:rPr>
                <w:b/>
                <w:noProof/>
              </w:rPr>
            </w:pPr>
          </w:p>
        </w:tc>
        <w:tc>
          <w:tcPr>
            <w:tcW w:w="1510" w:type="dxa"/>
          </w:tcPr>
          <w:p w:rsidR="00811252" w:rsidRPr="00811252" w:rsidRDefault="00811252" w:rsidP="00811252">
            <w:pPr>
              <w:jc w:val="left"/>
              <w:rPr>
                <w:noProof/>
              </w:rPr>
            </w:pPr>
            <w:r w:rsidRPr="00811252">
              <w:rPr>
                <w:noProof/>
              </w:rPr>
              <w:t>5%</w:t>
            </w:r>
          </w:p>
        </w:tc>
        <w:tc>
          <w:tcPr>
            <w:tcW w:w="1510" w:type="dxa"/>
          </w:tcPr>
          <w:p w:rsidR="00811252" w:rsidRPr="00811252" w:rsidRDefault="00811252" w:rsidP="00811252">
            <w:pPr>
              <w:jc w:val="left"/>
              <w:rPr>
                <w:noProof/>
              </w:rPr>
            </w:pPr>
            <w:r w:rsidRPr="00811252">
              <w:rPr>
                <w:noProof/>
              </w:rPr>
              <w:t>10%</w:t>
            </w:r>
          </w:p>
        </w:tc>
        <w:tc>
          <w:tcPr>
            <w:tcW w:w="1511" w:type="dxa"/>
          </w:tcPr>
          <w:p w:rsidR="00811252" w:rsidRPr="00811252" w:rsidRDefault="00811252" w:rsidP="00811252">
            <w:pPr>
              <w:jc w:val="left"/>
              <w:rPr>
                <w:noProof/>
              </w:rPr>
            </w:pPr>
            <w:r w:rsidRPr="00811252">
              <w:rPr>
                <w:noProof/>
              </w:rPr>
              <w:t>75%</w:t>
            </w:r>
          </w:p>
        </w:tc>
        <w:tc>
          <w:tcPr>
            <w:tcW w:w="1511" w:type="dxa"/>
          </w:tcPr>
          <w:p w:rsidR="00811252" w:rsidRPr="00811252" w:rsidRDefault="00811252" w:rsidP="00811252">
            <w:pPr>
              <w:jc w:val="left"/>
              <w:rPr>
                <w:noProof/>
              </w:rPr>
            </w:pPr>
            <w:r w:rsidRPr="00811252">
              <w:rPr>
                <w:noProof/>
              </w:rPr>
              <w:t>10%</w:t>
            </w:r>
          </w:p>
        </w:tc>
      </w:tr>
      <w:tr w:rsidR="00811252" w:rsidRPr="00811252" w:rsidTr="00073A60">
        <w:trPr>
          <w:trHeight w:hRule="exact" w:val="397"/>
        </w:trPr>
        <w:tc>
          <w:tcPr>
            <w:tcW w:w="3020" w:type="dxa"/>
            <w:gridSpan w:val="2"/>
          </w:tcPr>
          <w:p w:rsidR="00811252" w:rsidRPr="00811252" w:rsidRDefault="00811252" w:rsidP="00811252">
            <w:pPr>
              <w:jc w:val="center"/>
              <w:rPr>
                <w:b/>
                <w:noProof/>
              </w:rPr>
            </w:pPr>
            <w:r w:rsidRPr="00811252">
              <w:rPr>
                <w:b/>
                <w:noProof/>
              </w:rPr>
              <w:t>Répartition primaire</w:t>
            </w:r>
          </w:p>
        </w:tc>
        <w:tc>
          <w:tcPr>
            <w:tcW w:w="1510" w:type="dxa"/>
          </w:tcPr>
          <w:p w:rsidR="00811252" w:rsidRPr="00811252" w:rsidRDefault="00811252" w:rsidP="00811252">
            <w:pPr>
              <w:jc w:val="center"/>
              <w:rPr>
                <w:noProof/>
              </w:rPr>
            </w:pPr>
          </w:p>
        </w:tc>
        <w:tc>
          <w:tcPr>
            <w:tcW w:w="1510" w:type="dxa"/>
          </w:tcPr>
          <w:p w:rsidR="00811252" w:rsidRPr="00811252" w:rsidRDefault="00811252" w:rsidP="00811252">
            <w:pPr>
              <w:jc w:val="center"/>
              <w:rPr>
                <w:noProof/>
              </w:rPr>
            </w:pPr>
          </w:p>
        </w:tc>
        <w:tc>
          <w:tcPr>
            <w:tcW w:w="1511" w:type="dxa"/>
          </w:tcPr>
          <w:p w:rsidR="00811252" w:rsidRPr="00811252" w:rsidRDefault="00811252" w:rsidP="00811252">
            <w:pPr>
              <w:jc w:val="center"/>
              <w:rPr>
                <w:noProof/>
              </w:rPr>
            </w:pPr>
          </w:p>
        </w:tc>
        <w:tc>
          <w:tcPr>
            <w:tcW w:w="1511" w:type="dxa"/>
          </w:tcPr>
          <w:p w:rsidR="00811252" w:rsidRPr="00811252" w:rsidRDefault="00811252" w:rsidP="00811252">
            <w:pPr>
              <w:jc w:val="center"/>
              <w:rPr>
                <w:noProof/>
              </w:rPr>
            </w:pPr>
          </w:p>
        </w:tc>
      </w:tr>
      <w:tr w:rsidR="00811252" w:rsidRPr="00811252" w:rsidTr="00073A60">
        <w:trPr>
          <w:trHeight w:hRule="exact" w:val="397"/>
        </w:trPr>
        <w:tc>
          <w:tcPr>
            <w:tcW w:w="3020" w:type="dxa"/>
            <w:gridSpan w:val="2"/>
          </w:tcPr>
          <w:p w:rsidR="00811252" w:rsidRPr="00811252" w:rsidRDefault="00811252" w:rsidP="00811252">
            <w:pPr>
              <w:jc w:val="center"/>
              <w:rPr>
                <w:b/>
                <w:noProof/>
              </w:rPr>
            </w:pPr>
          </w:p>
        </w:tc>
        <w:tc>
          <w:tcPr>
            <w:tcW w:w="1510" w:type="dxa"/>
          </w:tcPr>
          <w:p w:rsidR="00811252" w:rsidRPr="00811252" w:rsidRDefault="00811252" w:rsidP="00811252">
            <w:pPr>
              <w:jc w:val="left"/>
              <w:rPr>
                <w:noProof/>
              </w:rPr>
            </w:pPr>
            <w:r w:rsidRPr="00811252">
              <w:rPr>
                <w:noProof/>
              </w:rPr>
              <w:t>-100%</w:t>
            </w:r>
          </w:p>
        </w:tc>
        <w:tc>
          <w:tcPr>
            <w:tcW w:w="1510" w:type="dxa"/>
          </w:tcPr>
          <w:p w:rsidR="00811252" w:rsidRPr="00811252" w:rsidRDefault="00811252" w:rsidP="00811252">
            <w:pPr>
              <w:jc w:val="left"/>
              <w:rPr>
                <w:noProof/>
              </w:rPr>
            </w:pPr>
            <w:r w:rsidRPr="00811252">
              <w:rPr>
                <w:noProof/>
              </w:rPr>
              <w:t>10%</w:t>
            </w:r>
          </w:p>
        </w:tc>
        <w:tc>
          <w:tcPr>
            <w:tcW w:w="1511" w:type="dxa"/>
          </w:tcPr>
          <w:p w:rsidR="00811252" w:rsidRPr="00811252" w:rsidRDefault="00811252" w:rsidP="00811252">
            <w:pPr>
              <w:jc w:val="left"/>
              <w:rPr>
                <w:noProof/>
              </w:rPr>
            </w:pPr>
            <w:r w:rsidRPr="00811252">
              <w:rPr>
                <w:noProof/>
              </w:rPr>
              <w:t>80%</w:t>
            </w:r>
          </w:p>
        </w:tc>
        <w:tc>
          <w:tcPr>
            <w:tcW w:w="1511" w:type="dxa"/>
          </w:tcPr>
          <w:p w:rsidR="00811252" w:rsidRPr="00811252" w:rsidRDefault="00811252" w:rsidP="00811252">
            <w:pPr>
              <w:jc w:val="left"/>
              <w:rPr>
                <w:noProof/>
              </w:rPr>
            </w:pPr>
            <w:r w:rsidRPr="00811252">
              <w:rPr>
                <w:noProof/>
              </w:rPr>
              <w:t>10%</w:t>
            </w:r>
          </w:p>
        </w:tc>
      </w:tr>
      <w:tr w:rsidR="00811252" w:rsidRPr="00811252" w:rsidTr="00073A60">
        <w:trPr>
          <w:trHeight w:hRule="exact" w:val="397"/>
        </w:trPr>
        <w:tc>
          <w:tcPr>
            <w:tcW w:w="3020" w:type="dxa"/>
            <w:gridSpan w:val="2"/>
          </w:tcPr>
          <w:p w:rsidR="00811252" w:rsidRPr="00811252" w:rsidRDefault="00811252" w:rsidP="00811252">
            <w:pPr>
              <w:jc w:val="center"/>
              <w:rPr>
                <w:b/>
                <w:noProof/>
              </w:rPr>
            </w:pPr>
            <w:r w:rsidRPr="00811252">
              <w:rPr>
                <w:b/>
                <w:noProof/>
              </w:rPr>
              <w:t>Répartition secondaire</w:t>
            </w:r>
          </w:p>
        </w:tc>
        <w:tc>
          <w:tcPr>
            <w:tcW w:w="1510" w:type="dxa"/>
          </w:tcPr>
          <w:p w:rsidR="00811252" w:rsidRPr="00811252" w:rsidRDefault="00811252" w:rsidP="00811252">
            <w:pPr>
              <w:jc w:val="left"/>
              <w:rPr>
                <w:b/>
                <w:noProof/>
              </w:rPr>
            </w:pPr>
          </w:p>
        </w:tc>
        <w:tc>
          <w:tcPr>
            <w:tcW w:w="1510" w:type="dxa"/>
          </w:tcPr>
          <w:p w:rsidR="00811252" w:rsidRPr="00811252" w:rsidRDefault="00811252" w:rsidP="00811252">
            <w:pPr>
              <w:jc w:val="left"/>
              <w:rPr>
                <w:b/>
                <w:noProof/>
              </w:rPr>
            </w:pPr>
          </w:p>
        </w:tc>
        <w:tc>
          <w:tcPr>
            <w:tcW w:w="1511" w:type="dxa"/>
          </w:tcPr>
          <w:p w:rsidR="00811252" w:rsidRPr="00811252" w:rsidRDefault="00811252" w:rsidP="00811252">
            <w:pPr>
              <w:jc w:val="left"/>
              <w:rPr>
                <w:b/>
                <w:noProof/>
              </w:rPr>
            </w:pPr>
          </w:p>
        </w:tc>
        <w:tc>
          <w:tcPr>
            <w:tcW w:w="1511" w:type="dxa"/>
          </w:tcPr>
          <w:p w:rsidR="00811252" w:rsidRPr="00811252" w:rsidRDefault="00811252" w:rsidP="00811252">
            <w:pPr>
              <w:jc w:val="left"/>
              <w:rPr>
                <w:b/>
                <w:noProof/>
              </w:rPr>
            </w:pPr>
          </w:p>
        </w:tc>
      </w:tr>
      <w:tr w:rsidR="00811252" w:rsidRPr="00811252" w:rsidTr="00073A60">
        <w:trPr>
          <w:trHeight w:hRule="exact" w:val="1021"/>
        </w:trPr>
        <w:tc>
          <w:tcPr>
            <w:tcW w:w="3020" w:type="dxa"/>
            <w:gridSpan w:val="2"/>
            <w:vAlign w:val="center"/>
          </w:tcPr>
          <w:p w:rsidR="00811252" w:rsidRPr="00811252" w:rsidRDefault="00811252" w:rsidP="00811252">
            <w:pPr>
              <w:jc w:val="center"/>
              <w:rPr>
                <w:b/>
                <w:noProof/>
              </w:rPr>
            </w:pPr>
            <w:r w:rsidRPr="00811252">
              <w:rPr>
                <w:b/>
                <w:noProof/>
              </w:rPr>
              <w:t>Nature de l’UO</w:t>
            </w:r>
          </w:p>
        </w:tc>
        <w:tc>
          <w:tcPr>
            <w:tcW w:w="1510" w:type="dxa"/>
          </w:tcPr>
          <w:p w:rsidR="00811252" w:rsidRPr="00811252" w:rsidRDefault="00811252" w:rsidP="00811252">
            <w:pPr>
              <w:jc w:val="left"/>
              <w:rPr>
                <w:b/>
                <w:noProof/>
              </w:rPr>
            </w:pPr>
          </w:p>
        </w:tc>
        <w:tc>
          <w:tcPr>
            <w:tcW w:w="1510" w:type="dxa"/>
          </w:tcPr>
          <w:p w:rsidR="00811252" w:rsidRPr="00811252" w:rsidRDefault="00811252" w:rsidP="00811252">
            <w:pPr>
              <w:jc w:val="center"/>
              <w:rPr>
                <w:b/>
                <w:noProof/>
              </w:rPr>
            </w:pPr>
            <w:r w:rsidRPr="00811252">
              <w:rPr>
                <w:b/>
                <w:noProof/>
              </w:rPr>
              <w:t>Prix d’achat des composants</w:t>
            </w:r>
          </w:p>
        </w:tc>
        <w:tc>
          <w:tcPr>
            <w:tcW w:w="1511" w:type="dxa"/>
          </w:tcPr>
          <w:p w:rsidR="00811252" w:rsidRPr="00811252" w:rsidRDefault="00811252" w:rsidP="00811252">
            <w:pPr>
              <w:jc w:val="center"/>
              <w:rPr>
                <w:b/>
                <w:noProof/>
              </w:rPr>
            </w:pPr>
            <w:r w:rsidRPr="00811252">
              <w:rPr>
                <w:b/>
                <w:noProof/>
              </w:rPr>
              <w:t>Nombre d’heures de MOD</w:t>
            </w:r>
          </w:p>
        </w:tc>
        <w:tc>
          <w:tcPr>
            <w:tcW w:w="1511" w:type="dxa"/>
            <w:vAlign w:val="center"/>
          </w:tcPr>
          <w:p w:rsidR="00811252" w:rsidRPr="00811252" w:rsidRDefault="00811252" w:rsidP="00811252">
            <w:pPr>
              <w:jc w:val="center"/>
              <w:rPr>
                <w:b/>
                <w:noProof/>
              </w:rPr>
            </w:pPr>
            <w:r w:rsidRPr="00811252">
              <w:rPr>
                <w:b/>
                <w:noProof/>
              </w:rPr>
              <w:t>Chiffres d’affaires</w:t>
            </w:r>
          </w:p>
        </w:tc>
      </w:tr>
      <w:tr w:rsidR="00811252" w:rsidRPr="00811252" w:rsidTr="00073A60">
        <w:trPr>
          <w:trHeight w:hRule="exact" w:val="397"/>
        </w:trPr>
        <w:tc>
          <w:tcPr>
            <w:tcW w:w="3020" w:type="dxa"/>
            <w:gridSpan w:val="2"/>
          </w:tcPr>
          <w:p w:rsidR="00811252" w:rsidRPr="00811252" w:rsidRDefault="00811252" w:rsidP="00811252">
            <w:pPr>
              <w:jc w:val="center"/>
              <w:rPr>
                <w:b/>
                <w:noProof/>
              </w:rPr>
            </w:pPr>
            <w:r w:rsidRPr="00811252">
              <w:rPr>
                <w:b/>
                <w:noProof/>
              </w:rPr>
              <w:t>Nombre d’unités d’oeuvre</w:t>
            </w:r>
          </w:p>
        </w:tc>
        <w:tc>
          <w:tcPr>
            <w:tcW w:w="1510" w:type="dxa"/>
          </w:tcPr>
          <w:p w:rsidR="00811252" w:rsidRPr="00811252" w:rsidRDefault="00811252" w:rsidP="00811252">
            <w:pPr>
              <w:jc w:val="left"/>
              <w:rPr>
                <w:b/>
                <w:noProof/>
              </w:rPr>
            </w:pPr>
          </w:p>
        </w:tc>
        <w:tc>
          <w:tcPr>
            <w:tcW w:w="1510" w:type="dxa"/>
          </w:tcPr>
          <w:p w:rsidR="00811252" w:rsidRPr="00811252" w:rsidRDefault="00811252" w:rsidP="00811252">
            <w:pPr>
              <w:jc w:val="left"/>
              <w:rPr>
                <w:b/>
                <w:noProof/>
              </w:rPr>
            </w:pPr>
          </w:p>
        </w:tc>
        <w:tc>
          <w:tcPr>
            <w:tcW w:w="1511" w:type="dxa"/>
          </w:tcPr>
          <w:p w:rsidR="00811252" w:rsidRPr="00811252" w:rsidRDefault="00811252" w:rsidP="00811252">
            <w:pPr>
              <w:jc w:val="left"/>
              <w:rPr>
                <w:b/>
                <w:noProof/>
              </w:rPr>
            </w:pPr>
          </w:p>
        </w:tc>
        <w:tc>
          <w:tcPr>
            <w:tcW w:w="1511" w:type="dxa"/>
          </w:tcPr>
          <w:p w:rsidR="00811252" w:rsidRPr="00811252" w:rsidRDefault="00811252" w:rsidP="00811252">
            <w:pPr>
              <w:jc w:val="left"/>
              <w:rPr>
                <w:b/>
                <w:noProof/>
              </w:rPr>
            </w:pPr>
          </w:p>
        </w:tc>
      </w:tr>
      <w:tr w:rsidR="00811252" w:rsidRPr="00811252" w:rsidTr="00073A60">
        <w:trPr>
          <w:trHeight w:hRule="exact" w:val="397"/>
        </w:trPr>
        <w:tc>
          <w:tcPr>
            <w:tcW w:w="3020" w:type="dxa"/>
            <w:gridSpan w:val="2"/>
          </w:tcPr>
          <w:p w:rsidR="00811252" w:rsidRPr="00811252" w:rsidRDefault="00811252" w:rsidP="00811252">
            <w:pPr>
              <w:jc w:val="center"/>
              <w:rPr>
                <w:b/>
                <w:noProof/>
              </w:rPr>
            </w:pPr>
            <w:r w:rsidRPr="00811252">
              <w:rPr>
                <w:b/>
                <w:noProof/>
              </w:rPr>
              <w:t>Coût de l’unité d’oeuvre</w:t>
            </w:r>
          </w:p>
        </w:tc>
        <w:tc>
          <w:tcPr>
            <w:tcW w:w="1510" w:type="dxa"/>
          </w:tcPr>
          <w:p w:rsidR="00811252" w:rsidRPr="00811252" w:rsidRDefault="00811252" w:rsidP="00811252">
            <w:pPr>
              <w:jc w:val="left"/>
              <w:rPr>
                <w:b/>
                <w:noProof/>
              </w:rPr>
            </w:pPr>
          </w:p>
        </w:tc>
        <w:tc>
          <w:tcPr>
            <w:tcW w:w="1510" w:type="dxa"/>
          </w:tcPr>
          <w:p w:rsidR="00811252" w:rsidRPr="00811252" w:rsidRDefault="00811252" w:rsidP="00811252">
            <w:pPr>
              <w:jc w:val="left"/>
              <w:rPr>
                <w:b/>
                <w:noProof/>
              </w:rPr>
            </w:pPr>
          </w:p>
        </w:tc>
        <w:tc>
          <w:tcPr>
            <w:tcW w:w="1511" w:type="dxa"/>
          </w:tcPr>
          <w:p w:rsidR="00811252" w:rsidRPr="00811252" w:rsidRDefault="00811252" w:rsidP="00811252">
            <w:pPr>
              <w:jc w:val="left"/>
              <w:rPr>
                <w:b/>
                <w:noProof/>
              </w:rPr>
            </w:pPr>
          </w:p>
        </w:tc>
        <w:tc>
          <w:tcPr>
            <w:tcW w:w="1511" w:type="dxa"/>
          </w:tcPr>
          <w:p w:rsidR="00811252" w:rsidRPr="00811252" w:rsidRDefault="00811252" w:rsidP="00811252">
            <w:pPr>
              <w:jc w:val="left"/>
              <w:rPr>
                <w:b/>
                <w:noProof/>
              </w:rPr>
            </w:pPr>
          </w:p>
        </w:tc>
      </w:tr>
    </w:tbl>
    <w:p w:rsidR="00811252" w:rsidRPr="00811252" w:rsidRDefault="00811252" w:rsidP="00811252">
      <w:pPr>
        <w:spacing w:after="100" w:afterAutospacing="1"/>
        <w:jc w:val="center"/>
        <w:rPr>
          <w:b/>
          <w:noProof/>
          <w:u w:val="single"/>
        </w:rPr>
      </w:pPr>
    </w:p>
    <w:p w:rsidR="00811252" w:rsidRPr="00811252" w:rsidRDefault="00811252" w:rsidP="00811252">
      <w:pPr>
        <w:numPr>
          <w:ilvl w:val="0"/>
          <w:numId w:val="154"/>
        </w:numPr>
        <w:spacing w:after="100" w:afterAutospacing="1"/>
        <w:contextualSpacing/>
        <w:jc w:val="left"/>
        <w:rPr>
          <w:b/>
          <w:noProof/>
        </w:rPr>
      </w:pPr>
      <w:r w:rsidRPr="00811252">
        <w:rPr>
          <w:b/>
          <w:noProof/>
        </w:rPr>
        <w:t>Le loyer s’est élevé à 12 000 € et la dépense énergétique a été de 5 000 €</w:t>
      </w:r>
    </w:p>
    <w:p w:rsidR="00811252" w:rsidRPr="00811252" w:rsidRDefault="00811252" w:rsidP="00811252">
      <w:pPr>
        <w:numPr>
          <w:ilvl w:val="0"/>
          <w:numId w:val="154"/>
        </w:numPr>
        <w:spacing w:after="100" w:afterAutospacing="1"/>
        <w:contextualSpacing/>
        <w:jc w:val="left"/>
        <w:rPr>
          <w:b/>
          <w:noProof/>
        </w:rPr>
      </w:pPr>
      <w:r w:rsidRPr="00811252">
        <w:rPr>
          <w:b/>
          <w:noProof/>
        </w:rPr>
        <w:t>Au total, 18 000 composants ont été achetés pour un montant total de 91 000 €</w:t>
      </w:r>
    </w:p>
    <w:p w:rsidR="00811252" w:rsidRPr="00811252" w:rsidRDefault="00811252" w:rsidP="00811252">
      <w:pPr>
        <w:numPr>
          <w:ilvl w:val="0"/>
          <w:numId w:val="154"/>
        </w:numPr>
        <w:spacing w:after="100" w:afterAutospacing="1"/>
        <w:contextualSpacing/>
        <w:jc w:val="left"/>
        <w:rPr>
          <w:b/>
          <w:noProof/>
        </w:rPr>
      </w:pPr>
      <w:r w:rsidRPr="00811252">
        <w:rPr>
          <w:b/>
          <w:noProof/>
        </w:rPr>
        <w:t>En particulier, 12 167 unités de HDB22 ont été achetées au prix unitaire de 0,60 €</w:t>
      </w:r>
    </w:p>
    <w:p w:rsidR="00811252" w:rsidRPr="00811252" w:rsidRDefault="00811252" w:rsidP="00811252">
      <w:pPr>
        <w:numPr>
          <w:ilvl w:val="0"/>
          <w:numId w:val="154"/>
        </w:numPr>
        <w:spacing w:after="100" w:afterAutospacing="1"/>
        <w:contextualSpacing/>
        <w:jc w:val="left"/>
        <w:rPr>
          <w:b/>
          <w:noProof/>
        </w:rPr>
      </w:pPr>
      <w:r w:rsidRPr="00811252">
        <w:rPr>
          <w:b/>
          <w:noProof/>
        </w:rPr>
        <w:t>Les ouvriers ont travaillés 5 468 heures, ils ont coûté à l’entreprise 22,50€/h (salaires + charges sociales)</w:t>
      </w:r>
    </w:p>
    <w:p w:rsidR="00811252" w:rsidRPr="00811252" w:rsidRDefault="00811252" w:rsidP="00811252">
      <w:pPr>
        <w:numPr>
          <w:ilvl w:val="0"/>
          <w:numId w:val="154"/>
        </w:numPr>
        <w:spacing w:after="100" w:afterAutospacing="1"/>
        <w:contextualSpacing/>
        <w:jc w:val="left"/>
        <w:rPr>
          <w:b/>
          <w:noProof/>
        </w:rPr>
      </w:pPr>
      <w:r w:rsidRPr="00811252">
        <w:rPr>
          <w:b/>
          <w:noProof/>
        </w:rPr>
        <w:t>2 000 produits ont été vendus pour un chiffre d’affaires total de 197 500 €</w:t>
      </w:r>
    </w:p>
    <w:p w:rsidR="00811252" w:rsidRDefault="00811252" w:rsidP="009763B3">
      <w:pPr>
        <w:spacing w:after="0"/>
        <w:rPr>
          <w:sz w:val="18"/>
          <w:szCs w:val="18"/>
        </w:rPr>
      </w:pPr>
    </w:p>
    <w:p w:rsidR="00F56295" w:rsidRPr="00565B5D" w:rsidRDefault="00F56295" w:rsidP="00F56295">
      <w:pPr>
        <w:rPr>
          <w:rFonts w:cs="Arial"/>
          <w:b/>
          <w:sz w:val="18"/>
          <w:szCs w:val="18"/>
          <w:u w:val="single"/>
        </w:rPr>
      </w:pPr>
    </w:p>
    <w:p w:rsidR="00F56295" w:rsidRDefault="00F56295" w:rsidP="00F56295">
      <w:pPr>
        <w:rPr>
          <w:rFonts w:cs="Arial"/>
          <w:b/>
          <w:sz w:val="24"/>
          <w:szCs w:val="24"/>
          <w:u w:val="single"/>
        </w:rPr>
      </w:pPr>
    </w:p>
    <w:p w:rsidR="00F56295" w:rsidRPr="000B4D2D" w:rsidRDefault="00F56295" w:rsidP="000B4D2D">
      <w:pPr>
        <w:rPr>
          <w:sz w:val="18"/>
          <w:szCs w:val="18"/>
        </w:rPr>
      </w:pPr>
      <w:bookmarkStart w:id="0" w:name="_GoBack"/>
      <w:bookmarkEnd w:id="0"/>
    </w:p>
    <w:sectPr w:rsidR="00F56295" w:rsidRPr="000B4D2D" w:rsidSect="000F3E5C">
      <w:headerReference w:type="default" r:id="rId11"/>
      <w:footerReference w:type="default" r:id="rId12"/>
      <w:pgSz w:w="11906" w:h="16838"/>
      <w:pgMar w:top="1417" w:right="1417" w:bottom="1417"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D7A" w:rsidRDefault="002A3D7A" w:rsidP="00F76EA1">
      <w:pPr>
        <w:spacing w:after="0" w:line="240" w:lineRule="auto"/>
      </w:pPr>
      <w:r>
        <w:separator/>
      </w:r>
    </w:p>
  </w:endnote>
  <w:endnote w:type="continuationSeparator" w:id="0">
    <w:p w:rsidR="002A3D7A" w:rsidRDefault="002A3D7A" w:rsidP="00F7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70568"/>
      <w:docPartObj>
        <w:docPartGallery w:val="Page Numbers (Bottom of Page)"/>
        <w:docPartUnique/>
      </w:docPartObj>
    </w:sdtPr>
    <w:sdtEndPr/>
    <w:sdtContent>
      <w:p w:rsidR="00F56295" w:rsidRDefault="00F56295">
        <w:pPr>
          <w:pStyle w:val="Pieddepage"/>
          <w:jc w:val="center"/>
        </w:pPr>
        <w:r>
          <w:rPr>
            <w:noProof/>
            <w:lang w:eastAsia="fr-FR"/>
          </w:rPr>
          <w:drawing>
            <wp:inline distT="0" distB="0" distL="0" distR="0" wp14:anchorId="1F245E9A" wp14:editId="514DEB06">
              <wp:extent cx="1054100" cy="241300"/>
              <wp:effectExtent l="0" t="0" r="0" b="6350"/>
              <wp:docPr id="1" name="Image 1"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
                      <pic:cNvPicPr>
                        <a:picLocks noChangeAspect="1" noChangeArrowheads="1"/>
                      </pic:cNvPicPr>
                    </pic:nvPicPr>
                    <pic:blipFill>
                      <a:blip r:embed="rId1" cstate="print"/>
                      <a:srcRect/>
                      <a:stretch>
                        <a:fillRect/>
                      </a:stretch>
                    </pic:blipFill>
                    <pic:spPr bwMode="auto">
                      <a:xfrm>
                        <a:off x="0" y="0"/>
                        <a:ext cx="1054100" cy="241300"/>
                      </a:xfrm>
                      <a:prstGeom prst="rect">
                        <a:avLst/>
                      </a:prstGeom>
                      <a:noFill/>
                      <a:ln w="9525">
                        <a:noFill/>
                        <a:miter lim="800000"/>
                        <a:headEnd/>
                        <a:tailEnd/>
                      </a:ln>
                    </pic:spPr>
                  </pic:pic>
                </a:graphicData>
              </a:graphic>
            </wp:inline>
          </w:drawing>
        </w:r>
      </w:p>
      <w:p w:rsidR="00F56295" w:rsidRDefault="00F56295">
        <w:pPr>
          <w:pStyle w:val="Pieddepage"/>
          <w:jc w:val="center"/>
        </w:pPr>
        <w:r>
          <w:fldChar w:fldCharType="begin"/>
        </w:r>
        <w:r>
          <w:instrText>PAGE   \* MERGEFORMAT</w:instrText>
        </w:r>
        <w:r>
          <w:fldChar w:fldCharType="separate"/>
        </w:r>
        <w:r w:rsidR="00811252">
          <w:rPr>
            <w:noProof/>
          </w:rPr>
          <w:t>- 55 -</w:t>
        </w:r>
        <w:r>
          <w:fldChar w:fldCharType="end"/>
        </w:r>
      </w:p>
    </w:sdtContent>
  </w:sdt>
  <w:p w:rsidR="00F56295" w:rsidRDefault="00F56295" w:rsidP="00B06438">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D7A" w:rsidRDefault="002A3D7A" w:rsidP="00F76EA1">
      <w:pPr>
        <w:spacing w:after="0" w:line="240" w:lineRule="auto"/>
      </w:pPr>
      <w:r>
        <w:separator/>
      </w:r>
    </w:p>
  </w:footnote>
  <w:footnote w:type="continuationSeparator" w:id="0">
    <w:p w:rsidR="002A3D7A" w:rsidRDefault="002A3D7A" w:rsidP="00F76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295" w:rsidRDefault="00F56295" w:rsidP="00D53FB8">
    <w:pPr>
      <w:pStyle w:val="En-tte"/>
      <w:jc w:val="center"/>
    </w:pPr>
    <w:r>
      <w:rPr>
        <w:noProof/>
        <w:lang w:eastAsia="fr-FR"/>
      </w:rPr>
      <w:drawing>
        <wp:inline distT="0" distB="0" distL="0" distR="0" wp14:anchorId="095A4ECA" wp14:editId="688D4C29">
          <wp:extent cx="2121763" cy="319405"/>
          <wp:effectExtent l="0" t="0" r="0" b="4445"/>
          <wp:docPr id="4" name="Image 4" descr="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
                  <pic:cNvPicPr>
                    <a:picLocks noChangeAspect="1" noChangeArrowheads="1"/>
                  </pic:cNvPicPr>
                </pic:nvPicPr>
                <pic:blipFill>
                  <a:blip r:embed="rId1" cstate="print"/>
                  <a:srcRect/>
                  <a:stretch>
                    <a:fillRect/>
                  </a:stretch>
                </pic:blipFill>
                <pic:spPr bwMode="auto">
                  <a:xfrm>
                    <a:off x="0" y="0"/>
                    <a:ext cx="2153216" cy="324140"/>
                  </a:xfrm>
                  <a:prstGeom prst="rect">
                    <a:avLst/>
                  </a:prstGeom>
                  <a:noFill/>
                  <a:ln w="9525">
                    <a:noFill/>
                    <a:miter lim="800000"/>
                    <a:headEnd/>
                    <a:tailEnd/>
                  </a:ln>
                </pic:spPr>
              </pic:pic>
            </a:graphicData>
          </a:graphic>
        </wp:inline>
      </w:drawing>
    </w:r>
  </w:p>
  <w:p w:rsidR="00F56295" w:rsidRPr="009763B3" w:rsidRDefault="00F56295" w:rsidP="00D53FB8">
    <w:pPr>
      <w:pStyle w:val="En-tte"/>
      <w:jc w:val="center"/>
      <w:rPr>
        <w:b/>
        <w:color w:val="2F5496" w:themeColor="accent5" w:themeShade="BF"/>
        <w:sz w:val="32"/>
      </w:rPr>
    </w:pPr>
    <w:r w:rsidRPr="009763B3">
      <w:rPr>
        <w:b/>
        <w:color w:val="2F5496" w:themeColor="accent5" w:themeShade="BF"/>
        <w:sz w:val="32"/>
      </w:rPr>
      <w:t xml:space="preserve">ACG620 - Analyse des coûts de revient </w:t>
    </w:r>
  </w:p>
  <w:p w:rsidR="00F56295" w:rsidRPr="009763B3" w:rsidRDefault="00F56295" w:rsidP="00D53FB8">
    <w:pPr>
      <w:pStyle w:val="En-tte"/>
      <w:jc w:val="center"/>
      <w:rPr>
        <w:b/>
        <w:color w:val="2F5496" w:themeColor="accent5" w:themeShade="BF"/>
        <w:sz w:val="32"/>
      </w:rPr>
    </w:pPr>
    <w:r w:rsidRPr="009763B3">
      <w:rPr>
        <w:b/>
        <w:color w:val="2F5496" w:themeColor="accent5" w:themeShade="BF"/>
        <w:sz w:val="32"/>
      </w:rPr>
      <w:t>Dossier cours et exercices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30D3"/>
    <w:multiLevelType w:val="hybridMultilevel"/>
    <w:tmpl w:val="5B38EEC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359A6"/>
    <w:multiLevelType w:val="hybridMultilevel"/>
    <w:tmpl w:val="E51641F2"/>
    <w:lvl w:ilvl="0" w:tplc="040C0001">
      <w:start w:val="1"/>
      <w:numFmt w:val="bullet"/>
      <w:lvlText w:val=""/>
      <w:lvlJc w:val="left"/>
      <w:pPr>
        <w:tabs>
          <w:tab w:val="num" w:pos="1785"/>
        </w:tabs>
        <w:ind w:left="1785" w:hanging="360"/>
      </w:pPr>
      <w:rPr>
        <w:rFonts w:ascii="Symbol" w:hAnsi="Symbol" w:hint="default"/>
      </w:rPr>
    </w:lvl>
    <w:lvl w:ilvl="1" w:tplc="040C0003" w:tentative="1">
      <w:start w:val="1"/>
      <w:numFmt w:val="bullet"/>
      <w:lvlText w:val="o"/>
      <w:lvlJc w:val="left"/>
      <w:pPr>
        <w:tabs>
          <w:tab w:val="num" w:pos="2505"/>
        </w:tabs>
        <w:ind w:left="2505" w:hanging="360"/>
      </w:pPr>
      <w:rPr>
        <w:rFonts w:ascii="Courier New" w:hAnsi="Courier New" w:cs="Courier New"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Courier New"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Courier New"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2" w15:restartNumberingAfterBreak="0">
    <w:nsid w:val="02B62C1F"/>
    <w:multiLevelType w:val="hybridMultilevel"/>
    <w:tmpl w:val="B56430E4"/>
    <w:lvl w:ilvl="0" w:tplc="040C0001">
      <w:start w:val="1"/>
      <w:numFmt w:val="bullet"/>
      <w:lvlText w:val=""/>
      <w:lvlJc w:val="left"/>
      <w:pPr>
        <w:tabs>
          <w:tab w:val="num" w:pos="1785"/>
        </w:tabs>
        <w:ind w:left="1785" w:hanging="360"/>
      </w:pPr>
      <w:rPr>
        <w:rFonts w:ascii="Symbol" w:hAnsi="Symbol" w:hint="default"/>
      </w:rPr>
    </w:lvl>
    <w:lvl w:ilvl="1" w:tplc="040C0003" w:tentative="1">
      <w:start w:val="1"/>
      <w:numFmt w:val="bullet"/>
      <w:lvlText w:val="o"/>
      <w:lvlJc w:val="left"/>
      <w:pPr>
        <w:tabs>
          <w:tab w:val="num" w:pos="2505"/>
        </w:tabs>
        <w:ind w:left="2505" w:hanging="360"/>
      </w:pPr>
      <w:rPr>
        <w:rFonts w:ascii="Courier New" w:hAnsi="Courier New" w:cs="Courier New"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Courier New"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Courier New"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3" w15:restartNumberingAfterBreak="0">
    <w:nsid w:val="02EF4A32"/>
    <w:multiLevelType w:val="hybridMultilevel"/>
    <w:tmpl w:val="34C2555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E2057"/>
    <w:multiLevelType w:val="hybridMultilevel"/>
    <w:tmpl w:val="DE340B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4375137"/>
    <w:multiLevelType w:val="hybridMultilevel"/>
    <w:tmpl w:val="CE844D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4502022"/>
    <w:multiLevelType w:val="hybridMultilevel"/>
    <w:tmpl w:val="E5C8D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5BD5CD6"/>
    <w:multiLevelType w:val="hybridMultilevel"/>
    <w:tmpl w:val="94D643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576426"/>
    <w:multiLevelType w:val="hybridMultilevel"/>
    <w:tmpl w:val="5C246A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6A05E18"/>
    <w:multiLevelType w:val="hybridMultilevel"/>
    <w:tmpl w:val="1598E7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8ED1221"/>
    <w:multiLevelType w:val="hybridMultilevel"/>
    <w:tmpl w:val="7E5611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8F846F3"/>
    <w:multiLevelType w:val="hybridMultilevel"/>
    <w:tmpl w:val="33A6E6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A063F42"/>
    <w:multiLevelType w:val="hybridMultilevel"/>
    <w:tmpl w:val="17D223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AE646E4"/>
    <w:multiLevelType w:val="hybridMultilevel"/>
    <w:tmpl w:val="C3AC4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B532B4D"/>
    <w:multiLevelType w:val="hybridMultilevel"/>
    <w:tmpl w:val="D9A41E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BC35743"/>
    <w:multiLevelType w:val="hybridMultilevel"/>
    <w:tmpl w:val="D69A4E8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0CAB2341"/>
    <w:multiLevelType w:val="hybridMultilevel"/>
    <w:tmpl w:val="50BE15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D3F547B"/>
    <w:multiLevelType w:val="hybridMultilevel"/>
    <w:tmpl w:val="664A7D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E07513F"/>
    <w:multiLevelType w:val="hybridMultilevel"/>
    <w:tmpl w:val="4E0A4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E7F5369"/>
    <w:multiLevelType w:val="hybridMultilevel"/>
    <w:tmpl w:val="4C64F1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01939B9"/>
    <w:multiLevelType w:val="hybridMultilevel"/>
    <w:tmpl w:val="6CC2ED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0780049"/>
    <w:multiLevelType w:val="hybridMultilevel"/>
    <w:tmpl w:val="53626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1CA2A9C"/>
    <w:multiLevelType w:val="hybridMultilevel"/>
    <w:tmpl w:val="DA66126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12E7674F"/>
    <w:multiLevelType w:val="hybridMultilevel"/>
    <w:tmpl w:val="337EF0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134C002D"/>
    <w:multiLevelType w:val="hybridMultilevel"/>
    <w:tmpl w:val="F4AAB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4467D74"/>
    <w:multiLevelType w:val="hybridMultilevel"/>
    <w:tmpl w:val="210C0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49E2E45"/>
    <w:multiLevelType w:val="hybridMultilevel"/>
    <w:tmpl w:val="62909C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5093173"/>
    <w:multiLevelType w:val="hybridMultilevel"/>
    <w:tmpl w:val="1D84D9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150A4BB5"/>
    <w:multiLevelType w:val="hybridMultilevel"/>
    <w:tmpl w:val="214E1762"/>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15192279"/>
    <w:multiLevelType w:val="hybridMultilevel"/>
    <w:tmpl w:val="6BB43D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686456C"/>
    <w:multiLevelType w:val="hybridMultilevel"/>
    <w:tmpl w:val="09B22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179570CC"/>
    <w:multiLevelType w:val="hybridMultilevel"/>
    <w:tmpl w:val="41BE98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18DA0767"/>
    <w:multiLevelType w:val="hybridMultilevel"/>
    <w:tmpl w:val="EEFAA4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1912007A"/>
    <w:multiLevelType w:val="hybridMultilevel"/>
    <w:tmpl w:val="22709E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1C2E4664"/>
    <w:multiLevelType w:val="hybridMultilevel"/>
    <w:tmpl w:val="48043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1CA340FC"/>
    <w:multiLevelType w:val="hybridMultilevel"/>
    <w:tmpl w:val="A7FE341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1DDA6DEA"/>
    <w:multiLevelType w:val="hybridMultilevel"/>
    <w:tmpl w:val="955459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1E1663A0"/>
    <w:multiLevelType w:val="hybridMultilevel"/>
    <w:tmpl w:val="C2C0E9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1E514F98"/>
    <w:multiLevelType w:val="hybridMultilevel"/>
    <w:tmpl w:val="6406AC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1F250790"/>
    <w:multiLevelType w:val="hybridMultilevel"/>
    <w:tmpl w:val="88F49DA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0" w15:restartNumberingAfterBreak="0">
    <w:nsid w:val="1F715E6C"/>
    <w:multiLevelType w:val="hybridMultilevel"/>
    <w:tmpl w:val="A8CE8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206A4B6F"/>
    <w:multiLevelType w:val="hybridMultilevel"/>
    <w:tmpl w:val="601ED42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0883E8A"/>
    <w:multiLevelType w:val="hybridMultilevel"/>
    <w:tmpl w:val="224881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21656210"/>
    <w:multiLevelType w:val="hybridMultilevel"/>
    <w:tmpl w:val="8F16D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217777AD"/>
    <w:multiLevelType w:val="hybridMultilevel"/>
    <w:tmpl w:val="3C3AE826"/>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22D2157C"/>
    <w:multiLevelType w:val="hybridMultilevel"/>
    <w:tmpl w:val="CCC05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2340196F"/>
    <w:multiLevelType w:val="hybridMultilevel"/>
    <w:tmpl w:val="63DC699A"/>
    <w:lvl w:ilvl="0" w:tplc="F9000C54">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3CD2C01"/>
    <w:multiLevelType w:val="hybridMultilevel"/>
    <w:tmpl w:val="C150B1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244E0739"/>
    <w:multiLevelType w:val="hybridMultilevel"/>
    <w:tmpl w:val="95986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56D0B8E"/>
    <w:multiLevelType w:val="hybridMultilevel"/>
    <w:tmpl w:val="F40029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25EC79C5"/>
    <w:multiLevelType w:val="hybridMultilevel"/>
    <w:tmpl w:val="AE101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26717805"/>
    <w:multiLevelType w:val="hybridMultilevel"/>
    <w:tmpl w:val="33FA50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2B04742D"/>
    <w:multiLevelType w:val="hybridMultilevel"/>
    <w:tmpl w:val="878EE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2B081111"/>
    <w:multiLevelType w:val="hybridMultilevel"/>
    <w:tmpl w:val="2C10D4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2B5E5ED0"/>
    <w:multiLevelType w:val="hybridMultilevel"/>
    <w:tmpl w:val="B69E4910"/>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55" w15:restartNumberingAfterBreak="0">
    <w:nsid w:val="2BDB1E6D"/>
    <w:multiLevelType w:val="hybridMultilevel"/>
    <w:tmpl w:val="089A36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2DBE1F43"/>
    <w:multiLevelType w:val="hybridMultilevel"/>
    <w:tmpl w:val="250C8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2FA22485"/>
    <w:multiLevelType w:val="hybridMultilevel"/>
    <w:tmpl w:val="C4C43F62"/>
    <w:lvl w:ilvl="0" w:tplc="040C0003">
      <w:start w:val="1"/>
      <w:numFmt w:val="bullet"/>
      <w:lvlText w:val="o"/>
      <w:lvlJc w:val="left"/>
      <w:pPr>
        <w:ind w:left="2135" w:hanging="360"/>
      </w:pPr>
      <w:rPr>
        <w:rFonts w:ascii="Courier New" w:hAnsi="Courier New" w:cs="Courier New"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58" w15:restartNumberingAfterBreak="0">
    <w:nsid w:val="2FAC0772"/>
    <w:multiLevelType w:val="hybridMultilevel"/>
    <w:tmpl w:val="AD4CD0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0085A35"/>
    <w:multiLevelType w:val="hybridMultilevel"/>
    <w:tmpl w:val="D63ECA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3065494B"/>
    <w:multiLevelType w:val="hybridMultilevel"/>
    <w:tmpl w:val="237E1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315C4729"/>
    <w:multiLevelType w:val="hybridMultilevel"/>
    <w:tmpl w:val="FD22AE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32233760"/>
    <w:multiLevelType w:val="hybridMultilevel"/>
    <w:tmpl w:val="5AA60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325B1145"/>
    <w:multiLevelType w:val="hybridMultilevel"/>
    <w:tmpl w:val="AA18F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329B2B09"/>
    <w:multiLevelType w:val="hybridMultilevel"/>
    <w:tmpl w:val="10803D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33370CF"/>
    <w:multiLevelType w:val="hybridMultilevel"/>
    <w:tmpl w:val="07C8EDDA"/>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6" w15:restartNumberingAfterBreak="0">
    <w:nsid w:val="336A2876"/>
    <w:multiLevelType w:val="hybridMultilevel"/>
    <w:tmpl w:val="05D03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360F2A0E"/>
    <w:multiLevelType w:val="hybridMultilevel"/>
    <w:tmpl w:val="AFE6A71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15:restartNumberingAfterBreak="0">
    <w:nsid w:val="36B02ECD"/>
    <w:multiLevelType w:val="hybridMultilevel"/>
    <w:tmpl w:val="6D6AF4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37057E2E"/>
    <w:multiLevelType w:val="hybridMultilevel"/>
    <w:tmpl w:val="D772A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39396EE8"/>
    <w:multiLevelType w:val="hybridMultilevel"/>
    <w:tmpl w:val="FB6889C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1" w15:restartNumberingAfterBreak="0">
    <w:nsid w:val="3B3813FC"/>
    <w:multiLevelType w:val="hybridMultilevel"/>
    <w:tmpl w:val="BE4A9C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3C182E8F"/>
    <w:multiLevelType w:val="hybridMultilevel"/>
    <w:tmpl w:val="E618C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3CAC407F"/>
    <w:multiLevelType w:val="hybridMultilevel"/>
    <w:tmpl w:val="6CCEBC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3DE77AA8"/>
    <w:multiLevelType w:val="hybridMultilevel"/>
    <w:tmpl w:val="2BE8BB94"/>
    <w:lvl w:ilvl="0" w:tplc="040C0001">
      <w:start w:val="1"/>
      <w:numFmt w:val="bullet"/>
      <w:lvlText w:val=""/>
      <w:lvlJc w:val="left"/>
      <w:pPr>
        <w:tabs>
          <w:tab w:val="num" w:pos="1080"/>
        </w:tabs>
        <w:ind w:left="1080" w:hanging="360"/>
      </w:pPr>
      <w:rPr>
        <w:rFonts w:ascii="Symbol" w:hAnsi="Symbol" w:hint="default"/>
      </w:rPr>
    </w:lvl>
    <w:lvl w:ilvl="1" w:tplc="040C000F">
      <w:start w:val="1"/>
      <w:numFmt w:val="decimal"/>
      <w:lvlText w:val="%2."/>
      <w:lvlJc w:val="left"/>
      <w:pPr>
        <w:tabs>
          <w:tab w:val="num" w:pos="1800"/>
        </w:tabs>
        <w:ind w:left="1800" w:hanging="360"/>
      </w:pPr>
      <w:rPr>
        <w:rFont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3F171296"/>
    <w:multiLevelType w:val="hybridMultilevel"/>
    <w:tmpl w:val="F7B0A61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3F380B42"/>
    <w:multiLevelType w:val="hybridMultilevel"/>
    <w:tmpl w:val="4710B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3FA55C84"/>
    <w:multiLevelType w:val="hybridMultilevel"/>
    <w:tmpl w:val="F6AA8F4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8" w15:restartNumberingAfterBreak="0">
    <w:nsid w:val="3FED2A5D"/>
    <w:multiLevelType w:val="hybridMultilevel"/>
    <w:tmpl w:val="D4648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15:restartNumberingAfterBreak="0">
    <w:nsid w:val="40540F0C"/>
    <w:multiLevelType w:val="hybridMultilevel"/>
    <w:tmpl w:val="F48412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40B34ED7"/>
    <w:multiLevelType w:val="hybridMultilevel"/>
    <w:tmpl w:val="B34CE4E4"/>
    <w:lvl w:ilvl="0" w:tplc="472E0706">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1" w15:restartNumberingAfterBreak="0">
    <w:nsid w:val="40DA3349"/>
    <w:multiLevelType w:val="hybridMultilevel"/>
    <w:tmpl w:val="F90E4F9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41121555"/>
    <w:multiLevelType w:val="hybridMultilevel"/>
    <w:tmpl w:val="C7F0D4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446D4826"/>
    <w:multiLevelType w:val="hybridMultilevel"/>
    <w:tmpl w:val="1FAA1D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44814D74"/>
    <w:multiLevelType w:val="hybridMultilevel"/>
    <w:tmpl w:val="2CEE2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451909E1"/>
    <w:multiLevelType w:val="hybridMultilevel"/>
    <w:tmpl w:val="52CE1F3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6" w15:restartNumberingAfterBreak="0">
    <w:nsid w:val="459A6FBB"/>
    <w:multiLevelType w:val="hybridMultilevel"/>
    <w:tmpl w:val="4A68F1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7" w15:restartNumberingAfterBreak="0">
    <w:nsid w:val="47293BE7"/>
    <w:multiLevelType w:val="hybridMultilevel"/>
    <w:tmpl w:val="C50CD68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476E77DB"/>
    <w:multiLevelType w:val="hybridMultilevel"/>
    <w:tmpl w:val="B8E81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49032D0B"/>
    <w:multiLevelType w:val="hybridMultilevel"/>
    <w:tmpl w:val="B4B28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49BB5024"/>
    <w:multiLevelType w:val="hybridMultilevel"/>
    <w:tmpl w:val="C5EED1E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AE44106"/>
    <w:multiLevelType w:val="hybridMultilevel"/>
    <w:tmpl w:val="F3C8F2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4B180F31"/>
    <w:multiLevelType w:val="hybridMultilevel"/>
    <w:tmpl w:val="14DA5ED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3" w15:restartNumberingAfterBreak="0">
    <w:nsid w:val="4BA83BEF"/>
    <w:multiLevelType w:val="hybridMultilevel"/>
    <w:tmpl w:val="249830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4" w15:restartNumberingAfterBreak="0">
    <w:nsid w:val="4D307AA3"/>
    <w:multiLevelType w:val="hybridMultilevel"/>
    <w:tmpl w:val="08DC4B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D4E60B4"/>
    <w:multiLevelType w:val="hybridMultilevel"/>
    <w:tmpl w:val="DAC0844C"/>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D893E10"/>
    <w:multiLevelType w:val="hybridMultilevel"/>
    <w:tmpl w:val="744E4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4E3A478B"/>
    <w:multiLevelType w:val="hybridMultilevel"/>
    <w:tmpl w:val="B524A9CE"/>
    <w:lvl w:ilvl="0" w:tplc="040C0003">
      <w:start w:val="1"/>
      <w:numFmt w:val="bullet"/>
      <w:lvlText w:val="o"/>
      <w:lvlJc w:val="left"/>
      <w:pPr>
        <w:ind w:left="2135" w:hanging="360"/>
      </w:pPr>
      <w:rPr>
        <w:rFonts w:ascii="Courier New" w:hAnsi="Courier New" w:cs="Courier New"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98" w15:restartNumberingAfterBreak="0">
    <w:nsid w:val="4FED018B"/>
    <w:multiLevelType w:val="hybridMultilevel"/>
    <w:tmpl w:val="BDA03E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9" w15:restartNumberingAfterBreak="0">
    <w:nsid w:val="525A1E05"/>
    <w:multiLevelType w:val="hybridMultilevel"/>
    <w:tmpl w:val="C280256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0" w15:restartNumberingAfterBreak="0">
    <w:nsid w:val="525E2AAF"/>
    <w:multiLevelType w:val="hybridMultilevel"/>
    <w:tmpl w:val="60A02D9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38858A1"/>
    <w:multiLevelType w:val="hybridMultilevel"/>
    <w:tmpl w:val="C5E69D2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2" w15:restartNumberingAfterBreak="0">
    <w:nsid w:val="538D0462"/>
    <w:multiLevelType w:val="hybridMultilevel"/>
    <w:tmpl w:val="BF023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54047537"/>
    <w:multiLevelType w:val="hybridMultilevel"/>
    <w:tmpl w:val="0696286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4325766"/>
    <w:multiLevelType w:val="hybridMultilevel"/>
    <w:tmpl w:val="BB0C39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5" w15:restartNumberingAfterBreak="0">
    <w:nsid w:val="54C95825"/>
    <w:multiLevelType w:val="hybridMultilevel"/>
    <w:tmpl w:val="1680745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50A3000"/>
    <w:multiLevelType w:val="hybridMultilevel"/>
    <w:tmpl w:val="CA2A2B00"/>
    <w:lvl w:ilvl="0" w:tplc="040C0003">
      <w:start w:val="1"/>
      <w:numFmt w:val="bullet"/>
      <w:lvlText w:val="o"/>
      <w:lvlJc w:val="left"/>
      <w:pPr>
        <w:ind w:left="2135" w:hanging="360"/>
      </w:pPr>
      <w:rPr>
        <w:rFonts w:ascii="Courier New" w:hAnsi="Courier New" w:cs="Courier New"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107" w15:restartNumberingAfterBreak="0">
    <w:nsid w:val="573A23C6"/>
    <w:multiLevelType w:val="hybridMultilevel"/>
    <w:tmpl w:val="18F49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57BA3184"/>
    <w:multiLevelType w:val="hybridMultilevel"/>
    <w:tmpl w:val="CBF28514"/>
    <w:lvl w:ilvl="0" w:tplc="040C0003">
      <w:start w:val="1"/>
      <w:numFmt w:val="bullet"/>
      <w:lvlText w:val="o"/>
      <w:lvlJc w:val="left"/>
      <w:pPr>
        <w:ind w:left="2135" w:hanging="360"/>
      </w:pPr>
      <w:rPr>
        <w:rFonts w:ascii="Courier New" w:hAnsi="Courier New" w:cs="Courier New"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109" w15:restartNumberingAfterBreak="0">
    <w:nsid w:val="584A4B3C"/>
    <w:multiLevelType w:val="hybridMultilevel"/>
    <w:tmpl w:val="F1641FDE"/>
    <w:lvl w:ilvl="0" w:tplc="949A50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0" w15:restartNumberingAfterBreak="0">
    <w:nsid w:val="59FD0439"/>
    <w:multiLevelType w:val="hybridMultilevel"/>
    <w:tmpl w:val="46F22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5B080A18"/>
    <w:multiLevelType w:val="hybridMultilevel"/>
    <w:tmpl w:val="C88EA8CE"/>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2" w15:restartNumberingAfterBreak="0">
    <w:nsid w:val="5B8537D0"/>
    <w:multiLevelType w:val="hybridMultilevel"/>
    <w:tmpl w:val="E59E9218"/>
    <w:lvl w:ilvl="0" w:tplc="040C0001">
      <w:start w:val="1"/>
      <w:numFmt w:val="bullet"/>
      <w:lvlText w:val=""/>
      <w:lvlJc w:val="left"/>
      <w:pPr>
        <w:ind w:left="759" w:hanging="360"/>
      </w:pPr>
      <w:rPr>
        <w:rFonts w:ascii="Symbol" w:hAnsi="Symbol" w:hint="default"/>
      </w:rPr>
    </w:lvl>
    <w:lvl w:ilvl="1" w:tplc="040C0003" w:tentative="1">
      <w:start w:val="1"/>
      <w:numFmt w:val="bullet"/>
      <w:lvlText w:val="o"/>
      <w:lvlJc w:val="left"/>
      <w:pPr>
        <w:ind w:left="1479" w:hanging="360"/>
      </w:pPr>
      <w:rPr>
        <w:rFonts w:ascii="Courier New" w:hAnsi="Courier New" w:cs="Courier New" w:hint="default"/>
      </w:rPr>
    </w:lvl>
    <w:lvl w:ilvl="2" w:tplc="040C0005" w:tentative="1">
      <w:start w:val="1"/>
      <w:numFmt w:val="bullet"/>
      <w:lvlText w:val=""/>
      <w:lvlJc w:val="left"/>
      <w:pPr>
        <w:ind w:left="2199" w:hanging="360"/>
      </w:pPr>
      <w:rPr>
        <w:rFonts w:ascii="Wingdings" w:hAnsi="Wingdings" w:hint="default"/>
      </w:rPr>
    </w:lvl>
    <w:lvl w:ilvl="3" w:tplc="040C0001" w:tentative="1">
      <w:start w:val="1"/>
      <w:numFmt w:val="bullet"/>
      <w:lvlText w:val=""/>
      <w:lvlJc w:val="left"/>
      <w:pPr>
        <w:ind w:left="2919" w:hanging="360"/>
      </w:pPr>
      <w:rPr>
        <w:rFonts w:ascii="Symbol" w:hAnsi="Symbol" w:hint="default"/>
      </w:rPr>
    </w:lvl>
    <w:lvl w:ilvl="4" w:tplc="040C0003" w:tentative="1">
      <w:start w:val="1"/>
      <w:numFmt w:val="bullet"/>
      <w:lvlText w:val="o"/>
      <w:lvlJc w:val="left"/>
      <w:pPr>
        <w:ind w:left="3639" w:hanging="360"/>
      </w:pPr>
      <w:rPr>
        <w:rFonts w:ascii="Courier New" w:hAnsi="Courier New" w:cs="Courier New" w:hint="default"/>
      </w:rPr>
    </w:lvl>
    <w:lvl w:ilvl="5" w:tplc="040C0005" w:tentative="1">
      <w:start w:val="1"/>
      <w:numFmt w:val="bullet"/>
      <w:lvlText w:val=""/>
      <w:lvlJc w:val="left"/>
      <w:pPr>
        <w:ind w:left="4359" w:hanging="360"/>
      </w:pPr>
      <w:rPr>
        <w:rFonts w:ascii="Wingdings" w:hAnsi="Wingdings" w:hint="default"/>
      </w:rPr>
    </w:lvl>
    <w:lvl w:ilvl="6" w:tplc="040C0001" w:tentative="1">
      <w:start w:val="1"/>
      <w:numFmt w:val="bullet"/>
      <w:lvlText w:val=""/>
      <w:lvlJc w:val="left"/>
      <w:pPr>
        <w:ind w:left="5079" w:hanging="360"/>
      </w:pPr>
      <w:rPr>
        <w:rFonts w:ascii="Symbol" w:hAnsi="Symbol" w:hint="default"/>
      </w:rPr>
    </w:lvl>
    <w:lvl w:ilvl="7" w:tplc="040C0003" w:tentative="1">
      <w:start w:val="1"/>
      <w:numFmt w:val="bullet"/>
      <w:lvlText w:val="o"/>
      <w:lvlJc w:val="left"/>
      <w:pPr>
        <w:ind w:left="5799" w:hanging="360"/>
      </w:pPr>
      <w:rPr>
        <w:rFonts w:ascii="Courier New" w:hAnsi="Courier New" w:cs="Courier New" w:hint="default"/>
      </w:rPr>
    </w:lvl>
    <w:lvl w:ilvl="8" w:tplc="040C0005" w:tentative="1">
      <w:start w:val="1"/>
      <w:numFmt w:val="bullet"/>
      <w:lvlText w:val=""/>
      <w:lvlJc w:val="left"/>
      <w:pPr>
        <w:ind w:left="6519" w:hanging="360"/>
      </w:pPr>
      <w:rPr>
        <w:rFonts w:ascii="Wingdings" w:hAnsi="Wingdings" w:hint="default"/>
      </w:rPr>
    </w:lvl>
  </w:abstractNum>
  <w:abstractNum w:abstractNumId="113" w15:restartNumberingAfterBreak="0">
    <w:nsid w:val="5CBC5417"/>
    <w:multiLevelType w:val="hybridMultilevel"/>
    <w:tmpl w:val="7736C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5E540848"/>
    <w:multiLevelType w:val="hybridMultilevel"/>
    <w:tmpl w:val="BF0CD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60352089"/>
    <w:multiLevelType w:val="hybridMultilevel"/>
    <w:tmpl w:val="ACCEF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61BB0D89"/>
    <w:multiLevelType w:val="hybridMultilevel"/>
    <w:tmpl w:val="06E84C38"/>
    <w:lvl w:ilvl="0" w:tplc="55147676">
      <w:start w:val="2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61CD3ED4"/>
    <w:multiLevelType w:val="hybridMultilevel"/>
    <w:tmpl w:val="3D845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63353901"/>
    <w:multiLevelType w:val="hybridMultilevel"/>
    <w:tmpl w:val="48FA241C"/>
    <w:lvl w:ilvl="0" w:tplc="040C0001">
      <w:start w:val="1"/>
      <w:numFmt w:val="bullet"/>
      <w:lvlText w:val=""/>
      <w:lvlJc w:val="left"/>
      <w:pPr>
        <w:tabs>
          <w:tab w:val="num" w:pos="1785"/>
        </w:tabs>
        <w:ind w:left="1785" w:hanging="360"/>
      </w:pPr>
      <w:rPr>
        <w:rFonts w:ascii="Symbol" w:hAnsi="Symbol" w:hint="default"/>
      </w:rPr>
    </w:lvl>
    <w:lvl w:ilvl="1" w:tplc="040C0003" w:tentative="1">
      <w:start w:val="1"/>
      <w:numFmt w:val="bullet"/>
      <w:lvlText w:val="o"/>
      <w:lvlJc w:val="left"/>
      <w:pPr>
        <w:tabs>
          <w:tab w:val="num" w:pos="2505"/>
        </w:tabs>
        <w:ind w:left="2505" w:hanging="360"/>
      </w:pPr>
      <w:rPr>
        <w:rFonts w:ascii="Courier New" w:hAnsi="Courier New" w:cs="Courier New"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Courier New"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Courier New"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19" w15:restartNumberingAfterBreak="0">
    <w:nsid w:val="64333F47"/>
    <w:multiLevelType w:val="hybridMultilevel"/>
    <w:tmpl w:val="A5A086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0" w15:restartNumberingAfterBreak="0">
    <w:nsid w:val="64415FEA"/>
    <w:multiLevelType w:val="hybridMultilevel"/>
    <w:tmpl w:val="D6308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66256DFF"/>
    <w:multiLevelType w:val="hybridMultilevel"/>
    <w:tmpl w:val="3E98B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66301543"/>
    <w:multiLevelType w:val="hybridMultilevel"/>
    <w:tmpl w:val="AF76F5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3" w15:restartNumberingAfterBreak="0">
    <w:nsid w:val="671E4564"/>
    <w:multiLevelType w:val="hybridMultilevel"/>
    <w:tmpl w:val="905A5B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4" w15:restartNumberingAfterBreak="0">
    <w:nsid w:val="673A62C4"/>
    <w:multiLevelType w:val="hybridMultilevel"/>
    <w:tmpl w:val="69B23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67660593"/>
    <w:multiLevelType w:val="hybridMultilevel"/>
    <w:tmpl w:val="300EE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679C2400"/>
    <w:multiLevelType w:val="hybridMultilevel"/>
    <w:tmpl w:val="8A2E7130"/>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27" w15:restartNumberingAfterBreak="0">
    <w:nsid w:val="679C2828"/>
    <w:multiLevelType w:val="hybridMultilevel"/>
    <w:tmpl w:val="8EE21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68F95E23"/>
    <w:multiLevelType w:val="hybridMultilevel"/>
    <w:tmpl w:val="80E0A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9" w15:restartNumberingAfterBreak="0">
    <w:nsid w:val="695111FD"/>
    <w:multiLevelType w:val="hybridMultilevel"/>
    <w:tmpl w:val="80B06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69BD5565"/>
    <w:multiLevelType w:val="hybridMultilevel"/>
    <w:tmpl w:val="2FC4D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6AD659A2"/>
    <w:multiLevelType w:val="hybridMultilevel"/>
    <w:tmpl w:val="A6D4A6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2" w15:restartNumberingAfterBreak="0">
    <w:nsid w:val="6B1D18E6"/>
    <w:multiLevelType w:val="hybridMultilevel"/>
    <w:tmpl w:val="CB425A4E"/>
    <w:lvl w:ilvl="0" w:tplc="0B52BF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3" w15:restartNumberingAfterBreak="0">
    <w:nsid w:val="6BF443FC"/>
    <w:multiLevelType w:val="hybridMultilevel"/>
    <w:tmpl w:val="A7C8491E"/>
    <w:lvl w:ilvl="0" w:tplc="040C0001">
      <w:start w:val="1"/>
      <w:numFmt w:val="bullet"/>
      <w:lvlText w:val=""/>
      <w:lvlJc w:val="left"/>
      <w:pPr>
        <w:tabs>
          <w:tab w:val="num" w:pos="1800"/>
        </w:tabs>
        <w:ind w:left="1800" w:hanging="360"/>
      </w:pPr>
      <w:rPr>
        <w:rFonts w:ascii="Symbol" w:hAnsi="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34" w15:restartNumberingAfterBreak="0">
    <w:nsid w:val="6C8F66A2"/>
    <w:multiLevelType w:val="hybridMultilevel"/>
    <w:tmpl w:val="52B082AE"/>
    <w:lvl w:ilvl="0" w:tplc="5AEEBF7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5" w15:restartNumberingAfterBreak="0">
    <w:nsid w:val="6D1C1132"/>
    <w:multiLevelType w:val="hybridMultilevel"/>
    <w:tmpl w:val="CEA08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6" w15:restartNumberingAfterBreak="0">
    <w:nsid w:val="731F4AF4"/>
    <w:multiLevelType w:val="hybridMultilevel"/>
    <w:tmpl w:val="8A0C575C"/>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137" w15:restartNumberingAfterBreak="0">
    <w:nsid w:val="74052903"/>
    <w:multiLevelType w:val="hybridMultilevel"/>
    <w:tmpl w:val="49FA4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8" w15:restartNumberingAfterBreak="0">
    <w:nsid w:val="740C3F26"/>
    <w:multiLevelType w:val="hybridMultilevel"/>
    <w:tmpl w:val="AE92B8FC"/>
    <w:lvl w:ilvl="0" w:tplc="040C0001">
      <w:start w:val="1"/>
      <w:numFmt w:val="bullet"/>
      <w:lvlText w:val=""/>
      <w:lvlJc w:val="left"/>
      <w:pPr>
        <w:tabs>
          <w:tab w:val="num" w:pos="1785"/>
        </w:tabs>
        <w:ind w:left="1785" w:hanging="360"/>
      </w:pPr>
      <w:rPr>
        <w:rFonts w:ascii="Symbol" w:hAnsi="Symbol" w:hint="default"/>
      </w:rPr>
    </w:lvl>
    <w:lvl w:ilvl="1" w:tplc="040C0003" w:tentative="1">
      <w:start w:val="1"/>
      <w:numFmt w:val="bullet"/>
      <w:lvlText w:val="o"/>
      <w:lvlJc w:val="left"/>
      <w:pPr>
        <w:tabs>
          <w:tab w:val="num" w:pos="2505"/>
        </w:tabs>
        <w:ind w:left="2505" w:hanging="360"/>
      </w:pPr>
      <w:rPr>
        <w:rFonts w:ascii="Courier New" w:hAnsi="Courier New" w:cs="Courier New"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cs="Courier New"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cs="Courier New"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39" w15:restartNumberingAfterBreak="0">
    <w:nsid w:val="751F0000"/>
    <w:multiLevelType w:val="hybridMultilevel"/>
    <w:tmpl w:val="8064E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0" w15:restartNumberingAfterBreak="0">
    <w:nsid w:val="7706730A"/>
    <w:multiLevelType w:val="hybridMultilevel"/>
    <w:tmpl w:val="18C6AD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1" w15:restartNumberingAfterBreak="0">
    <w:nsid w:val="77A2656E"/>
    <w:multiLevelType w:val="hybridMultilevel"/>
    <w:tmpl w:val="D3E6D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2" w15:restartNumberingAfterBreak="0">
    <w:nsid w:val="78B33F05"/>
    <w:multiLevelType w:val="hybridMultilevel"/>
    <w:tmpl w:val="D9CE56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3" w15:restartNumberingAfterBreak="0">
    <w:nsid w:val="798C3EE9"/>
    <w:multiLevelType w:val="hybridMultilevel"/>
    <w:tmpl w:val="9B5CA9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4" w15:restartNumberingAfterBreak="0">
    <w:nsid w:val="79CA0ABA"/>
    <w:multiLevelType w:val="hybridMultilevel"/>
    <w:tmpl w:val="78469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5" w15:restartNumberingAfterBreak="0">
    <w:nsid w:val="7A864C90"/>
    <w:multiLevelType w:val="hybridMultilevel"/>
    <w:tmpl w:val="F5649A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6" w15:restartNumberingAfterBreak="0">
    <w:nsid w:val="7B2A4B7B"/>
    <w:multiLevelType w:val="hybridMultilevel"/>
    <w:tmpl w:val="4B6020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7" w15:restartNumberingAfterBreak="0">
    <w:nsid w:val="7B555088"/>
    <w:multiLevelType w:val="hybridMultilevel"/>
    <w:tmpl w:val="8094282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8" w15:restartNumberingAfterBreak="0">
    <w:nsid w:val="7B885540"/>
    <w:multiLevelType w:val="hybridMultilevel"/>
    <w:tmpl w:val="6D48C7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9" w15:restartNumberingAfterBreak="0">
    <w:nsid w:val="7BE675B8"/>
    <w:multiLevelType w:val="hybridMultilevel"/>
    <w:tmpl w:val="C700E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7CD70696"/>
    <w:multiLevelType w:val="hybridMultilevel"/>
    <w:tmpl w:val="A552C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1" w15:restartNumberingAfterBreak="0">
    <w:nsid w:val="7D270ABB"/>
    <w:multiLevelType w:val="hybridMultilevel"/>
    <w:tmpl w:val="A8E881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E735633"/>
    <w:multiLevelType w:val="hybridMultilevel"/>
    <w:tmpl w:val="561603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3" w15:restartNumberingAfterBreak="0">
    <w:nsid w:val="7EF43A66"/>
    <w:multiLevelType w:val="hybridMultilevel"/>
    <w:tmpl w:val="3300E8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81"/>
  </w:num>
  <w:num w:numId="3">
    <w:abstractNumId w:val="79"/>
  </w:num>
  <w:num w:numId="4">
    <w:abstractNumId w:val="123"/>
  </w:num>
  <w:num w:numId="5">
    <w:abstractNumId w:val="56"/>
  </w:num>
  <w:num w:numId="6">
    <w:abstractNumId w:val="80"/>
  </w:num>
  <w:num w:numId="7">
    <w:abstractNumId w:val="29"/>
  </w:num>
  <w:num w:numId="8">
    <w:abstractNumId w:val="87"/>
  </w:num>
  <w:num w:numId="9">
    <w:abstractNumId w:val="148"/>
  </w:num>
  <w:num w:numId="10">
    <w:abstractNumId w:val="27"/>
  </w:num>
  <w:num w:numId="11">
    <w:abstractNumId w:val="25"/>
  </w:num>
  <w:num w:numId="12">
    <w:abstractNumId w:val="114"/>
  </w:num>
  <w:num w:numId="13">
    <w:abstractNumId w:val="24"/>
  </w:num>
  <w:num w:numId="14">
    <w:abstractNumId w:val="144"/>
  </w:num>
  <w:num w:numId="15">
    <w:abstractNumId w:val="96"/>
  </w:num>
  <w:num w:numId="16">
    <w:abstractNumId w:val="131"/>
  </w:num>
  <w:num w:numId="17">
    <w:abstractNumId w:val="62"/>
  </w:num>
  <w:num w:numId="18">
    <w:abstractNumId w:val="26"/>
  </w:num>
  <w:num w:numId="19">
    <w:abstractNumId w:val="14"/>
  </w:num>
  <w:num w:numId="20">
    <w:abstractNumId w:val="3"/>
  </w:num>
  <w:num w:numId="21">
    <w:abstractNumId w:val="151"/>
  </w:num>
  <w:num w:numId="22">
    <w:abstractNumId w:val="4"/>
  </w:num>
  <w:num w:numId="23">
    <w:abstractNumId w:val="67"/>
  </w:num>
  <w:num w:numId="24">
    <w:abstractNumId w:val="37"/>
  </w:num>
  <w:num w:numId="25">
    <w:abstractNumId w:val="30"/>
  </w:num>
  <w:num w:numId="26">
    <w:abstractNumId w:val="54"/>
  </w:num>
  <w:num w:numId="27">
    <w:abstractNumId w:val="134"/>
  </w:num>
  <w:num w:numId="28">
    <w:abstractNumId w:val="139"/>
  </w:num>
  <w:num w:numId="29">
    <w:abstractNumId w:val="40"/>
  </w:num>
  <w:num w:numId="30">
    <w:abstractNumId w:val="141"/>
  </w:num>
  <w:num w:numId="31">
    <w:abstractNumId w:val="21"/>
  </w:num>
  <w:num w:numId="32">
    <w:abstractNumId w:val="50"/>
  </w:num>
  <w:num w:numId="33">
    <w:abstractNumId w:val="98"/>
  </w:num>
  <w:num w:numId="34">
    <w:abstractNumId w:val="69"/>
  </w:num>
  <w:num w:numId="35">
    <w:abstractNumId w:val="0"/>
  </w:num>
  <w:num w:numId="36">
    <w:abstractNumId w:val="16"/>
  </w:num>
  <w:num w:numId="37">
    <w:abstractNumId w:val="76"/>
  </w:num>
  <w:num w:numId="38">
    <w:abstractNumId w:val="43"/>
  </w:num>
  <w:num w:numId="39">
    <w:abstractNumId w:val="121"/>
  </w:num>
  <w:num w:numId="40">
    <w:abstractNumId w:val="45"/>
  </w:num>
  <w:num w:numId="41">
    <w:abstractNumId w:val="89"/>
  </w:num>
  <w:num w:numId="42">
    <w:abstractNumId w:val="130"/>
  </w:num>
  <w:num w:numId="43">
    <w:abstractNumId w:val="104"/>
  </w:num>
  <w:num w:numId="44">
    <w:abstractNumId w:val="63"/>
  </w:num>
  <w:num w:numId="45">
    <w:abstractNumId w:val="60"/>
  </w:num>
  <w:num w:numId="46">
    <w:abstractNumId w:val="120"/>
  </w:num>
  <w:num w:numId="47">
    <w:abstractNumId w:val="44"/>
  </w:num>
  <w:num w:numId="48">
    <w:abstractNumId w:val="133"/>
  </w:num>
  <w:num w:numId="49">
    <w:abstractNumId w:val="2"/>
  </w:num>
  <w:num w:numId="50">
    <w:abstractNumId w:val="138"/>
  </w:num>
  <w:num w:numId="51">
    <w:abstractNumId w:val="118"/>
  </w:num>
  <w:num w:numId="52">
    <w:abstractNumId w:val="1"/>
  </w:num>
  <w:num w:numId="53">
    <w:abstractNumId w:val="74"/>
  </w:num>
  <w:num w:numId="54">
    <w:abstractNumId w:val="126"/>
  </w:num>
  <w:num w:numId="55">
    <w:abstractNumId w:val="95"/>
  </w:num>
  <w:num w:numId="56">
    <w:abstractNumId w:val="99"/>
  </w:num>
  <w:num w:numId="57">
    <w:abstractNumId w:val="7"/>
  </w:num>
  <w:num w:numId="58">
    <w:abstractNumId w:val="17"/>
  </w:num>
  <w:num w:numId="59">
    <w:abstractNumId w:val="64"/>
  </w:num>
  <w:num w:numId="60">
    <w:abstractNumId w:val="105"/>
  </w:num>
  <w:num w:numId="61">
    <w:abstractNumId w:val="132"/>
  </w:num>
  <w:num w:numId="62">
    <w:abstractNumId w:val="15"/>
  </w:num>
  <w:num w:numId="63">
    <w:abstractNumId w:val="28"/>
  </w:num>
  <w:num w:numId="64">
    <w:abstractNumId w:val="111"/>
  </w:num>
  <w:num w:numId="65">
    <w:abstractNumId w:val="101"/>
  </w:num>
  <w:num w:numId="66">
    <w:abstractNumId w:val="107"/>
  </w:num>
  <w:num w:numId="67">
    <w:abstractNumId w:val="13"/>
  </w:num>
  <w:num w:numId="68">
    <w:abstractNumId w:val="124"/>
  </w:num>
  <w:num w:numId="69">
    <w:abstractNumId w:val="18"/>
  </w:num>
  <w:num w:numId="70">
    <w:abstractNumId w:val="82"/>
  </w:num>
  <w:num w:numId="71">
    <w:abstractNumId w:val="51"/>
  </w:num>
  <w:num w:numId="72">
    <w:abstractNumId w:val="128"/>
  </w:num>
  <w:num w:numId="73">
    <w:abstractNumId w:val="36"/>
  </w:num>
  <w:num w:numId="74">
    <w:abstractNumId w:val="35"/>
  </w:num>
  <w:num w:numId="75">
    <w:abstractNumId w:val="31"/>
  </w:num>
  <w:num w:numId="76">
    <w:abstractNumId w:val="127"/>
  </w:num>
  <w:num w:numId="77">
    <w:abstractNumId w:val="88"/>
  </w:num>
  <w:num w:numId="78">
    <w:abstractNumId w:val="42"/>
  </w:num>
  <w:num w:numId="79">
    <w:abstractNumId w:val="38"/>
  </w:num>
  <w:num w:numId="80">
    <w:abstractNumId w:val="5"/>
  </w:num>
  <w:num w:numId="81">
    <w:abstractNumId w:val="10"/>
  </w:num>
  <w:num w:numId="82">
    <w:abstractNumId w:val="113"/>
  </w:num>
  <w:num w:numId="83">
    <w:abstractNumId w:val="55"/>
  </w:num>
  <w:num w:numId="84">
    <w:abstractNumId w:val="149"/>
  </w:num>
  <w:num w:numId="85">
    <w:abstractNumId w:val="152"/>
  </w:num>
  <w:num w:numId="86">
    <w:abstractNumId w:val="12"/>
  </w:num>
  <w:num w:numId="87">
    <w:abstractNumId w:val="86"/>
  </w:num>
  <w:num w:numId="88">
    <w:abstractNumId w:val="93"/>
  </w:num>
  <w:num w:numId="89">
    <w:abstractNumId w:val="34"/>
  </w:num>
  <w:num w:numId="90">
    <w:abstractNumId w:val="66"/>
  </w:num>
  <w:num w:numId="91">
    <w:abstractNumId w:val="49"/>
  </w:num>
  <w:num w:numId="92">
    <w:abstractNumId w:val="153"/>
  </w:num>
  <w:num w:numId="93">
    <w:abstractNumId w:val="137"/>
  </w:num>
  <w:num w:numId="94">
    <w:abstractNumId w:val="9"/>
  </w:num>
  <w:num w:numId="95">
    <w:abstractNumId w:val="112"/>
  </w:num>
  <w:num w:numId="96">
    <w:abstractNumId w:val="140"/>
  </w:num>
  <w:num w:numId="97">
    <w:abstractNumId w:val="11"/>
  </w:num>
  <w:num w:numId="98">
    <w:abstractNumId w:val="116"/>
  </w:num>
  <w:num w:numId="99">
    <w:abstractNumId w:val="46"/>
  </w:num>
  <w:num w:numId="100">
    <w:abstractNumId w:val="90"/>
  </w:num>
  <w:num w:numId="101">
    <w:abstractNumId w:val="77"/>
  </w:num>
  <w:num w:numId="102">
    <w:abstractNumId w:val="103"/>
  </w:num>
  <w:num w:numId="103">
    <w:abstractNumId w:val="39"/>
  </w:num>
  <w:num w:numId="104">
    <w:abstractNumId w:val="58"/>
  </w:num>
  <w:num w:numId="105">
    <w:abstractNumId w:val="136"/>
  </w:num>
  <w:num w:numId="106">
    <w:abstractNumId w:val="94"/>
  </w:num>
  <w:num w:numId="107">
    <w:abstractNumId w:val="22"/>
  </w:num>
  <w:num w:numId="108">
    <w:abstractNumId w:val="100"/>
  </w:num>
  <w:num w:numId="109">
    <w:abstractNumId w:val="41"/>
  </w:num>
  <w:num w:numId="110">
    <w:abstractNumId w:val="61"/>
  </w:num>
  <w:num w:numId="111">
    <w:abstractNumId w:val="84"/>
  </w:num>
  <w:num w:numId="112">
    <w:abstractNumId w:val="143"/>
  </w:num>
  <w:num w:numId="113">
    <w:abstractNumId w:val="85"/>
  </w:num>
  <w:num w:numId="114">
    <w:abstractNumId w:val="8"/>
  </w:num>
  <w:num w:numId="115">
    <w:abstractNumId w:val="19"/>
  </w:num>
  <w:num w:numId="116">
    <w:abstractNumId w:val="53"/>
  </w:num>
  <w:num w:numId="117">
    <w:abstractNumId w:val="6"/>
  </w:num>
  <w:num w:numId="118">
    <w:abstractNumId w:val="119"/>
  </w:num>
  <w:num w:numId="119">
    <w:abstractNumId w:val="129"/>
  </w:num>
  <w:num w:numId="120">
    <w:abstractNumId w:val="83"/>
  </w:num>
  <w:num w:numId="121">
    <w:abstractNumId w:val="91"/>
  </w:num>
  <w:num w:numId="122">
    <w:abstractNumId w:val="65"/>
  </w:num>
  <w:num w:numId="123">
    <w:abstractNumId w:val="92"/>
  </w:num>
  <w:num w:numId="124">
    <w:abstractNumId w:val="70"/>
  </w:num>
  <w:num w:numId="125">
    <w:abstractNumId w:val="20"/>
  </w:num>
  <w:num w:numId="126">
    <w:abstractNumId w:val="146"/>
  </w:num>
  <w:num w:numId="127">
    <w:abstractNumId w:val="125"/>
  </w:num>
  <w:num w:numId="128">
    <w:abstractNumId w:val="23"/>
  </w:num>
  <w:num w:numId="129">
    <w:abstractNumId w:val="142"/>
  </w:num>
  <w:num w:numId="130">
    <w:abstractNumId w:val="117"/>
  </w:num>
  <w:num w:numId="131">
    <w:abstractNumId w:val="78"/>
  </w:num>
  <w:num w:numId="132">
    <w:abstractNumId w:val="47"/>
  </w:num>
  <w:num w:numId="133">
    <w:abstractNumId w:val="73"/>
  </w:num>
  <w:num w:numId="134">
    <w:abstractNumId w:val="122"/>
  </w:num>
  <w:num w:numId="135">
    <w:abstractNumId w:val="135"/>
  </w:num>
  <w:num w:numId="136">
    <w:abstractNumId w:val="52"/>
  </w:num>
  <w:num w:numId="137">
    <w:abstractNumId w:val="110"/>
  </w:num>
  <w:num w:numId="138">
    <w:abstractNumId w:val="68"/>
  </w:num>
  <w:num w:numId="139">
    <w:abstractNumId w:val="109"/>
  </w:num>
  <w:num w:numId="140">
    <w:abstractNumId w:val="115"/>
  </w:num>
  <w:num w:numId="141">
    <w:abstractNumId w:val="150"/>
  </w:num>
  <w:num w:numId="142">
    <w:abstractNumId w:val="72"/>
  </w:num>
  <w:num w:numId="143">
    <w:abstractNumId w:val="59"/>
  </w:num>
  <w:num w:numId="144">
    <w:abstractNumId w:val="33"/>
  </w:num>
  <w:num w:numId="145">
    <w:abstractNumId w:val="57"/>
  </w:num>
  <w:num w:numId="146">
    <w:abstractNumId w:val="108"/>
  </w:num>
  <w:num w:numId="147">
    <w:abstractNumId w:val="106"/>
  </w:num>
  <w:num w:numId="148">
    <w:abstractNumId w:val="97"/>
  </w:num>
  <w:num w:numId="149">
    <w:abstractNumId w:val="145"/>
  </w:num>
  <w:num w:numId="150">
    <w:abstractNumId w:val="75"/>
  </w:num>
  <w:num w:numId="151">
    <w:abstractNumId w:val="147"/>
  </w:num>
  <w:num w:numId="152">
    <w:abstractNumId w:val="48"/>
  </w:num>
  <w:num w:numId="153">
    <w:abstractNumId w:val="71"/>
  </w:num>
  <w:num w:numId="154">
    <w:abstractNumId w:val="102"/>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80A"/>
    <w:rsid w:val="00000135"/>
    <w:rsid w:val="000002EC"/>
    <w:rsid w:val="00010568"/>
    <w:rsid w:val="00015B8D"/>
    <w:rsid w:val="00021B4A"/>
    <w:rsid w:val="00040A5B"/>
    <w:rsid w:val="0004244C"/>
    <w:rsid w:val="00053633"/>
    <w:rsid w:val="00054782"/>
    <w:rsid w:val="00066266"/>
    <w:rsid w:val="000909D3"/>
    <w:rsid w:val="0009171D"/>
    <w:rsid w:val="000A160C"/>
    <w:rsid w:val="000A19D3"/>
    <w:rsid w:val="000A2277"/>
    <w:rsid w:val="000B3482"/>
    <w:rsid w:val="000B4D2D"/>
    <w:rsid w:val="000C6D8D"/>
    <w:rsid w:val="000F3E5C"/>
    <w:rsid w:val="000F466D"/>
    <w:rsid w:val="000F6482"/>
    <w:rsid w:val="000F764E"/>
    <w:rsid w:val="00116539"/>
    <w:rsid w:val="001333BE"/>
    <w:rsid w:val="00133D70"/>
    <w:rsid w:val="00144576"/>
    <w:rsid w:val="00145005"/>
    <w:rsid w:val="0015797E"/>
    <w:rsid w:val="001677E8"/>
    <w:rsid w:val="00170236"/>
    <w:rsid w:val="00182DE5"/>
    <w:rsid w:val="00187E7C"/>
    <w:rsid w:val="00192A19"/>
    <w:rsid w:val="00195353"/>
    <w:rsid w:val="001A7B59"/>
    <w:rsid w:val="001C0BFD"/>
    <w:rsid w:val="001E17C7"/>
    <w:rsid w:val="001F5060"/>
    <w:rsid w:val="002003C8"/>
    <w:rsid w:val="002032BC"/>
    <w:rsid w:val="00241846"/>
    <w:rsid w:val="00242AB1"/>
    <w:rsid w:val="00255269"/>
    <w:rsid w:val="00260589"/>
    <w:rsid w:val="002A3D7A"/>
    <w:rsid w:val="002B42EC"/>
    <w:rsid w:val="002B6506"/>
    <w:rsid w:val="002C13A0"/>
    <w:rsid w:val="002C395C"/>
    <w:rsid w:val="002C68A0"/>
    <w:rsid w:val="002E7DD3"/>
    <w:rsid w:val="002F6746"/>
    <w:rsid w:val="002F72E2"/>
    <w:rsid w:val="0030461C"/>
    <w:rsid w:val="00304781"/>
    <w:rsid w:val="00306CF1"/>
    <w:rsid w:val="00322F53"/>
    <w:rsid w:val="003476A9"/>
    <w:rsid w:val="003476C4"/>
    <w:rsid w:val="0035408C"/>
    <w:rsid w:val="00363C04"/>
    <w:rsid w:val="003656F5"/>
    <w:rsid w:val="003670CA"/>
    <w:rsid w:val="00371BA4"/>
    <w:rsid w:val="0039481C"/>
    <w:rsid w:val="003B2064"/>
    <w:rsid w:val="003C7ABA"/>
    <w:rsid w:val="003D2EA8"/>
    <w:rsid w:val="003E1660"/>
    <w:rsid w:val="003E6014"/>
    <w:rsid w:val="003E7EDC"/>
    <w:rsid w:val="00402C62"/>
    <w:rsid w:val="004127FB"/>
    <w:rsid w:val="004135D5"/>
    <w:rsid w:val="004230BF"/>
    <w:rsid w:val="00425341"/>
    <w:rsid w:val="00427E57"/>
    <w:rsid w:val="00443E3A"/>
    <w:rsid w:val="00455D8D"/>
    <w:rsid w:val="004571A5"/>
    <w:rsid w:val="00464921"/>
    <w:rsid w:val="004716BE"/>
    <w:rsid w:val="00475D83"/>
    <w:rsid w:val="00477E2D"/>
    <w:rsid w:val="00485D5D"/>
    <w:rsid w:val="00487CC9"/>
    <w:rsid w:val="00492850"/>
    <w:rsid w:val="00496AC0"/>
    <w:rsid w:val="004E2578"/>
    <w:rsid w:val="004E2A2A"/>
    <w:rsid w:val="004F4FDB"/>
    <w:rsid w:val="004F53A4"/>
    <w:rsid w:val="004F74A7"/>
    <w:rsid w:val="005003A2"/>
    <w:rsid w:val="005004BC"/>
    <w:rsid w:val="00524C89"/>
    <w:rsid w:val="00536290"/>
    <w:rsid w:val="00567333"/>
    <w:rsid w:val="00582D96"/>
    <w:rsid w:val="005849E5"/>
    <w:rsid w:val="00585276"/>
    <w:rsid w:val="005A731A"/>
    <w:rsid w:val="005B6F7F"/>
    <w:rsid w:val="005D5D9D"/>
    <w:rsid w:val="005F2F15"/>
    <w:rsid w:val="00602168"/>
    <w:rsid w:val="00602B80"/>
    <w:rsid w:val="0061322B"/>
    <w:rsid w:val="00613DF5"/>
    <w:rsid w:val="00621486"/>
    <w:rsid w:val="00625230"/>
    <w:rsid w:val="0063095B"/>
    <w:rsid w:val="0063287C"/>
    <w:rsid w:val="00642613"/>
    <w:rsid w:val="0067757B"/>
    <w:rsid w:val="00681BE2"/>
    <w:rsid w:val="00685EE3"/>
    <w:rsid w:val="006966B2"/>
    <w:rsid w:val="00696859"/>
    <w:rsid w:val="006A05B6"/>
    <w:rsid w:val="006A61DD"/>
    <w:rsid w:val="006A6576"/>
    <w:rsid w:val="006C0D3C"/>
    <w:rsid w:val="006C1FC3"/>
    <w:rsid w:val="006C39EF"/>
    <w:rsid w:val="006D410B"/>
    <w:rsid w:val="006D6C9C"/>
    <w:rsid w:val="006E61B4"/>
    <w:rsid w:val="00743B66"/>
    <w:rsid w:val="0078093D"/>
    <w:rsid w:val="00780B24"/>
    <w:rsid w:val="007B31C7"/>
    <w:rsid w:val="007B43EC"/>
    <w:rsid w:val="007B6D4D"/>
    <w:rsid w:val="007D45A2"/>
    <w:rsid w:val="007D4846"/>
    <w:rsid w:val="007E0308"/>
    <w:rsid w:val="007F18BF"/>
    <w:rsid w:val="007F4B66"/>
    <w:rsid w:val="007F4D68"/>
    <w:rsid w:val="00800E43"/>
    <w:rsid w:val="00801E9D"/>
    <w:rsid w:val="00802A9A"/>
    <w:rsid w:val="00811252"/>
    <w:rsid w:val="0082156F"/>
    <w:rsid w:val="00825384"/>
    <w:rsid w:val="00825EFF"/>
    <w:rsid w:val="00843AF2"/>
    <w:rsid w:val="008526C4"/>
    <w:rsid w:val="008656C6"/>
    <w:rsid w:val="0089475A"/>
    <w:rsid w:val="00894F36"/>
    <w:rsid w:val="00896226"/>
    <w:rsid w:val="008C08A3"/>
    <w:rsid w:val="008D30CC"/>
    <w:rsid w:val="008D36EB"/>
    <w:rsid w:val="008D3CAF"/>
    <w:rsid w:val="008D5984"/>
    <w:rsid w:val="008E43D0"/>
    <w:rsid w:val="008E5A03"/>
    <w:rsid w:val="008F5925"/>
    <w:rsid w:val="00905B39"/>
    <w:rsid w:val="00906B72"/>
    <w:rsid w:val="009243A3"/>
    <w:rsid w:val="00933D6F"/>
    <w:rsid w:val="00942F6D"/>
    <w:rsid w:val="00954B15"/>
    <w:rsid w:val="00961008"/>
    <w:rsid w:val="00961889"/>
    <w:rsid w:val="0097580B"/>
    <w:rsid w:val="00975FA7"/>
    <w:rsid w:val="009763B3"/>
    <w:rsid w:val="009772E7"/>
    <w:rsid w:val="0098689B"/>
    <w:rsid w:val="00993585"/>
    <w:rsid w:val="00994B3E"/>
    <w:rsid w:val="009A25BC"/>
    <w:rsid w:val="009A5289"/>
    <w:rsid w:val="009B04FB"/>
    <w:rsid w:val="009C1420"/>
    <w:rsid w:val="009C5FCA"/>
    <w:rsid w:val="009D28A4"/>
    <w:rsid w:val="009D6FAA"/>
    <w:rsid w:val="009E2F8D"/>
    <w:rsid w:val="009E5194"/>
    <w:rsid w:val="009F0C8F"/>
    <w:rsid w:val="00A02996"/>
    <w:rsid w:val="00A03D69"/>
    <w:rsid w:val="00A14053"/>
    <w:rsid w:val="00A14ACC"/>
    <w:rsid w:val="00A203E0"/>
    <w:rsid w:val="00A225E4"/>
    <w:rsid w:val="00A4408A"/>
    <w:rsid w:val="00A56120"/>
    <w:rsid w:val="00A72560"/>
    <w:rsid w:val="00A831AF"/>
    <w:rsid w:val="00A8410A"/>
    <w:rsid w:val="00A97754"/>
    <w:rsid w:val="00AA0D87"/>
    <w:rsid w:val="00AA5A25"/>
    <w:rsid w:val="00AA5FC5"/>
    <w:rsid w:val="00AB5726"/>
    <w:rsid w:val="00AC3CD3"/>
    <w:rsid w:val="00AD7768"/>
    <w:rsid w:val="00AE308F"/>
    <w:rsid w:val="00AE622A"/>
    <w:rsid w:val="00AE7043"/>
    <w:rsid w:val="00B06438"/>
    <w:rsid w:val="00B271C0"/>
    <w:rsid w:val="00B362B6"/>
    <w:rsid w:val="00B41869"/>
    <w:rsid w:val="00B44CAB"/>
    <w:rsid w:val="00B621EA"/>
    <w:rsid w:val="00B73170"/>
    <w:rsid w:val="00B74B2B"/>
    <w:rsid w:val="00B82AC5"/>
    <w:rsid w:val="00B83E25"/>
    <w:rsid w:val="00B91703"/>
    <w:rsid w:val="00B94A04"/>
    <w:rsid w:val="00BA1463"/>
    <w:rsid w:val="00BB1FBE"/>
    <w:rsid w:val="00BB3585"/>
    <w:rsid w:val="00BC47AF"/>
    <w:rsid w:val="00BC7397"/>
    <w:rsid w:val="00BC764E"/>
    <w:rsid w:val="00BD1D06"/>
    <w:rsid w:val="00BD4B41"/>
    <w:rsid w:val="00BE4D16"/>
    <w:rsid w:val="00BE63D9"/>
    <w:rsid w:val="00BE6869"/>
    <w:rsid w:val="00C00212"/>
    <w:rsid w:val="00C0684C"/>
    <w:rsid w:val="00C114F9"/>
    <w:rsid w:val="00C157F4"/>
    <w:rsid w:val="00C224B9"/>
    <w:rsid w:val="00C307B4"/>
    <w:rsid w:val="00C448EF"/>
    <w:rsid w:val="00C472CD"/>
    <w:rsid w:val="00C47B79"/>
    <w:rsid w:val="00C5085D"/>
    <w:rsid w:val="00C56AF4"/>
    <w:rsid w:val="00C725C0"/>
    <w:rsid w:val="00C851F1"/>
    <w:rsid w:val="00C86087"/>
    <w:rsid w:val="00C936CF"/>
    <w:rsid w:val="00C957EC"/>
    <w:rsid w:val="00CA26C3"/>
    <w:rsid w:val="00CD604A"/>
    <w:rsid w:val="00D12BF9"/>
    <w:rsid w:val="00D35A51"/>
    <w:rsid w:val="00D42ECE"/>
    <w:rsid w:val="00D470C2"/>
    <w:rsid w:val="00D508B9"/>
    <w:rsid w:val="00D53FB8"/>
    <w:rsid w:val="00D62F3B"/>
    <w:rsid w:val="00D81878"/>
    <w:rsid w:val="00D82EAB"/>
    <w:rsid w:val="00D9003E"/>
    <w:rsid w:val="00DA150A"/>
    <w:rsid w:val="00DC4480"/>
    <w:rsid w:val="00DC480A"/>
    <w:rsid w:val="00DC7017"/>
    <w:rsid w:val="00DD2A8E"/>
    <w:rsid w:val="00DD7460"/>
    <w:rsid w:val="00DE27B0"/>
    <w:rsid w:val="00DE56D3"/>
    <w:rsid w:val="00DF1DB3"/>
    <w:rsid w:val="00DF61C1"/>
    <w:rsid w:val="00E045C1"/>
    <w:rsid w:val="00E113E6"/>
    <w:rsid w:val="00E33BE9"/>
    <w:rsid w:val="00E41916"/>
    <w:rsid w:val="00E430E3"/>
    <w:rsid w:val="00E51E85"/>
    <w:rsid w:val="00E52A4B"/>
    <w:rsid w:val="00E539C5"/>
    <w:rsid w:val="00E71713"/>
    <w:rsid w:val="00E71FCB"/>
    <w:rsid w:val="00E812E0"/>
    <w:rsid w:val="00E96E0E"/>
    <w:rsid w:val="00EB1A23"/>
    <w:rsid w:val="00EC29D0"/>
    <w:rsid w:val="00EC5231"/>
    <w:rsid w:val="00ED2068"/>
    <w:rsid w:val="00EE6533"/>
    <w:rsid w:val="00EE725A"/>
    <w:rsid w:val="00EE741D"/>
    <w:rsid w:val="00EF24CB"/>
    <w:rsid w:val="00EF58EA"/>
    <w:rsid w:val="00F06F05"/>
    <w:rsid w:val="00F12626"/>
    <w:rsid w:val="00F148D8"/>
    <w:rsid w:val="00F17E8C"/>
    <w:rsid w:val="00F23946"/>
    <w:rsid w:val="00F32206"/>
    <w:rsid w:val="00F56295"/>
    <w:rsid w:val="00F56DCD"/>
    <w:rsid w:val="00F61101"/>
    <w:rsid w:val="00F61DEE"/>
    <w:rsid w:val="00F735C3"/>
    <w:rsid w:val="00F76EA1"/>
    <w:rsid w:val="00F82C92"/>
    <w:rsid w:val="00F82F29"/>
    <w:rsid w:val="00FA3D92"/>
    <w:rsid w:val="00FA5510"/>
    <w:rsid w:val="00FB3DA3"/>
    <w:rsid w:val="00FB5205"/>
    <w:rsid w:val="00FC0D5B"/>
    <w:rsid w:val="00FC1B12"/>
    <w:rsid w:val="00FC782D"/>
    <w:rsid w:val="00FD2C29"/>
    <w:rsid w:val="00FD71A5"/>
    <w:rsid w:val="00FE7F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D874F56B-D1FB-49B6-8A66-8B12BB9E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qFormat/>
    <w:rsid w:val="002F72E2"/>
    <w:pPr>
      <w:keepNext/>
      <w:spacing w:before="240" w:after="60" w:line="240" w:lineRule="auto"/>
      <w:jc w:val="left"/>
      <w:outlineLvl w:val="1"/>
    </w:pPr>
    <w:rPr>
      <w:rFonts w:ascii="Arial" w:eastAsia="Times New Roman" w:hAnsi="Arial" w:cs="Arial"/>
      <w:b/>
      <w:bCs/>
      <w:i/>
      <w:iCs/>
      <w:sz w:val="28"/>
      <w:szCs w:val="28"/>
      <w:lang w:eastAsia="fr-FR"/>
    </w:rPr>
  </w:style>
  <w:style w:type="paragraph" w:styleId="Titre3">
    <w:name w:val="heading 3"/>
    <w:basedOn w:val="Normal"/>
    <w:link w:val="Titre3Car"/>
    <w:qFormat/>
    <w:rsid w:val="000B4D2D"/>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paragraph" w:styleId="Titre5">
    <w:name w:val="heading 5"/>
    <w:basedOn w:val="Normal"/>
    <w:next w:val="Normal"/>
    <w:link w:val="Titre5Car"/>
    <w:qFormat/>
    <w:rsid w:val="002F72E2"/>
    <w:pPr>
      <w:spacing w:before="240" w:after="60" w:line="240" w:lineRule="auto"/>
      <w:jc w:val="left"/>
      <w:outlineLvl w:val="4"/>
    </w:pPr>
    <w:rPr>
      <w:rFonts w:ascii="Times New Roman" w:eastAsia="Times New Roman" w:hAnsi="Times New Roman" w:cs="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76EA1"/>
    <w:pPr>
      <w:tabs>
        <w:tab w:val="center" w:pos="4536"/>
        <w:tab w:val="right" w:pos="9072"/>
      </w:tabs>
      <w:spacing w:after="0" w:line="240" w:lineRule="auto"/>
    </w:pPr>
  </w:style>
  <w:style w:type="character" w:customStyle="1" w:styleId="En-tteCar">
    <w:name w:val="En-tête Car"/>
    <w:basedOn w:val="Policepardfaut"/>
    <w:link w:val="En-tte"/>
    <w:uiPriority w:val="99"/>
    <w:rsid w:val="00F76EA1"/>
  </w:style>
  <w:style w:type="paragraph" w:styleId="Pieddepage">
    <w:name w:val="footer"/>
    <w:basedOn w:val="Normal"/>
    <w:link w:val="PieddepageCar"/>
    <w:uiPriority w:val="99"/>
    <w:unhideWhenUsed/>
    <w:rsid w:val="00F76E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6EA1"/>
  </w:style>
  <w:style w:type="paragraph" w:styleId="Paragraphedeliste">
    <w:name w:val="List Paragraph"/>
    <w:basedOn w:val="Normal"/>
    <w:uiPriority w:val="34"/>
    <w:qFormat/>
    <w:rsid w:val="00F76EA1"/>
    <w:pPr>
      <w:ind w:left="720"/>
      <w:contextualSpacing/>
    </w:pPr>
  </w:style>
  <w:style w:type="table" w:styleId="Grilledutableau">
    <w:name w:val="Table Grid"/>
    <w:basedOn w:val="TableauNormal"/>
    <w:uiPriority w:val="39"/>
    <w:rsid w:val="00BB1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610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1008"/>
    <w:rPr>
      <w:rFonts w:ascii="Segoe UI" w:hAnsi="Segoe UI" w:cs="Segoe UI"/>
      <w:sz w:val="18"/>
      <w:szCs w:val="18"/>
    </w:rPr>
  </w:style>
  <w:style w:type="character" w:customStyle="1" w:styleId="Titre3Car">
    <w:name w:val="Titre 3 Car"/>
    <w:basedOn w:val="Policepardfaut"/>
    <w:link w:val="Titre3"/>
    <w:rsid w:val="000B4D2D"/>
    <w:rPr>
      <w:rFonts w:ascii="Times New Roman" w:eastAsia="Times New Roman" w:hAnsi="Times New Roman" w:cs="Times New Roman"/>
      <w:b/>
      <w:bCs/>
      <w:sz w:val="27"/>
      <w:szCs w:val="27"/>
      <w:lang w:eastAsia="fr-FR"/>
    </w:rPr>
  </w:style>
  <w:style w:type="paragraph" w:customStyle="1" w:styleId="style1">
    <w:name w:val="style1"/>
    <w:basedOn w:val="Normal"/>
    <w:rsid w:val="000B4D2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rsid w:val="000B4D2D"/>
    <w:rPr>
      <w:color w:val="0000FF"/>
      <w:u w:val="single"/>
    </w:rPr>
  </w:style>
  <w:style w:type="paragraph" w:customStyle="1" w:styleId="titresnoirs2style1">
    <w:name w:val="titresnoirs2 style1"/>
    <w:basedOn w:val="Normal"/>
    <w:rsid w:val="000B4D2D"/>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style11">
    <w:name w:val="style11"/>
    <w:basedOn w:val="Policepardfaut"/>
    <w:rsid w:val="000B4D2D"/>
  </w:style>
  <w:style w:type="character" w:customStyle="1" w:styleId="titresnoirs2">
    <w:name w:val="titresnoirs2"/>
    <w:basedOn w:val="Policepardfaut"/>
    <w:rsid w:val="000B4D2D"/>
  </w:style>
  <w:style w:type="character" w:customStyle="1" w:styleId="Titre2Car">
    <w:name w:val="Titre 2 Car"/>
    <w:basedOn w:val="Policepardfaut"/>
    <w:link w:val="Titre2"/>
    <w:rsid w:val="002F72E2"/>
    <w:rPr>
      <w:rFonts w:ascii="Arial" w:eastAsia="Times New Roman" w:hAnsi="Arial" w:cs="Arial"/>
      <w:b/>
      <w:bCs/>
      <w:i/>
      <w:iCs/>
      <w:sz w:val="28"/>
      <w:szCs w:val="28"/>
      <w:lang w:eastAsia="fr-FR"/>
    </w:rPr>
  </w:style>
  <w:style w:type="character" w:customStyle="1" w:styleId="Titre5Car">
    <w:name w:val="Titre 5 Car"/>
    <w:basedOn w:val="Policepardfaut"/>
    <w:link w:val="Titre5"/>
    <w:rsid w:val="002F72E2"/>
    <w:rPr>
      <w:rFonts w:ascii="Times New Roman" w:eastAsia="Times New Roman" w:hAnsi="Times New Roman" w:cs="Times New Roman"/>
      <w:b/>
      <w:bCs/>
      <w:i/>
      <w:iCs/>
      <w:sz w:val="26"/>
      <w:szCs w:val="26"/>
      <w:lang w:eastAsia="fr-FR"/>
    </w:rPr>
  </w:style>
  <w:style w:type="paragraph" w:styleId="NormalWeb">
    <w:name w:val="Normal (Web)"/>
    <w:basedOn w:val="Normal"/>
    <w:rsid w:val="002F72E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style1style1">
    <w:name w:val="style1 style1"/>
    <w:basedOn w:val="Policepardfaut"/>
    <w:rsid w:val="002F72E2"/>
  </w:style>
  <w:style w:type="character" w:styleId="Accentuation">
    <w:name w:val="Emphasis"/>
    <w:qFormat/>
    <w:rsid w:val="002F72E2"/>
    <w:rPr>
      <w:i/>
      <w:iCs/>
    </w:rPr>
  </w:style>
  <w:style w:type="paragraph" w:customStyle="1" w:styleId="style2">
    <w:name w:val="style2"/>
    <w:basedOn w:val="Normal"/>
    <w:rsid w:val="002F72E2"/>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E5194"/>
    <w:rPr>
      <w:color w:val="808080"/>
    </w:rPr>
  </w:style>
  <w:style w:type="character" w:styleId="Marquedecommentaire">
    <w:name w:val="annotation reference"/>
    <w:basedOn w:val="Policepardfaut"/>
    <w:uiPriority w:val="99"/>
    <w:semiHidden/>
    <w:unhideWhenUsed/>
    <w:rsid w:val="009763B3"/>
    <w:rPr>
      <w:sz w:val="16"/>
      <w:szCs w:val="16"/>
    </w:rPr>
  </w:style>
  <w:style w:type="paragraph" w:styleId="Commentaire">
    <w:name w:val="annotation text"/>
    <w:basedOn w:val="Normal"/>
    <w:link w:val="CommentaireCar"/>
    <w:uiPriority w:val="99"/>
    <w:semiHidden/>
    <w:unhideWhenUsed/>
    <w:rsid w:val="009763B3"/>
    <w:pPr>
      <w:spacing w:line="240" w:lineRule="auto"/>
    </w:pPr>
    <w:rPr>
      <w:sz w:val="20"/>
      <w:szCs w:val="20"/>
    </w:rPr>
  </w:style>
  <w:style w:type="character" w:customStyle="1" w:styleId="CommentaireCar">
    <w:name w:val="Commentaire Car"/>
    <w:basedOn w:val="Policepardfaut"/>
    <w:link w:val="Commentaire"/>
    <w:uiPriority w:val="99"/>
    <w:semiHidden/>
    <w:rsid w:val="009763B3"/>
    <w:rPr>
      <w:sz w:val="20"/>
      <w:szCs w:val="20"/>
    </w:rPr>
  </w:style>
  <w:style w:type="paragraph" w:styleId="Objetducommentaire">
    <w:name w:val="annotation subject"/>
    <w:basedOn w:val="Commentaire"/>
    <w:next w:val="Commentaire"/>
    <w:link w:val="ObjetducommentaireCar"/>
    <w:uiPriority w:val="99"/>
    <w:semiHidden/>
    <w:unhideWhenUsed/>
    <w:rsid w:val="009763B3"/>
    <w:rPr>
      <w:b/>
      <w:bCs/>
    </w:rPr>
  </w:style>
  <w:style w:type="character" w:customStyle="1" w:styleId="ObjetducommentaireCar">
    <w:name w:val="Objet du commentaire Car"/>
    <w:basedOn w:val="CommentaireCar"/>
    <w:link w:val="Objetducommentaire"/>
    <w:uiPriority w:val="99"/>
    <w:semiHidden/>
    <w:rsid w:val="009763B3"/>
    <w:rPr>
      <w:b/>
      <w:bCs/>
      <w:sz w:val="20"/>
      <w:szCs w:val="20"/>
    </w:rPr>
  </w:style>
  <w:style w:type="table" w:customStyle="1" w:styleId="Grilledutableau1">
    <w:name w:val="Grille du tableau1"/>
    <w:basedOn w:val="TableauNormal"/>
    <w:next w:val="Grilledutableau"/>
    <w:rsid w:val="00976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9763B3"/>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9763B3"/>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9763B3"/>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9763B3"/>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811252"/>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mba.com/cdg/couts-partiels/marge-sur-cout.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ree-mba.com/cdg/cours/objectifcourscdg.htm" TargetMode="External"/><Relationship Id="rId4" Type="http://schemas.openxmlformats.org/officeDocument/2006/relationships/settings" Target="settings.xml"/><Relationship Id="rId9" Type="http://schemas.openxmlformats.org/officeDocument/2006/relationships/hyperlink" Target="http://www.free-mba.com/cdg/couts-partiels/cout-marginal.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D4506-559E-4264-9A28-C9A2DA69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3806</TotalTime>
  <Pages>1</Pages>
  <Words>18590</Words>
  <Characters>102245</Characters>
  <Application>Microsoft Office Word</Application>
  <DocSecurity>0</DocSecurity>
  <Lines>852</Lines>
  <Paragraphs>241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Théophile Stéciuk</dc:creator>
  <cp:keywords/>
  <dc:description/>
  <cp:lastModifiedBy>Théophile Stéciuk</cp:lastModifiedBy>
  <cp:revision>19</cp:revision>
  <cp:lastPrinted>2021-11-23T10:57:00Z</cp:lastPrinted>
  <dcterms:created xsi:type="dcterms:W3CDTF">2014-10-28T07:27:00Z</dcterms:created>
  <dcterms:modified xsi:type="dcterms:W3CDTF">2021-11-23T10:57:00Z</dcterms:modified>
</cp:coreProperties>
</file>